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A63B" w14:textId="77777777" w:rsidR="00546E3D" w:rsidRPr="00654866" w:rsidRDefault="003C7D83" w:rsidP="00C52EE3">
      <w:pPr>
        <w:spacing w:after="587" w:line="259" w:lineRule="auto"/>
        <w:ind w:right="0" w:firstLine="720"/>
        <w:jc w:val="center"/>
        <w:rPr>
          <w:lang w:val="en-GB"/>
        </w:rPr>
      </w:pPr>
      <w:r w:rsidRPr="00654866">
        <w:rPr>
          <w:lang w:val="en-GB"/>
        </w:rPr>
        <w:t xml:space="preserve"> </w:t>
      </w:r>
    </w:p>
    <w:p w14:paraId="0EE82471" w14:textId="77777777" w:rsidR="00546E3D" w:rsidRPr="00654866" w:rsidRDefault="003C7D83" w:rsidP="00C52EE3">
      <w:pPr>
        <w:spacing w:after="14" w:line="259" w:lineRule="auto"/>
        <w:ind w:right="0" w:firstLine="0"/>
        <w:jc w:val="center"/>
        <w:rPr>
          <w:lang w:val="en-GB"/>
        </w:rPr>
      </w:pPr>
      <w:r w:rsidRPr="00654866">
        <w:rPr>
          <w:b/>
          <w:bCs/>
          <w:sz w:val="36"/>
          <w:lang w:val="en-GB"/>
        </w:rPr>
        <w:t>L A W</w:t>
      </w:r>
      <w:r w:rsidRPr="00654866">
        <w:rPr>
          <w:sz w:val="36"/>
          <w:lang w:val="en-GB"/>
        </w:rPr>
        <w:t xml:space="preserve">  </w:t>
      </w:r>
    </w:p>
    <w:p w14:paraId="7ACAB207" w14:textId="0627EAD9" w:rsidR="00546E3D" w:rsidRPr="00654866" w:rsidRDefault="003C7D83" w:rsidP="00C52EE3">
      <w:pPr>
        <w:spacing w:after="12" w:line="249" w:lineRule="auto"/>
        <w:ind w:right="0" w:firstLine="0"/>
        <w:jc w:val="center"/>
        <w:rPr>
          <w:lang w:val="en-GB"/>
        </w:rPr>
      </w:pPr>
      <w:r w:rsidRPr="00654866">
        <w:rPr>
          <w:b/>
          <w:bCs/>
          <w:sz w:val="28"/>
          <w:lang w:val="en-GB"/>
        </w:rPr>
        <w:t>ON THE RIGHTS OF BENEFICIARIES</w:t>
      </w:r>
      <w:r w:rsidR="00AD5F50">
        <w:rPr>
          <w:b/>
          <w:bCs/>
          <w:sz w:val="28"/>
          <w:lang w:val="en-GB"/>
        </w:rPr>
        <w:t xml:space="preserve"> OF</w:t>
      </w:r>
      <w:r w:rsidRPr="00654866">
        <w:rPr>
          <w:sz w:val="28"/>
          <w:lang w:val="en-GB"/>
        </w:rPr>
        <w:t xml:space="preserve"> </w:t>
      </w:r>
    </w:p>
    <w:p w14:paraId="4D1CB279" w14:textId="55B9D2A8" w:rsidR="00546E3D" w:rsidRPr="00654866" w:rsidRDefault="003C7D83" w:rsidP="00C52EE3">
      <w:pPr>
        <w:spacing w:after="312" w:line="249" w:lineRule="auto"/>
        <w:ind w:right="0" w:firstLine="0"/>
        <w:jc w:val="center"/>
        <w:rPr>
          <w:lang w:val="en-GB"/>
        </w:rPr>
      </w:pPr>
      <w:r w:rsidRPr="00654866">
        <w:rPr>
          <w:b/>
          <w:bCs/>
          <w:sz w:val="28"/>
          <w:lang w:val="en-GB"/>
        </w:rPr>
        <w:t xml:space="preserve">TEMPORARY ACCOMMODATION </w:t>
      </w:r>
      <w:r w:rsidR="00AD5F50" w:rsidRPr="00654866">
        <w:rPr>
          <w:b/>
          <w:bCs/>
          <w:sz w:val="28"/>
          <w:lang w:val="en-GB"/>
        </w:rPr>
        <w:t xml:space="preserve">SERVICE </w:t>
      </w:r>
      <w:r w:rsidRPr="00654866">
        <w:rPr>
          <w:b/>
          <w:bCs/>
          <w:sz w:val="28"/>
          <w:lang w:val="en-GB"/>
        </w:rPr>
        <w:t>IN SOCIAL PROTECTIO</w:t>
      </w:r>
      <w:r w:rsidR="00AD5F50">
        <w:rPr>
          <w:b/>
          <w:bCs/>
          <w:sz w:val="28"/>
          <w:lang w:val="en-GB"/>
        </w:rPr>
        <w:t>N SYSTEM</w:t>
      </w:r>
      <w:r w:rsidRPr="00654866">
        <w:rPr>
          <w:sz w:val="28"/>
          <w:lang w:val="en-GB"/>
        </w:rPr>
        <w:t xml:space="preserve">  </w:t>
      </w:r>
    </w:p>
    <w:p w14:paraId="60F7B694" w14:textId="77777777" w:rsidR="00546E3D" w:rsidRPr="00654866" w:rsidRDefault="003C7D83" w:rsidP="00C52EE3">
      <w:pPr>
        <w:pStyle w:val="Heading1"/>
        <w:ind w:left="0" w:right="0" w:firstLine="0"/>
        <w:rPr>
          <w:lang w:val="en-GB"/>
        </w:rPr>
      </w:pPr>
      <w:r w:rsidRPr="00654866">
        <w:rPr>
          <w:bCs/>
          <w:lang w:val="en-GB"/>
        </w:rPr>
        <w:t>I. BASIC PROVISIONS</w:t>
      </w:r>
      <w:r w:rsidRPr="00654866">
        <w:rPr>
          <w:b w:val="0"/>
          <w:lang w:val="en-GB"/>
        </w:rPr>
        <w:t xml:space="preserve">  </w:t>
      </w:r>
    </w:p>
    <w:p w14:paraId="1A2437D1" w14:textId="77777777" w:rsidR="00716003" w:rsidRPr="00654866" w:rsidRDefault="003C7D83" w:rsidP="00C52EE3">
      <w:pPr>
        <w:spacing w:after="2" w:line="353" w:lineRule="auto"/>
        <w:ind w:right="0" w:firstLine="0"/>
        <w:jc w:val="center"/>
        <w:rPr>
          <w:b/>
          <w:lang w:val="en-GB"/>
        </w:rPr>
      </w:pPr>
      <w:r w:rsidRPr="00654866">
        <w:rPr>
          <w:b/>
          <w:bCs/>
          <w:lang w:val="en-GB"/>
        </w:rPr>
        <w:t>Subject-matter of the law</w:t>
      </w:r>
      <w:r w:rsidRPr="00654866">
        <w:rPr>
          <w:lang w:val="en-GB"/>
        </w:rPr>
        <w:t xml:space="preserve">  </w:t>
      </w:r>
    </w:p>
    <w:p w14:paraId="7A7DFD8D" w14:textId="77777777" w:rsidR="00546E3D" w:rsidRPr="00654866" w:rsidRDefault="003C7D83" w:rsidP="00C52EE3">
      <w:pPr>
        <w:spacing w:after="2" w:line="353" w:lineRule="auto"/>
        <w:ind w:right="0" w:firstLine="0"/>
        <w:jc w:val="center"/>
        <w:rPr>
          <w:lang w:val="en-GB"/>
        </w:rPr>
      </w:pPr>
      <w:r w:rsidRPr="00654866">
        <w:rPr>
          <w:b/>
          <w:bCs/>
          <w:lang w:val="en-GB"/>
        </w:rPr>
        <w:t>Article 1</w:t>
      </w:r>
      <w:r w:rsidRPr="00654866">
        <w:rPr>
          <w:lang w:val="en-GB"/>
        </w:rPr>
        <w:t xml:space="preserve">  </w:t>
      </w:r>
    </w:p>
    <w:p w14:paraId="4E750601" w14:textId="77777777" w:rsidR="00546E3D" w:rsidRPr="00654866" w:rsidRDefault="003C7D83" w:rsidP="00C52EE3">
      <w:pPr>
        <w:ind w:right="0" w:firstLine="776"/>
        <w:rPr>
          <w:lang w:val="en-GB"/>
        </w:rPr>
      </w:pPr>
      <w:r w:rsidRPr="00654866">
        <w:rPr>
          <w:lang w:val="en-GB"/>
        </w:rPr>
        <w:t xml:space="preserve">This law regulates the manner of exercising the rights of beneficiaries of temporary accommodation services in social protection, as well as the rights of beneficiaries of temporary accommodation services in social protection institutions that are in the process of deinstitutionalisation, principles, the accommodation procedure, the procedure for preparing beneficiaries for life in the community placed in institutions in the process of deinstitutionalisation, protection from abuse, exploitation and neglect, as well as other rights and obligations of beneficiaries when using temporary accommodation services until conditions for living in the community are ensured, methods of acting in incident situations of immediate danger to the life or safety of beneficiaries or other persons. </w:t>
      </w:r>
    </w:p>
    <w:p w14:paraId="7A7430E5" w14:textId="5E666330" w:rsidR="00716003" w:rsidRPr="00654866" w:rsidRDefault="00AD5F50" w:rsidP="00C52EE3">
      <w:pPr>
        <w:spacing w:after="42" w:line="353" w:lineRule="auto"/>
        <w:ind w:right="0" w:firstLine="0"/>
        <w:jc w:val="center"/>
        <w:rPr>
          <w:b/>
          <w:lang w:val="en-GB"/>
        </w:rPr>
      </w:pPr>
      <w:r w:rsidRPr="00654866">
        <w:rPr>
          <w:b/>
          <w:bCs/>
          <w:lang w:val="en-GB"/>
        </w:rPr>
        <w:t>Improvement</w:t>
      </w:r>
      <w:r>
        <w:rPr>
          <w:b/>
          <w:bCs/>
          <w:lang w:val="en-GB"/>
        </w:rPr>
        <w:t xml:space="preserve"> of the position of b</w:t>
      </w:r>
      <w:r w:rsidR="003C7D83" w:rsidRPr="00654866">
        <w:rPr>
          <w:b/>
          <w:bCs/>
          <w:lang w:val="en-GB"/>
        </w:rPr>
        <w:t>eneficiar</w:t>
      </w:r>
      <w:r>
        <w:rPr>
          <w:b/>
          <w:bCs/>
          <w:lang w:val="en-GB"/>
        </w:rPr>
        <w:t xml:space="preserve">ies </w:t>
      </w:r>
    </w:p>
    <w:p w14:paraId="5684CDE8" w14:textId="77777777" w:rsidR="00546E3D" w:rsidRPr="00654866" w:rsidRDefault="003C7D83" w:rsidP="00C52EE3">
      <w:pPr>
        <w:spacing w:after="42" w:line="353" w:lineRule="auto"/>
        <w:ind w:right="0" w:firstLine="0"/>
        <w:jc w:val="center"/>
        <w:rPr>
          <w:lang w:val="en-GB"/>
        </w:rPr>
      </w:pPr>
      <w:r w:rsidRPr="00654866">
        <w:rPr>
          <w:b/>
          <w:bCs/>
          <w:lang w:val="en-GB"/>
        </w:rPr>
        <w:t>Article 2</w:t>
      </w:r>
      <w:r w:rsidRPr="00654866">
        <w:rPr>
          <w:lang w:val="en-GB"/>
        </w:rPr>
        <w:t xml:space="preserve"> </w:t>
      </w:r>
    </w:p>
    <w:p w14:paraId="3FDC1BEB" w14:textId="77777777" w:rsidR="00546E3D" w:rsidRPr="00654866" w:rsidRDefault="003C7D83" w:rsidP="00C52EE3">
      <w:pPr>
        <w:ind w:right="0" w:firstLine="776"/>
        <w:rPr>
          <w:lang w:val="en-GB"/>
        </w:rPr>
      </w:pPr>
      <w:r w:rsidRPr="00654866">
        <w:rPr>
          <w:lang w:val="en-GB"/>
        </w:rPr>
        <w:t xml:space="preserve">This law improves the position of beneficiaries of temporary accommodation services, through the process of preserving the quality of life and potential of beneficiaries, developing and preparing beneficiaries for life in the community, without discrimination, under equal conditions with the active, effective and informed participation of beneficiaries of social protection services, as well as trusted persons who provide them with support in decision-making, in accordance with a human rights-based approach. </w:t>
      </w:r>
    </w:p>
    <w:p w14:paraId="7A27C9A7" w14:textId="2313D926" w:rsidR="00546E3D" w:rsidRPr="00654866" w:rsidRDefault="003C7D83" w:rsidP="00C52EE3">
      <w:pPr>
        <w:ind w:right="0" w:firstLine="720"/>
        <w:rPr>
          <w:lang w:val="en-GB"/>
        </w:rPr>
      </w:pPr>
      <w:r w:rsidRPr="00654866">
        <w:rPr>
          <w:lang w:val="en-GB"/>
        </w:rPr>
        <w:t xml:space="preserve">The </w:t>
      </w:r>
      <w:r w:rsidR="00AD5F50">
        <w:rPr>
          <w:lang w:val="en-GB"/>
        </w:rPr>
        <w:t>exercise</w:t>
      </w:r>
      <w:r w:rsidRPr="00654866">
        <w:rPr>
          <w:lang w:val="en-GB"/>
        </w:rPr>
        <w:t xml:space="preserve"> of the rights of beneficiaries of temporary accommodation services in social protection involves the continuous training of beneficiaries for independent living and full and equal participation in society and the achievement of social inclusion through the process of deinstitutionalisation and is aimed at empowering beneficiaries with the aim of preserving and developing their potential, as well as long-term leaving temporary accommodation and inclusion in the local community with the use of community services.  </w:t>
      </w:r>
    </w:p>
    <w:p w14:paraId="4F386971" w14:textId="07167B5F" w:rsidR="00DD4EA0" w:rsidRPr="00654866" w:rsidRDefault="003C7D83" w:rsidP="00C52EE3">
      <w:pPr>
        <w:spacing w:after="56" w:line="338" w:lineRule="auto"/>
        <w:ind w:right="0" w:firstLine="0"/>
        <w:jc w:val="center"/>
        <w:rPr>
          <w:b/>
          <w:bCs/>
          <w:lang w:val="en-GB"/>
        </w:rPr>
      </w:pPr>
      <w:r w:rsidRPr="00654866">
        <w:rPr>
          <w:b/>
          <w:bCs/>
          <w:lang w:val="en-GB"/>
        </w:rPr>
        <w:t>Use of terms</w:t>
      </w:r>
    </w:p>
    <w:p w14:paraId="070A1526" w14:textId="04879BEB" w:rsidR="00DD4EA0" w:rsidRPr="00654866" w:rsidRDefault="003C7D83" w:rsidP="00C52EE3">
      <w:pPr>
        <w:spacing w:after="56" w:line="338" w:lineRule="auto"/>
        <w:ind w:right="0" w:firstLine="0"/>
        <w:jc w:val="center"/>
        <w:rPr>
          <w:lang w:val="en-GB"/>
        </w:rPr>
      </w:pPr>
      <w:r w:rsidRPr="00654866">
        <w:rPr>
          <w:b/>
          <w:bCs/>
          <w:lang w:val="en-GB"/>
        </w:rPr>
        <w:t>Article 3</w:t>
      </w:r>
    </w:p>
    <w:p w14:paraId="62DE65D0" w14:textId="77777777" w:rsidR="00DD4EA0" w:rsidRPr="00654866" w:rsidRDefault="003C7D83" w:rsidP="00C52EE3">
      <w:pPr>
        <w:spacing w:after="56" w:line="338" w:lineRule="auto"/>
        <w:ind w:right="0" w:firstLine="720"/>
        <w:rPr>
          <w:lang w:val="en-GB"/>
        </w:rPr>
      </w:pPr>
      <w:r w:rsidRPr="00654866">
        <w:rPr>
          <w:lang w:val="en-GB"/>
        </w:rPr>
        <w:t xml:space="preserve">All terms in this law used in the grammatical masculine gender imply the natural masculine and feminine gender of the person to whom they refer. </w:t>
      </w:r>
    </w:p>
    <w:p w14:paraId="32DA92FE" w14:textId="0645DB77" w:rsidR="00DD4EA0" w:rsidRPr="00654866" w:rsidRDefault="003C7D83" w:rsidP="00C52EE3">
      <w:pPr>
        <w:spacing w:after="56" w:line="338" w:lineRule="auto"/>
        <w:ind w:right="0" w:firstLine="0"/>
        <w:jc w:val="center"/>
        <w:rPr>
          <w:b/>
          <w:bCs/>
          <w:lang w:val="en-GB"/>
        </w:rPr>
      </w:pPr>
      <w:r w:rsidRPr="00654866">
        <w:rPr>
          <w:b/>
          <w:bCs/>
          <w:lang w:val="en-GB"/>
        </w:rPr>
        <w:t>Meaning of terms</w:t>
      </w:r>
    </w:p>
    <w:p w14:paraId="63701037" w14:textId="410118C1" w:rsidR="00546E3D" w:rsidRPr="00654866" w:rsidRDefault="003C7D83" w:rsidP="00C52EE3">
      <w:pPr>
        <w:spacing w:after="56" w:line="338" w:lineRule="auto"/>
        <w:ind w:right="0" w:firstLine="0"/>
        <w:jc w:val="center"/>
        <w:rPr>
          <w:b/>
          <w:bCs/>
          <w:lang w:val="en-GB"/>
        </w:rPr>
      </w:pPr>
      <w:r w:rsidRPr="00654866">
        <w:rPr>
          <w:b/>
          <w:bCs/>
          <w:lang w:val="en-GB"/>
        </w:rPr>
        <w:t>Article 4</w:t>
      </w:r>
    </w:p>
    <w:p w14:paraId="5D2AF442" w14:textId="77777777" w:rsidR="00546E3D" w:rsidRPr="00654866" w:rsidRDefault="003C7D83" w:rsidP="00C52EE3">
      <w:pPr>
        <w:spacing w:after="127"/>
        <w:ind w:right="0" w:firstLine="720"/>
        <w:rPr>
          <w:lang w:val="en-GB"/>
        </w:rPr>
      </w:pPr>
      <w:r w:rsidRPr="00654866">
        <w:rPr>
          <w:lang w:val="en-GB"/>
        </w:rPr>
        <w:t xml:space="preserve">The following terms are used in this law: </w:t>
      </w:r>
    </w:p>
    <w:p w14:paraId="53E95F7E" w14:textId="58E3B16D" w:rsidR="00546E3D" w:rsidRPr="00654866" w:rsidRDefault="000E7E07" w:rsidP="00C52EE3">
      <w:pPr>
        <w:numPr>
          <w:ilvl w:val="0"/>
          <w:numId w:val="1"/>
        </w:numPr>
        <w:ind w:right="0" w:firstLine="720"/>
        <w:rPr>
          <w:lang w:val="en-GB"/>
        </w:rPr>
      </w:pPr>
      <w:r w:rsidRPr="00654866">
        <w:rPr>
          <w:lang w:val="en-GB"/>
        </w:rPr>
        <w:lastRenderedPageBreak/>
        <w:t>“</w:t>
      </w:r>
      <w:r w:rsidR="003C7D83" w:rsidRPr="00654866">
        <w:rPr>
          <w:lang w:val="en-GB"/>
        </w:rPr>
        <w:t>temporary accommodation services</w:t>
      </w:r>
      <w:r w:rsidRPr="00654866">
        <w:rPr>
          <w:lang w:val="en-GB"/>
        </w:rPr>
        <w:t>”</w:t>
      </w:r>
      <w:r w:rsidR="003C7D83" w:rsidRPr="00654866">
        <w:rPr>
          <w:lang w:val="en-GB"/>
        </w:rPr>
        <w:t xml:space="preserve"> (hereinafter referred to as: accommodation services) means temporary accommodation through social protection services: residential accommodation, respite accommodation, accommodation in a shelter, as well as other types of accommodation, except for accommodation in another family, in accordance with the law regulating social protection; </w:t>
      </w:r>
    </w:p>
    <w:p w14:paraId="3B01449B" w14:textId="20C076C0" w:rsidR="00546E3D" w:rsidRPr="00654866" w:rsidRDefault="000E7E07" w:rsidP="00C52EE3">
      <w:pPr>
        <w:numPr>
          <w:ilvl w:val="0"/>
          <w:numId w:val="1"/>
        </w:numPr>
        <w:spacing w:after="129"/>
        <w:ind w:right="0" w:firstLine="720"/>
        <w:rPr>
          <w:lang w:val="en-GB"/>
        </w:rPr>
      </w:pPr>
      <w:r w:rsidRPr="00654866">
        <w:rPr>
          <w:lang w:val="en-GB"/>
        </w:rPr>
        <w:t>“</w:t>
      </w:r>
      <w:r w:rsidR="003C7D83" w:rsidRPr="00654866">
        <w:rPr>
          <w:lang w:val="en-GB"/>
        </w:rPr>
        <w:t>social protection institution</w:t>
      </w:r>
      <w:r w:rsidRPr="00654866">
        <w:rPr>
          <w:lang w:val="en-GB"/>
        </w:rPr>
        <w:t>”</w:t>
      </w:r>
      <w:r w:rsidR="003C7D83" w:rsidRPr="00654866">
        <w:rPr>
          <w:lang w:val="en-GB"/>
        </w:rPr>
        <w:t xml:space="preserve"> means a form of organisation in which a social protection organisation is established to perform social protection activities, i.e., to provide accommodation services in the field of social protection, in accordance with the regulations governing social protection (hereinafter referred to as: institution); </w:t>
      </w:r>
    </w:p>
    <w:p w14:paraId="3AB1D45D" w14:textId="6497D0E5" w:rsidR="00546E3D" w:rsidRPr="00654866" w:rsidRDefault="000E7E07" w:rsidP="00C52EE3">
      <w:pPr>
        <w:numPr>
          <w:ilvl w:val="0"/>
          <w:numId w:val="1"/>
        </w:numPr>
        <w:spacing w:after="128"/>
        <w:ind w:right="0" w:firstLine="720"/>
        <w:rPr>
          <w:lang w:val="en-GB"/>
        </w:rPr>
      </w:pPr>
      <w:r w:rsidRPr="00654866">
        <w:rPr>
          <w:lang w:val="en-GB"/>
        </w:rPr>
        <w:t>“</w:t>
      </w:r>
      <w:r w:rsidR="003C7D83" w:rsidRPr="00654866">
        <w:rPr>
          <w:lang w:val="en-GB"/>
        </w:rPr>
        <w:t>licensed temporary accommodation service provider</w:t>
      </w:r>
      <w:r w:rsidRPr="00654866">
        <w:rPr>
          <w:lang w:val="en-GB"/>
        </w:rPr>
        <w:t>”</w:t>
      </w:r>
      <w:r w:rsidR="003C7D83" w:rsidRPr="00654866">
        <w:rPr>
          <w:lang w:val="en-GB"/>
        </w:rPr>
        <w:t xml:space="preserve"> means a social protection service provider that has been licensed to provide that service within the meaning of the social protection regulations (hereinafter referred to as: service provider); </w:t>
      </w:r>
    </w:p>
    <w:p w14:paraId="532CB665" w14:textId="4EEA4A84" w:rsidR="00546E3D" w:rsidRPr="00654866" w:rsidRDefault="000E7E07" w:rsidP="00C52EE3">
      <w:pPr>
        <w:numPr>
          <w:ilvl w:val="0"/>
          <w:numId w:val="1"/>
        </w:numPr>
        <w:spacing w:after="131"/>
        <w:ind w:right="0" w:firstLine="720"/>
        <w:rPr>
          <w:lang w:val="en-GB"/>
        </w:rPr>
      </w:pPr>
      <w:r w:rsidRPr="00654866">
        <w:rPr>
          <w:lang w:val="en-GB"/>
        </w:rPr>
        <w:t>“</w:t>
      </w:r>
      <w:r w:rsidR="003C7D83" w:rsidRPr="00654866">
        <w:rPr>
          <w:lang w:val="en-GB"/>
        </w:rPr>
        <w:t>beneficiary of temporary accommodation services</w:t>
      </w:r>
      <w:r w:rsidRPr="00654866">
        <w:rPr>
          <w:lang w:val="en-GB"/>
        </w:rPr>
        <w:t>”</w:t>
      </w:r>
      <w:r w:rsidR="003C7D83" w:rsidRPr="00654866">
        <w:rPr>
          <w:lang w:val="en-GB"/>
        </w:rPr>
        <w:t xml:space="preserve"> (hereinafter referred to as: beneficiary) is a child or young person, or an adult or elderly person who, in accordance with the law governing social protection, uses a certain accommodation service in an institution, or with a licensed provider of that service;  </w:t>
      </w:r>
    </w:p>
    <w:p w14:paraId="755E2CE3" w14:textId="3BE6BEEB" w:rsidR="00546E3D" w:rsidRPr="00654866" w:rsidRDefault="000E7E07" w:rsidP="00C52EE3">
      <w:pPr>
        <w:numPr>
          <w:ilvl w:val="0"/>
          <w:numId w:val="1"/>
        </w:numPr>
        <w:spacing w:after="131"/>
        <w:ind w:right="0" w:firstLine="720"/>
        <w:rPr>
          <w:lang w:val="en-GB"/>
        </w:rPr>
      </w:pPr>
      <w:r w:rsidRPr="00654866">
        <w:rPr>
          <w:lang w:val="en-GB"/>
        </w:rPr>
        <w:t>“</w:t>
      </w:r>
      <w:r w:rsidR="003C7D83" w:rsidRPr="00654866">
        <w:rPr>
          <w:lang w:val="en-GB"/>
        </w:rPr>
        <w:t>informed consent</w:t>
      </w:r>
      <w:r w:rsidRPr="00654866">
        <w:rPr>
          <w:lang w:val="en-GB"/>
        </w:rPr>
        <w:t>”</w:t>
      </w:r>
      <w:r w:rsidR="003C7D83" w:rsidRPr="00654866">
        <w:rPr>
          <w:lang w:val="en-GB"/>
        </w:rPr>
        <w:t xml:space="preserve"> is the consent of the beneficiary given on the basis of previously obtained relevant information in an understandable and accessible form on the conditions and content of the social protection service by the competent social work centre, i.e., a licensed service provider;  </w:t>
      </w:r>
    </w:p>
    <w:p w14:paraId="38ECE565" w14:textId="71030DC1" w:rsidR="00546E3D" w:rsidRPr="00654866" w:rsidRDefault="000E7E07" w:rsidP="00C52EE3">
      <w:pPr>
        <w:numPr>
          <w:ilvl w:val="0"/>
          <w:numId w:val="1"/>
        </w:numPr>
        <w:spacing w:after="129"/>
        <w:ind w:right="0" w:firstLine="720"/>
        <w:rPr>
          <w:lang w:val="en-GB"/>
        </w:rPr>
      </w:pPr>
      <w:r w:rsidRPr="00654866">
        <w:rPr>
          <w:lang w:val="en-GB"/>
        </w:rPr>
        <w:t>“</w:t>
      </w:r>
      <w:r w:rsidR="003C7D83" w:rsidRPr="00654866">
        <w:rPr>
          <w:lang w:val="en-GB"/>
        </w:rPr>
        <w:t>incident</w:t>
      </w:r>
      <w:r w:rsidRPr="00654866">
        <w:rPr>
          <w:lang w:val="en-GB"/>
        </w:rPr>
        <w:t>”</w:t>
      </w:r>
      <w:r w:rsidR="003C7D83" w:rsidRPr="00654866">
        <w:rPr>
          <w:lang w:val="en-GB"/>
        </w:rPr>
        <w:t xml:space="preserve"> means a circumstance or event that occurs during or in connection with the provision of a service, which could have caused, or has already caused, unintentional or unexpected damage and endangerment of the life, health or safety of beneficiaries or other persons; </w:t>
      </w:r>
    </w:p>
    <w:p w14:paraId="732920F1" w14:textId="71F922BA" w:rsidR="00546E3D" w:rsidRPr="00654866" w:rsidRDefault="000E7E07" w:rsidP="00C52EE3">
      <w:pPr>
        <w:numPr>
          <w:ilvl w:val="0"/>
          <w:numId w:val="1"/>
        </w:numPr>
        <w:spacing w:after="129"/>
        <w:ind w:right="0" w:firstLine="720"/>
        <w:rPr>
          <w:lang w:val="en-GB"/>
        </w:rPr>
      </w:pPr>
      <w:r w:rsidRPr="00654866">
        <w:rPr>
          <w:lang w:val="en-GB"/>
        </w:rPr>
        <w:t>“</w:t>
      </w:r>
      <w:r w:rsidR="003C7D83" w:rsidRPr="00654866">
        <w:rPr>
          <w:lang w:val="en-GB"/>
        </w:rPr>
        <w:t>deinstitutionalisation</w:t>
      </w:r>
      <w:r w:rsidRPr="00654866">
        <w:rPr>
          <w:lang w:val="en-GB"/>
        </w:rPr>
        <w:t>”</w:t>
      </w:r>
      <w:r w:rsidR="003C7D83" w:rsidRPr="00654866">
        <w:rPr>
          <w:lang w:val="en-GB"/>
        </w:rPr>
        <w:t xml:space="preserve"> is a process aimed at preventing placement in social protection institutions and preparing beneficiaries of temporary accommodation services for their return to the natural environment, which is achieved through the development of community-based services, their sustainable financing, respect for the beneficiaries</w:t>
      </w:r>
      <w:r w:rsidR="00964B32" w:rsidRPr="00654866">
        <w:rPr>
          <w:lang w:val="en-GB"/>
        </w:rPr>
        <w:t>’</w:t>
      </w:r>
      <w:r w:rsidR="003C7D83" w:rsidRPr="00654866">
        <w:rPr>
          <w:lang w:val="en-GB"/>
        </w:rPr>
        <w:t xml:space="preserve"> right to their own choice and participation in decision-making processes; </w:t>
      </w:r>
    </w:p>
    <w:p w14:paraId="0BE1A1CF" w14:textId="3B22D45A" w:rsidR="00546E3D" w:rsidRPr="00654866" w:rsidRDefault="000E7E07" w:rsidP="00C52EE3">
      <w:pPr>
        <w:numPr>
          <w:ilvl w:val="0"/>
          <w:numId w:val="1"/>
        </w:numPr>
        <w:ind w:right="0" w:firstLine="720"/>
        <w:rPr>
          <w:lang w:val="en-GB"/>
        </w:rPr>
      </w:pPr>
      <w:r w:rsidRPr="00654866">
        <w:rPr>
          <w:lang w:val="en-GB"/>
        </w:rPr>
        <w:t>“</w:t>
      </w:r>
      <w:r w:rsidR="003C7D83" w:rsidRPr="00654866">
        <w:rPr>
          <w:lang w:val="en-GB"/>
        </w:rPr>
        <w:t>immediate family member</w:t>
      </w:r>
      <w:r w:rsidRPr="00654866">
        <w:rPr>
          <w:lang w:val="en-GB"/>
        </w:rPr>
        <w:t>”</w:t>
      </w:r>
      <w:r w:rsidR="003C7D83" w:rsidRPr="00654866">
        <w:rPr>
          <w:lang w:val="en-GB"/>
        </w:rPr>
        <w:t xml:space="preserve"> within the meaning of this law means: spouse, common-law partner, children, brothers, sisters, parents, grandparents, adopted child and adopter.  </w:t>
      </w:r>
    </w:p>
    <w:p w14:paraId="6A09372C" w14:textId="77777777" w:rsidR="00546E3D" w:rsidRPr="00654866" w:rsidRDefault="003C7D83" w:rsidP="00C52EE3">
      <w:pPr>
        <w:spacing w:after="129"/>
        <w:ind w:right="0" w:firstLine="720"/>
        <w:rPr>
          <w:lang w:val="en-GB"/>
        </w:rPr>
      </w:pPr>
      <w:r w:rsidRPr="00654866">
        <w:rPr>
          <w:lang w:val="en-GB"/>
        </w:rPr>
        <w:t xml:space="preserve">A member of the immediate family, within the meaning of this law, shall be considered to be relatives in the direct line up to the third degree of kinship and relatives in the collateral line up to the second degree of kinship, provided that they live in a common household with the beneficiary; </w:t>
      </w:r>
    </w:p>
    <w:p w14:paraId="7E967CEE" w14:textId="527736D0" w:rsidR="00546E3D" w:rsidRPr="00654866" w:rsidRDefault="000E7E07" w:rsidP="00C52EE3">
      <w:pPr>
        <w:numPr>
          <w:ilvl w:val="0"/>
          <w:numId w:val="1"/>
        </w:numPr>
        <w:spacing w:after="113"/>
        <w:ind w:right="0" w:firstLine="720"/>
        <w:rPr>
          <w:lang w:val="en-GB"/>
        </w:rPr>
      </w:pPr>
      <w:r w:rsidRPr="00654866">
        <w:rPr>
          <w:lang w:val="en-GB"/>
        </w:rPr>
        <w:t>“</w:t>
      </w:r>
      <w:r w:rsidR="003C7D83" w:rsidRPr="00654866">
        <w:rPr>
          <w:lang w:val="en-GB"/>
        </w:rPr>
        <w:t>trusted person</w:t>
      </w:r>
      <w:r w:rsidRPr="00654866">
        <w:rPr>
          <w:lang w:val="en-GB"/>
        </w:rPr>
        <w:t>”</w:t>
      </w:r>
      <w:r w:rsidR="003C7D83" w:rsidRPr="00654866">
        <w:rPr>
          <w:lang w:val="en-GB"/>
        </w:rPr>
        <w:t xml:space="preserve"> is a close family member, proxy or other person that the beneficiary can choose upon arrival for temporary accommodation in a social protection institution, i.e., with a licensed provider of temporary accommodation services, who provides the beneficiary with various types of support of their choice and based on the beneficiary</w:t>
      </w:r>
      <w:r w:rsidR="00964B32" w:rsidRPr="00654866">
        <w:rPr>
          <w:lang w:val="en-GB"/>
        </w:rPr>
        <w:t>’</w:t>
      </w:r>
      <w:r w:rsidR="003C7D83" w:rsidRPr="00654866">
        <w:rPr>
          <w:lang w:val="en-GB"/>
        </w:rPr>
        <w:t xml:space="preserve">s will, without the right to make decisions on behalf of the beneficiary, and which the beneficiary can change at any time of their own free will. </w:t>
      </w:r>
    </w:p>
    <w:p w14:paraId="6E43B084" w14:textId="74D0DABC" w:rsidR="00546E3D" w:rsidRPr="00654866" w:rsidRDefault="003C7D83" w:rsidP="00C52EE3">
      <w:pPr>
        <w:pStyle w:val="Heading1"/>
        <w:ind w:left="0" w:right="0" w:firstLine="0"/>
        <w:rPr>
          <w:lang w:val="en-GB"/>
        </w:rPr>
      </w:pPr>
      <w:r w:rsidRPr="00654866">
        <w:rPr>
          <w:bCs/>
          <w:lang w:val="en-GB"/>
        </w:rPr>
        <w:t xml:space="preserve">II. </w:t>
      </w:r>
      <w:r w:rsidRPr="00654866">
        <w:rPr>
          <w:b w:val="0"/>
          <w:lang w:val="en-GB"/>
        </w:rPr>
        <w:t xml:space="preserve"> </w:t>
      </w:r>
      <w:r w:rsidRPr="00654866">
        <w:rPr>
          <w:bCs/>
          <w:lang w:val="en-GB"/>
        </w:rPr>
        <w:t>PRINCIPLES</w:t>
      </w:r>
    </w:p>
    <w:p w14:paraId="6F159574" w14:textId="0B645F2D" w:rsidR="00DD4EA0" w:rsidRPr="00654866" w:rsidRDefault="003C7D83" w:rsidP="00C52EE3">
      <w:pPr>
        <w:spacing w:after="2" w:line="353" w:lineRule="auto"/>
        <w:ind w:right="0" w:firstLine="0"/>
        <w:jc w:val="center"/>
        <w:rPr>
          <w:b/>
          <w:bCs/>
          <w:lang w:val="en-GB"/>
        </w:rPr>
      </w:pPr>
      <w:r w:rsidRPr="00654866">
        <w:rPr>
          <w:b/>
          <w:bCs/>
          <w:lang w:val="en-GB"/>
        </w:rPr>
        <w:t>Principle of non-discrimination of beneficiaries</w:t>
      </w:r>
    </w:p>
    <w:p w14:paraId="35D7B41C" w14:textId="24A40503" w:rsidR="00546E3D" w:rsidRPr="00654866" w:rsidRDefault="003C7D83" w:rsidP="00C52EE3">
      <w:pPr>
        <w:spacing w:after="2" w:line="353" w:lineRule="auto"/>
        <w:ind w:right="0" w:firstLine="0"/>
        <w:jc w:val="center"/>
        <w:rPr>
          <w:lang w:val="en-GB"/>
        </w:rPr>
      </w:pPr>
      <w:r w:rsidRPr="00654866">
        <w:rPr>
          <w:b/>
          <w:bCs/>
          <w:lang w:val="en-GB"/>
        </w:rPr>
        <w:lastRenderedPageBreak/>
        <w:t>Article 5</w:t>
      </w:r>
    </w:p>
    <w:p w14:paraId="2F256F43" w14:textId="77777777" w:rsidR="00546E3D" w:rsidRPr="00654866" w:rsidRDefault="003C7D83" w:rsidP="00C52EE3">
      <w:pPr>
        <w:spacing w:after="112"/>
        <w:ind w:right="0" w:firstLine="720"/>
        <w:rPr>
          <w:lang w:val="en-GB"/>
        </w:rPr>
      </w:pPr>
      <w:r w:rsidRPr="00654866">
        <w:rPr>
          <w:lang w:val="en-GB"/>
        </w:rPr>
        <w:t xml:space="preserve">The exercise of beneficiary rights is enabled without discrimination on the basis of race, skin colour, ancestry, national or ethnic origin, sex, gender, gender identity, sexual orientation, sexual characteristics, language, citizenship, national origin, religious, political or other belief, education, legal or social status, birth, genetic characteristics, marital and family status, property status, age, appearance, membership in political, trade union and other organisations, physical or mental disability, mental disorders, other health conditions, convictions or any other personal characteristic.  </w:t>
      </w:r>
    </w:p>
    <w:p w14:paraId="4A2A360E" w14:textId="77777777" w:rsidR="00546E3D" w:rsidRPr="00654866" w:rsidRDefault="003C7D83" w:rsidP="00C52EE3">
      <w:pPr>
        <w:ind w:right="0" w:firstLine="720"/>
        <w:rPr>
          <w:lang w:val="en-GB"/>
        </w:rPr>
      </w:pPr>
      <w:r w:rsidRPr="00654866">
        <w:rPr>
          <w:lang w:val="en-GB"/>
        </w:rPr>
        <w:t xml:space="preserve">Deinstitutionalisation of accommodation beneficiaries, including the prevention of placement in social protection institutions, as well as the preparation of beneficiaries for a return to the natural environment and independent life, includes, without discrimination, all beneficiaries, regardless of the type and level of support, age or other personal characteristics. </w:t>
      </w:r>
    </w:p>
    <w:p w14:paraId="0B0C5D4A" w14:textId="77777777" w:rsidR="00B4291D" w:rsidRPr="00654866" w:rsidRDefault="00B4291D" w:rsidP="00C52EE3">
      <w:pPr>
        <w:spacing w:after="63" w:line="295" w:lineRule="auto"/>
        <w:ind w:right="0" w:firstLine="0"/>
        <w:jc w:val="center"/>
        <w:rPr>
          <w:b/>
          <w:bCs/>
          <w:lang w:val="en-GB"/>
        </w:rPr>
      </w:pPr>
    </w:p>
    <w:p w14:paraId="2AA60745" w14:textId="77777777" w:rsidR="00B4291D" w:rsidRPr="00654866" w:rsidRDefault="003C7D83" w:rsidP="00C52EE3">
      <w:pPr>
        <w:spacing w:after="63" w:line="295" w:lineRule="auto"/>
        <w:ind w:right="0" w:firstLine="0"/>
        <w:jc w:val="center"/>
        <w:rPr>
          <w:b/>
          <w:bCs/>
          <w:lang w:val="en-GB"/>
        </w:rPr>
      </w:pPr>
      <w:r w:rsidRPr="00654866">
        <w:rPr>
          <w:b/>
          <w:bCs/>
          <w:lang w:val="en-GB"/>
        </w:rPr>
        <w:t xml:space="preserve">Principle of respect for the integrity, dignity and autonomy of beneficiaries </w:t>
      </w:r>
    </w:p>
    <w:p w14:paraId="50689352" w14:textId="7463905C" w:rsidR="00546E3D" w:rsidRPr="00654866" w:rsidRDefault="003C7D83" w:rsidP="00C52EE3">
      <w:pPr>
        <w:spacing w:after="63" w:line="295" w:lineRule="auto"/>
        <w:ind w:right="0" w:firstLine="0"/>
        <w:jc w:val="center"/>
        <w:rPr>
          <w:lang w:val="en-GB"/>
        </w:rPr>
      </w:pPr>
      <w:r w:rsidRPr="00654866">
        <w:rPr>
          <w:b/>
          <w:bCs/>
          <w:lang w:val="en-GB"/>
        </w:rPr>
        <w:t>Article 6</w:t>
      </w:r>
    </w:p>
    <w:p w14:paraId="56E8A1A1" w14:textId="77777777" w:rsidR="00546E3D" w:rsidRPr="00654866" w:rsidRDefault="003C7D83" w:rsidP="00C52EE3">
      <w:pPr>
        <w:ind w:right="0" w:firstLine="720"/>
        <w:rPr>
          <w:lang w:val="en-GB"/>
        </w:rPr>
      </w:pPr>
      <w:r w:rsidRPr="00654866">
        <w:rPr>
          <w:lang w:val="en-GB"/>
        </w:rPr>
        <w:t xml:space="preserve">The beneficiary has the right to use the accommodation service with respect for his physical and psychological integrity, dignity, autonomy, as well as respect for his ethnic, cultural and religious beliefs, in accordance with guaranteed human rights and freedoms. </w:t>
      </w:r>
    </w:p>
    <w:p w14:paraId="084099BA" w14:textId="2C8457F5" w:rsidR="00DD4EA0" w:rsidRPr="00654866" w:rsidRDefault="00AD5F50" w:rsidP="00C52EE3">
      <w:pPr>
        <w:spacing w:after="63" w:line="295" w:lineRule="auto"/>
        <w:ind w:right="0" w:firstLine="0"/>
        <w:jc w:val="center"/>
        <w:rPr>
          <w:b/>
          <w:bCs/>
          <w:lang w:val="en-GB"/>
        </w:rPr>
      </w:pPr>
      <w:r>
        <w:rPr>
          <w:b/>
          <w:bCs/>
          <w:lang w:val="en-GB"/>
        </w:rPr>
        <w:t>P</w:t>
      </w:r>
      <w:r w:rsidR="003C7D83" w:rsidRPr="00654866">
        <w:rPr>
          <w:b/>
          <w:bCs/>
          <w:lang w:val="en-GB"/>
        </w:rPr>
        <w:t>rinciple of providing accommodation services in accordance with the will and best interests of the beneficiary</w:t>
      </w:r>
    </w:p>
    <w:p w14:paraId="358D8C75" w14:textId="51EEFEA9" w:rsidR="00546E3D" w:rsidRPr="00654866" w:rsidRDefault="003C7D83" w:rsidP="00C52EE3">
      <w:pPr>
        <w:spacing w:after="63" w:line="295" w:lineRule="auto"/>
        <w:ind w:right="0" w:firstLine="0"/>
        <w:jc w:val="center"/>
        <w:rPr>
          <w:b/>
          <w:bCs/>
          <w:lang w:val="en-GB"/>
        </w:rPr>
      </w:pPr>
      <w:r w:rsidRPr="00654866">
        <w:rPr>
          <w:b/>
          <w:bCs/>
          <w:lang w:val="en-GB"/>
        </w:rPr>
        <w:t>Article 7</w:t>
      </w:r>
    </w:p>
    <w:p w14:paraId="12523EB8" w14:textId="12D04FBE" w:rsidR="00546E3D" w:rsidRPr="00654866" w:rsidRDefault="003C7D83" w:rsidP="00C52EE3">
      <w:pPr>
        <w:ind w:right="0" w:firstLine="720"/>
        <w:rPr>
          <w:lang w:val="en-GB"/>
        </w:rPr>
      </w:pPr>
      <w:r w:rsidRPr="00654866">
        <w:rPr>
          <w:lang w:val="en-GB"/>
        </w:rPr>
        <w:t>Accommodation services in the deinstitutionalisation process are provided in accordance with the best interests of the child, and in the case of adults, in accordance with the will and wishes of the beneficiary, while respecting dignity and applying the principle of decision-making without or with support, in accordance with the capacities and assessment of the beneficiary</w:t>
      </w:r>
      <w:r w:rsidR="00964B32" w:rsidRPr="00654866">
        <w:rPr>
          <w:lang w:val="en-GB"/>
        </w:rPr>
        <w:t>’</w:t>
      </w:r>
      <w:r w:rsidRPr="00654866">
        <w:rPr>
          <w:lang w:val="en-GB"/>
        </w:rPr>
        <w:t xml:space="preserve">s needs, while taking into account their life cycle, ethnic and cultural background, lifestyle habits, developmental and other needs in everyday and other life functioning. </w:t>
      </w:r>
    </w:p>
    <w:p w14:paraId="7726B25E" w14:textId="6D173844" w:rsidR="00DD4EA0" w:rsidRPr="00654866" w:rsidRDefault="003C7D83" w:rsidP="00C52EE3">
      <w:pPr>
        <w:ind w:right="0" w:firstLine="0"/>
        <w:jc w:val="center"/>
        <w:rPr>
          <w:b/>
          <w:bCs/>
          <w:lang w:val="en-GB"/>
        </w:rPr>
      </w:pPr>
      <w:r w:rsidRPr="00654866">
        <w:rPr>
          <w:b/>
          <w:bCs/>
          <w:lang w:val="en-GB"/>
        </w:rPr>
        <w:t>Principle of necessity and proportionality of restrictions on beneficiary rights</w:t>
      </w:r>
    </w:p>
    <w:p w14:paraId="505E942D" w14:textId="3211FD14" w:rsidR="00DD4EA0" w:rsidRPr="00654866" w:rsidRDefault="003C7D83" w:rsidP="00C52EE3">
      <w:pPr>
        <w:ind w:right="0" w:firstLine="0"/>
        <w:jc w:val="center"/>
        <w:rPr>
          <w:lang w:val="en-GB"/>
        </w:rPr>
      </w:pPr>
      <w:r w:rsidRPr="00654866">
        <w:rPr>
          <w:b/>
          <w:bCs/>
          <w:lang w:val="en-GB"/>
        </w:rPr>
        <w:t>Article 8</w:t>
      </w:r>
    </w:p>
    <w:p w14:paraId="783CE6FE" w14:textId="09CE8DA8" w:rsidR="00546E3D" w:rsidRPr="00654866" w:rsidRDefault="003C7D83" w:rsidP="00C52EE3">
      <w:pPr>
        <w:ind w:right="0" w:firstLine="720"/>
        <w:rPr>
          <w:lang w:val="en-GB"/>
        </w:rPr>
      </w:pPr>
      <w:r w:rsidRPr="00654866">
        <w:rPr>
          <w:lang w:val="en-GB"/>
        </w:rPr>
        <w:t>Beneficiaries</w:t>
      </w:r>
      <w:r w:rsidR="00964B32" w:rsidRPr="00654866">
        <w:rPr>
          <w:lang w:val="en-GB"/>
        </w:rPr>
        <w:t>’</w:t>
      </w:r>
      <w:r w:rsidRPr="00654866">
        <w:rPr>
          <w:lang w:val="en-GB"/>
        </w:rPr>
        <w:t xml:space="preserve"> rights established by the Constitution, this or other law, or a regulation based on the law, shall not be restricted.  </w:t>
      </w:r>
    </w:p>
    <w:p w14:paraId="5376896C" w14:textId="77777777" w:rsidR="00546E3D" w:rsidRPr="00654866" w:rsidRDefault="003C7D83" w:rsidP="00C52EE3">
      <w:pPr>
        <w:ind w:right="0" w:firstLine="720"/>
        <w:rPr>
          <w:lang w:val="en-GB"/>
        </w:rPr>
      </w:pPr>
      <w:r w:rsidRPr="00654866">
        <w:rPr>
          <w:lang w:val="en-GB"/>
        </w:rPr>
        <w:t xml:space="preserve">Exceptionally, in the event of necessity to prevent endangerment of the life or safety of beneficiaries or other persons or violation of the rights of other persons, the measures taken will be proportionate to the elimination of the danger that has arisen, in accordance with this law. </w:t>
      </w:r>
    </w:p>
    <w:p w14:paraId="32131499" w14:textId="3D11681A" w:rsidR="00DD4EA0" w:rsidRPr="00654866" w:rsidRDefault="003C7D83" w:rsidP="00C52EE3">
      <w:pPr>
        <w:spacing w:after="63" w:line="295" w:lineRule="auto"/>
        <w:ind w:right="0" w:firstLine="0"/>
        <w:jc w:val="center"/>
        <w:rPr>
          <w:b/>
          <w:bCs/>
          <w:lang w:val="en-GB"/>
        </w:rPr>
      </w:pPr>
      <w:r w:rsidRPr="00654866">
        <w:rPr>
          <w:b/>
          <w:bCs/>
          <w:lang w:val="en-GB"/>
        </w:rPr>
        <w:t xml:space="preserve">Principle of </w:t>
      </w:r>
      <w:r w:rsidR="00DD4EA0" w:rsidRPr="00654866">
        <w:rPr>
          <w:b/>
          <w:bCs/>
          <w:lang w:val="en-GB"/>
        </w:rPr>
        <w:t>transparency</w:t>
      </w:r>
      <w:r w:rsidRPr="00654866">
        <w:rPr>
          <w:b/>
          <w:bCs/>
          <w:lang w:val="en-GB"/>
        </w:rPr>
        <w:t xml:space="preserve"> of the work of the institution, i.e., the provider of accommodation services</w:t>
      </w:r>
    </w:p>
    <w:p w14:paraId="0582C47D" w14:textId="1A4815B1" w:rsidR="00546E3D" w:rsidRPr="00654866" w:rsidRDefault="003C7D83" w:rsidP="00C52EE3">
      <w:pPr>
        <w:spacing w:after="63" w:line="295" w:lineRule="auto"/>
        <w:ind w:right="0" w:firstLine="0"/>
        <w:jc w:val="center"/>
        <w:rPr>
          <w:lang w:val="en-GB"/>
        </w:rPr>
      </w:pPr>
      <w:r w:rsidRPr="00654866">
        <w:rPr>
          <w:b/>
          <w:bCs/>
          <w:lang w:val="en-GB"/>
        </w:rPr>
        <w:t>Article 9</w:t>
      </w:r>
    </w:p>
    <w:p w14:paraId="04B89122" w14:textId="7CC9F1FD" w:rsidR="00546E3D" w:rsidRPr="00654866" w:rsidRDefault="003C7D83" w:rsidP="00C52EE3">
      <w:pPr>
        <w:ind w:right="0" w:firstLine="720"/>
        <w:rPr>
          <w:lang w:val="en-GB"/>
        </w:rPr>
      </w:pPr>
      <w:r w:rsidRPr="00654866">
        <w:rPr>
          <w:lang w:val="en-GB"/>
        </w:rPr>
        <w:t>The institution, i.e., the service provider, provides the beneficiary, the legal representative of the minor beneficiary, the selected trusted person who provides support to the beneficiary, as well as the beneficiary</w:t>
      </w:r>
      <w:r w:rsidR="00964B32" w:rsidRPr="00654866">
        <w:rPr>
          <w:lang w:val="en-GB"/>
        </w:rPr>
        <w:t>’</w:t>
      </w:r>
      <w:r w:rsidRPr="00654866">
        <w:rPr>
          <w:lang w:val="en-GB"/>
        </w:rPr>
        <w:t xml:space="preserve">s immediate family members with information about the scope of work, the services it provides, the house rules and rules of conduct of employees, as well as the rights and obligations of the beneficiary during the duration of the </w:t>
      </w:r>
      <w:r w:rsidRPr="00654866">
        <w:rPr>
          <w:lang w:val="en-GB"/>
        </w:rPr>
        <w:lastRenderedPageBreak/>
        <w:t xml:space="preserve">accommodation service, including the possibility of daily, unhindered communication with the outside world and the free submission of objections and/or complaints about the accommodation service or an appeal against the accommodation decision. </w:t>
      </w:r>
    </w:p>
    <w:p w14:paraId="37A46ECA" w14:textId="77777777" w:rsidR="00546E3D" w:rsidRPr="00654866" w:rsidRDefault="003C7D83" w:rsidP="00C52EE3">
      <w:pPr>
        <w:ind w:right="0" w:firstLine="720"/>
        <w:rPr>
          <w:lang w:val="en-GB"/>
        </w:rPr>
      </w:pPr>
      <w:r w:rsidRPr="00654866">
        <w:rPr>
          <w:lang w:val="en-GB"/>
        </w:rPr>
        <w:t xml:space="preserve">The institution, i.e., the service provider, is obliged to provide the beneficiary with the information referred to in paragraph 1 of this Article in an understandable and accessible manner, which, in addition to text adaptation, may also include other methods of information accessibility. </w:t>
      </w:r>
    </w:p>
    <w:p w14:paraId="3A3B0005" w14:textId="62AEC1FA" w:rsidR="00546E3D" w:rsidRPr="00654866" w:rsidRDefault="003C7D83" w:rsidP="00C52EE3">
      <w:pPr>
        <w:pStyle w:val="Heading1"/>
        <w:ind w:left="0" w:right="0" w:firstLine="0"/>
        <w:rPr>
          <w:lang w:val="en-GB"/>
        </w:rPr>
      </w:pPr>
      <w:r w:rsidRPr="00654866">
        <w:rPr>
          <w:bCs/>
          <w:lang w:val="en-GB"/>
        </w:rPr>
        <w:t>III.</w:t>
      </w:r>
      <w:r w:rsidRPr="00654866">
        <w:rPr>
          <w:b w:val="0"/>
          <w:lang w:val="en-GB"/>
        </w:rPr>
        <w:t xml:space="preserve"> </w:t>
      </w:r>
      <w:r w:rsidRPr="00654866">
        <w:rPr>
          <w:bCs/>
          <w:lang w:val="en-GB"/>
        </w:rPr>
        <w:t>ACCOMMODATION PROCEDURE</w:t>
      </w:r>
    </w:p>
    <w:p w14:paraId="48AE43C8" w14:textId="65548B54" w:rsidR="00DD4EA0" w:rsidRPr="00654866" w:rsidRDefault="003C7D83" w:rsidP="00C52EE3">
      <w:pPr>
        <w:spacing w:after="2" w:line="353" w:lineRule="auto"/>
        <w:ind w:right="0" w:firstLine="0"/>
        <w:jc w:val="center"/>
        <w:rPr>
          <w:b/>
          <w:bCs/>
          <w:lang w:val="en-GB"/>
        </w:rPr>
      </w:pPr>
      <w:r w:rsidRPr="00654866">
        <w:rPr>
          <w:b/>
          <w:bCs/>
          <w:lang w:val="en-GB"/>
        </w:rPr>
        <w:t xml:space="preserve">Reasons for </w:t>
      </w:r>
      <w:r w:rsidR="00DD4EA0" w:rsidRPr="00654866">
        <w:rPr>
          <w:b/>
          <w:bCs/>
          <w:lang w:val="en-GB"/>
        </w:rPr>
        <w:t>accommodation</w:t>
      </w:r>
    </w:p>
    <w:p w14:paraId="047C81FB" w14:textId="77720ADA" w:rsidR="00546E3D" w:rsidRPr="00654866" w:rsidRDefault="003C7D83" w:rsidP="00C52EE3">
      <w:pPr>
        <w:spacing w:after="2" w:line="353" w:lineRule="auto"/>
        <w:ind w:right="0" w:firstLine="0"/>
        <w:jc w:val="center"/>
        <w:rPr>
          <w:lang w:val="en-GB"/>
        </w:rPr>
      </w:pPr>
      <w:r w:rsidRPr="00654866">
        <w:rPr>
          <w:b/>
          <w:bCs/>
          <w:lang w:val="en-GB"/>
        </w:rPr>
        <w:t>Article 10</w:t>
      </w:r>
    </w:p>
    <w:p w14:paraId="37933C92" w14:textId="77777777" w:rsidR="00546E3D" w:rsidRPr="00654866" w:rsidRDefault="003C7D83" w:rsidP="00C52EE3">
      <w:pPr>
        <w:ind w:right="0" w:firstLine="720"/>
        <w:rPr>
          <w:lang w:val="en-GB"/>
        </w:rPr>
      </w:pPr>
      <w:r w:rsidRPr="00654866">
        <w:rPr>
          <w:lang w:val="en-GB"/>
        </w:rPr>
        <w:t xml:space="preserve">Accommodation as a form of temporary protection is provided primarily to an adult beneficiary who cannot be provided with a place to stay in their own home, family or support services for independent living, within the meaning of the law regulating social protection, with full respect for the will and wishes of the beneficiary expressed in the form of informed consent, until conditions are created for accommodation in a less restrictive environment or in the process of deinstitutionalisation.  </w:t>
      </w:r>
    </w:p>
    <w:p w14:paraId="26878455" w14:textId="77777777" w:rsidR="00546E3D" w:rsidRPr="00654866" w:rsidRDefault="003C7D83" w:rsidP="00C52EE3">
      <w:pPr>
        <w:ind w:right="0" w:firstLine="720"/>
        <w:rPr>
          <w:lang w:val="en-GB"/>
        </w:rPr>
      </w:pPr>
      <w:r w:rsidRPr="00654866">
        <w:rPr>
          <w:lang w:val="en-GB"/>
        </w:rPr>
        <w:t xml:space="preserve">The placement of a minor beneficiary is based on the principle of the best interest and full development of the child in a family environment. </w:t>
      </w:r>
    </w:p>
    <w:p w14:paraId="37EC7BCF" w14:textId="77777777" w:rsidR="00546E3D" w:rsidRPr="00654866" w:rsidRDefault="003C7D83" w:rsidP="00C52EE3">
      <w:pPr>
        <w:ind w:right="0" w:firstLine="720"/>
        <w:rPr>
          <w:lang w:val="en-GB"/>
        </w:rPr>
      </w:pPr>
      <w:r w:rsidRPr="00654866">
        <w:rPr>
          <w:lang w:val="en-GB"/>
        </w:rPr>
        <w:t xml:space="preserve">Accommodation for a minor beneficiary may be provided exceptionally, if there are particularly justified reasons for this, in which case the accommodation shall cease when conditions for alternative, non-institutional accommodation are created. </w:t>
      </w:r>
    </w:p>
    <w:p w14:paraId="06568041" w14:textId="77777777" w:rsidR="00546E3D" w:rsidRPr="00654866" w:rsidRDefault="003C7D83" w:rsidP="00C52EE3">
      <w:pPr>
        <w:ind w:right="0" w:firstLine="720"/>
        <w:rPr>
          <w:lang w:val="en-GB"/>
        </w:rPr>
      </w:pPr>
      <w:r w:rsidRPr="00654866">
        <w:rPr>
          <w:lang w:val="en-GB"/>
        </w:rPr>
        <w:t xml:space="preserve">Accommodation cannot be provided for a potential beneficiary who has an acute illness or exacerbation of a chronic illness that requires hospitalisation. </w:t>
      </w:r>
    </w:p>
    <w:p w14:paraId="3F82FF1A" w14:textId="6A7CD414" w:rsidR="00546E3D" w:rsidRPr="00654866" w:rsidRDefault="003C7D83" w:rsidP="00C52EE3">
      <w:pPr>
        <w:ind w:right="0" w:firstLine="720"/>
        <w:rPr>
          <w:lang w:val="en-GB"/>
        </w:rPr>
      </w:pPr>
      <w:r w:rsidRPr="00654866">
        <w:rPr>
          <w:lang w:val="en-GB"/>
        </w:rPr>
        <w:t>The competent social work centre, i.e., the service provider, decides on the use of the accommodation service at the request of the beneficiary, i.e., the legal representative of the minor beneficiary, with the beneficiary</w:t>
      </w:r>
      <w:r w:rsidR="00964B32" w:rsidRPr="00654866">
        <w:rPr>
          <w:lang w:val="en-GB"/>
        </w:rPr>
        <w:t>’</w:t>
      </w:r>
      <w:r w:rsidRPr="00654866">
        <w:rPr>
          <w:lang w:val="en-GB"/>
        </w:rPr>
        <w:t xml:space="preserve">s consent expressed in the form of informed consent. </w:t>
      </w:r>
    </w:p>
    <w:p w14:paraId="1F8158D8" w14:textId="77777777" w:rsidR="00546E3D" w:rsidRPr="00654866" w:rsidRDefault="003C7D83" w:rsidP="00C52EE3">
      <w:pPr>
        <w:ind w:right="0" w:firstLine="720"/>
        <w:rPr>
          <w:lang w:val="en-GB"/>
        </w:rPr>
      </w:pPr>
      <w:r w:rsidRPr="00654866">
        <w:rPr>
          <w:lang w:val="en-GB"/>
        </w:rPr>
        <w:t xml:space="preserve">When deciding on the placement of a beneficiary, with the informed consent of the adult beneficiary, the legal representative of a minor beneficiary, when the competent social work centre makes a decision, it is obliged to examine all options for support for the beneficiary, by using daily community services, support services for independent living or by using other non-institutional support or protection services.  </w:t>
      </w:r>
    </w:p>
    <w:p w14:paraId="111DE34B" w14:textId="77777777" w:rsidR="005F3E16" w:rsidRPr="00654866" w:rsidRDefault="003C7D83" w:rsidP="00C52EE3">
      <w:pPr>
        <w:ind w:right="0" w:firstLine="720"/>
        <w:rPr>
          <w:lang w:val="en-GB"/>
        </w:rPr>
      </w:pPr>
      <w:r w:rsidRPr="00654866">
        <w:rPr>
          <w:lang w:val="en-GB"/>
        </w:rPr>
        <w:t xml:space="preserve">The individual service plan, in the adoption of which the beneficiary participates, must also include a plan for the termination of the use of the accommodation service and the return of the beneficiary to the community, while providing support services for full integration into the family and inclusion in the community through the deinstitutionalisation process. </w:t>
      </w:r>
    </w:p>
    <w:p w14:paraId="505C7A1C" w14:textId="06C57791" w:rsidR="005F3E16" w:rsidRPr="00654866" w:rsidRDefault="003C7D83" w:rsidP="005F3E16">
      <w:pPr>
        <w:ind w:right="0" w:firstLine="0"/>
        <w:jc w:val="center"/>
        <w:rPr>
          <w:b/>
          <w:bCs/>
          <w:lang w:val="en-GB"/>
        </w:rPr>
      </w:pPr>
      <w:r w:rsidRPr="00654866">
        <w:rPr>
          <w:b/>
          <w:bCs/>
          <w:lang w:val="en-GB"/>
        </w:rPr>
        <w:t>Types and purpose of accommodation</w:t>
      </w:r>
    </w:p>
    <w:p w14:paraId="403A2C7D" w14:textId="60889EA9" w:rsidR="00546E3D" w:rsidRPr="00654866" w:rsidRDefault="003C7D83" w:rsidP="005F3E16">
      <w:pPr>
        <w:ind w:right="0" w:firstLine="0"/>
        <w:jc w:val="center"/>
        <w:rPr>
          <w:lang w:val="en-GB"/>
        </w:rPr>
      </w:pPr>
      <w:r w:rsidRPr="00654866">
        <w:rPr>
          <w:b/>
          <w:bCs/>
          <w:lang w:val="en-GB"/>
        </w:rPr>
        <w:t>Article 11</w:t>
      </w:r>
    </w:p>
    <w:p w14:paraId="12C97EF8" w14:textId="77777777" w:rsidR="00546E3D" w:rsidRPr="00654866" w:rsidRDefault="003C7D83" w:rsidP="00C52EE3">
      <w:pPr>
        <w:ind w:right="0" w:firstLine="720"/>
        <w:rPr>
          <w:lang w:val="en-GB"/>
        </w:rPr>
      </w:pPr>
      <w:r w:rsidRPr="00654866">
        <w:rPr>
          <w:lang w:val="en-GB"/>
        </w:rPr>
        <w:t xml:space="preserve">Residential care is temporary and provides the beneficiary with housing and meeting basic living needs, health care, psychosocial professional support and development of social skills and preservation of potential, access to education and other types of support for the purpose of preparing for his/her return to his/her biological family, moving to another family, or his/her preparation for independent living or living in a community with support, in accordance with family resources, his/her needs and the best interests of the child, or the freely expressed will and desire of the beneficiary within the deinstitutionalisation process and with the use of support services from the law regulating social protection.  </w:t>
      </w:r>
    </w:p>
    <w:p w14:paraId="43A17A39" w14:textId="77777777" w:rsidR="00DD4EA0" w:rsidRPr="00654866" w:rsidRDefault="003C7D83" w:rsidP="00C52EE3">
      <w:pPr>
        <w:spacing w:after="56"/>
        <w:ind w:right="0" w:firstLine="720"/>
        <w:rPr>
          <w:lang w:val="en-GB"/>
        </w:rPr>
      </w:pPr>
      <w:r w:rsidRPr="00654866">
        <w:rPr>
          <w:lang w:val="en-GB"/>
        </w:rPr>
        <w:lastRenderedPageBreak/>
        <w:t xml:space="preserve">Respite accommodation is short-term and occasional accommodation provided as daily, weekend or multi-day accommodation, with the aim of supporting the beneficiary and his/her family in maintaining and improving the quality of life, with the aim of his/her remaining with his/her family. Shelter accommodation is short-term accommodation for the purpose of ensuring safety and finding sustainable solutions to crisis situations. </w:t>
      </w:r>
    </w:p>
    <w:p w14:paraId="73DF3E72" w14:textId="6DAEB6FC" w:rsidR="00DD4EA0" w:rsidRPr="00654866" w:rsidRDefault="003C7D83" w:rsidP="00C52EE3">
      <w:pPr>
        <w:spacing w:after="56"/>
        <w:ind w:right="0" w:firstLine="0"/>
        <w:jc w:val="center"/>
        <w:rPr>
          <w:b/>
          <w:bCs/>
          <w:lang w:val="en-GB"/>
        </w:rPr>
      </w:pPr>
      <w:r w:rsidRPr="00654866">
        <w:rPr>
          <w:b/>
          <w:bCs/>
          <w:lang w:val="en-GB"/>
        </w:rPr>
        <w:t>Accommodation</w:t>
      </w:r>
    </w:p>
    <w:p w14:paraId="69F6EACD" w14:textId="24DAAB02" w:rsidR="00546E3D" w:rsidRPr="00654866" w:rsidRDefault="003C7D83" w:rsidP="00C52EE3">
      <w:pPr>
        <w:spacing w:after="56"/>
        <w:ind w:right="0" w:firstLine="0"/>
        <w:jc w:val="center"/>
        <w:rPr>
          <w:lang w:val="en-GB"/>
        </w:rPr>
      </w:pPr>
      <w:r w:rsidRPr="00654866">
        <w:rPr>
          <w:b/>
          <w:bCs/>
          <w:lang w:val="en-GB"/>
        </w:rPr>
        <w:t>Article 12</w:t>
      </w:r>
    </w:p>
    <w:p w14:paraId="409AA060" w14:textId="77777777" w:rsidR="00546E3D" w:rsidRPr="00654866" w:rsidRDefault="003C7D83" w:rsidP="00C52EE3">
      <w:pPr>
        <w:ind w:right="0" w:firstLine="720"/>
        <w:rPr>
          <w:lang w:val="en-GB"/>
        </w:rPr>
      </w:pPr>
      <w:r w:rsidRPr="00654866">
        <w:rPr>
          <w:lang w:val="en-GB"/>
        </w:rPr>
        <w:t xml:space="preserve">Accommodation is provided exceptionally, for a limited period of time, with the informed consent of the adult beneficiary, or the legal representative of a minor beneficiary, when it is not possible to provide the beneficiary with family accommodation, community services or family accommodation and they need social assistance and support from the social protection system, until the conditions for terminating the accommodation are created, with the obligation of the competent authority to continuously assess the conditions for leaving institutional accommodation to a family or other less restrictive environment. </w:t>
      </w:r>
    </w:p>
    <w:p w14:paraId="07075DEB" w14:textId="77777777" w:rsidR="00546E3D" w:rsidRPr="00654866" w:rsidRDefault="003C7D83" w:rsidP="00C52EE3">
      <w:pPr>
        <w:spacing w:after="129"/>
        <w:ind w:right="0" w:firstLine="720"/>
        <w:rPr>
          <w:lang w:val="en-GB"/>
        </w:rPr>
      </w:pPr>
      <w:r w:rsidRPr="00654866">
        <w:rPr>
          <w:lang w:val="en-GB"/>
        </w:rPr>
        <w:t xml:space="preserve">Informed consent within the meaning of paragraph 1 of this Article shall be given in person, in writing or in another form adapted to the beneficiary. </w:t>
      </w:r>
    </w:p>
    <w:p w14:paraId="40AAA815" w14:textId="77777777" w:rsidR="00546E3D" w:rsidRPr="00654866" w:rsidRDefault="003C7D83" w:rsidP="00C52EE3">
      <w:pPr>
        <w:ind w:right="0" w:firstLine="720"/>
        <w:rPr>
          <w:lang w:val="en-GB"/>
        </w:rPr>
      </w:pPr>
      <w:r w:rsidRPr="00654866">
        <w:rPr>
          <w:lang w:val="en-GB"/>
        </w:rPr>
        <w:t xml:space="preserve">Accommodation is provided to the beneficiary in a way that ensures preparation for his/her return to his/her biological family and natural environment, moving to another family, or his/her preparation for independent living, in accordance with family resources and his/her needs. </w:t>
      </w:r>
    </w:p>
    <w:p w14:paraId="768BED2E" w14:textId="657FE38A" w:rsidR="00DD4EA0" w:rsidRPr="00654866" w:rsidRDefault="003C7D83" w:rsidP="00C52EE3">
      <w:pPr>
        <w:spacing w:after="2" w:line="353" w:lineRule="auto"/>
        <w:ind w:right="0" w:firstLine="0"/>
        <w:jc w:val="center"/>
        <w:rPr>
          <w:b/>
          <w:bCs/>
          <w:lang w:val="en-GB"/>
        </w:rPr>
      </w:pPr>
      <w:r w:rsidRPr="00654866">
        <w:rPr>
          <w:b/>
          <w:bCs/>
          <w:lang w:val="en-GB"/>
        </w:rPr>
        <w:t>Time limit for accommodation</w:t>
      </w:r>
    </w:p>
    <w:p w14:paraId="6DFF11CE" w14:textId="76491B71" w:rsidR="00546E3D" w:rsidRPr="00654866" w:rsidRDefault="003C7D83" w:rsidP="00C52EE3">
      <w:pPr>
        <w:spacing w:after="2" w:line="353" w:lineRule="auto"/>
        <w:ind w:right="0" w:firstLine="0"/>
        <w:jc w:val="center"/>
        <w:rPr>
          <w:lang w:val="en-GB"/>
        </w:rPr>
      </w:pPr>
      <w:r w:rsidRPr="00654866">
        <w:rPr>
          <w:b/>
          <w:bCs/>
          <w:lang w:val="en-GB"/>
        </w:rPr>
        <w:t>Article 13</w:t>
      </w:r>
    </w:p>
    <w:p w14:paraId="6D5B066B" w14:textId="77777777" w:rsidR="00546E3D" w:rsidRPr="00654866" w:rsidRDefault="003C7D83" w:rsidP="00C52EE3">
      <w:pPr>
        <w:ind w:right="0" w:firstLine="720"/>
        <w:rPr>
          <w:lang w:val="en-GB"/>
        </w:rPr>
      </w:pPr>
      <w:r w:rsidRPr="00654866">
        <w:rPr>
          <w:lang w:val="en-GB"/>
        </w:rPr>
        <w:t xml:space="preserve">Accommodation in an institution, or with a service provider, is time-limited and cannot be determined for a period longer than 12 months for adults, or six months for minors.  </w:t>
      </w:r>
    </w:p>
    <w:p w14:paraId="58121701" w14:textId="77777777" w:rsidR="00546E3D" w:rsidRPr="00654866" w:rsidRDefault="003C7D83" w:rsidP="00C52EE3">
      <w:pPr>
        <w:ind w:right="0" w:firstLine="720"/>
        <w:rPr>
          <w:lang w:val="en-GB"/>
        </w:rPr>
      </w:pPr>
      <w:r w:rsidRPr="00654866">
        <w:rPr>
          <w:lang w:val="en-GB"/>
        </w:rPr>
        <w:t xml:space="preserve">After the expiration of the period referred to in paragraph 1 of this Article, the accommodation may be extended with a detailed explanation in accordance with Article 17 of this Law. </w:t>
      </w:r>
    </w:p>
    <w:p w14:paraId="19CFEF11" w14:textId="47315072" w:rsidR="00DD4EA0" w:rsidRPr="00654866" w:rsidRDefault="003C7D83" w:rsidP="00C52EE3">
      <w:pPr>
        <w:spacing w:after="2" w:line="353" w:lineRule="auto"/>
        <w:ind w:right="0" w:firstLine="0"/>
        <w:jc w:val="center"/>
        <w:rPr>
          <w:b/>
          <w:bCs/>
          <w:lang w:val="en-GB"/>
        </w:rPr>
      </w:pPr>
      <w:r w:rsidRPr="00654866">
        <w:rPr>
          <w:b/>
          <w:bCs/>
          <w:lang w:val="en-GB"/>
        </w:rPr>
        <w:t>Familiarisation with rights and obligations</w:t>
      </w:r>
    </w:p>
    <w:p w14:paraId="49095D00" w14:textId="49E807CB" w:rsidR="00546E3D" w:rsidRPr="00654866" w:rsidRDefault="003C7D83" w:rsidP="00C52EE3">
      <w:pPr>
        <w:spacing w:after="2" w:line="353" w:lineRule="auto"/>
        <w:ind w:right="0" w:firstLine="0"/>
        <w:jc w:val="center"/>
        <w:rPr>
          <w:lang w:val="en-GB"/>
        </w:rPr>
      </w:pPr>
      <w:r w:rsidRPr="00654866">
        <w:rPr>
          <w:b/>
          <w:bCs/>
          <w:lang w:val="en-GB"/>
        </w:rPr>
        <w:t>Article 14</w:t>
      </w:r>
    </w:p>
    <w:p w14:paraId="0741A876" w14:textId="77777777" w:rsidR="00546E3D" w:rsidRPr="00654866" w:rsidRDefault="003C7D83" w:rsidP="00C52EE3">
      <w:pPr>
        <w:spacing w:after="131"/>
        <w:ind w:right="0" w:firstLine="720"/>
        <w:rPr>
          <w:lang w:val="en-GB"/>
        </w:rPr>
      </w:pPr>
      <w:r w:rsidRPr="00654866">
        <w:rPr>
          <w:lang w:val="en-GB"/>
        </w:rPr>
        <w:t xml:space="preserve">The beneficiary, regardless of the level of legal capacity, or the legal representative of a minor child, has the right to receive from the institution, or the service provider, in a timely manner the information they need to make a decision to consent or not to consent to the placement, namely about: </w:t>
      </w:r>
    </w:p>
    <w:p w14:paraId="7CE87A13" w14:textId="77777777" w:rsidR="00546E3D" w:rsidRPr="00654866" w:rsidRDefault="003C7D83" w:rsidP="00C52EE3">
      <w:pPr>
        <w:numPr>
          <w:ilvl w:val="0"/>
          <w:numId w:val="2"/>
        </w:numPr>
        <w:spacing w:after="127"/>
        <w:ind w:right="0" w:firstLine="720"/>
        <w:rPr>
          <w:lang w:val="en-GB"/>
        </w:rPr>
      </w:pPr>
      <w:r w:rsidRPr="00654866">
        <w:rPr>
          <w:lang w:val="en-GB"/>
        </w:rPr>
        <w:t xml:space="preserve">the duration of accommodation in the institution, as well as periodic reviews of the needs for stay and further accommodation in the institution; </w:t>
      </w:r>
    </w:p>
    <w:p w14:paraId="7DA0287B" w14:textId="77777777" w:rsidR="00546E3D" w:rsidRPr="00654866" w:rsidRDefault="003C7D83" w:rsidP="00C52EE3">
      <w:pPr>
        <w:numPr>
          <w:ilvl w:val="0"/>
          <w:numId w:val="2"/>
        </w:numPr>
        <w:spacing w:after="135"/>
        <w:ind w:right="0" w:firstLine="720"/>
        <w:rPr>
          <w:lang w:val="en-GB"/>
        </w:rPr>
      </w:pPr>
      <w:r w:rsidRPr="00654866">
        <w:rPr>
          <w:lang w:val="en-GB"/>
        </w:rPr>
        <w:t xml:space="preserve">programme activities of accommodation services; </w:t>
      </w:r>
    </w:p>
    <w:p w14:paraId="043DE103" w14:textId="77777777" w:rsidR="00546E3D" w:rsidRPr="00654866" w:rsidRDefault="003C7D83" w:rsidP="00C52EE3">
      <w:pPr>
        <w:numPr>
          <w:ilvl w:val="0"/>
          <w:numId w:val="2"/>
        </w:numPr>
        <w:spacing w:after="128"/>
        <w:ind w:right="0" w:firstLine="720"/>
        <w:rPr>
          <w:lang w:val="en-GB"/>
        </w:rPr>
      </w:pPr>
      <w:r w:rsidRPr="00654866">
        <w:rPr>
          <w:lang w:val="en-GB"/>
        </w:rPr>
        <w:t xml:space="preserve">rules of conduct and organisation of life in the institution or service provider, including methods and possibilities for communicating with the outside world; </w:t>
      </w:r>
    </w:p>
    <w:p w14:paraId="54EDD9F9" w14:textId="77777777" w:rsidR="00546E3D" w:rsidRPr="00654866" w:rsidRDefault="003C7D83" w:rsidP="00C52EE3">
      <w:pPr>
        <w:numPr>
          <w:ilvl w:val="0"/>
          <w:numId w:val="2"/>
        </w:numPr>
        <w:spacing w:after="125"/>
        <w:ind w:right="0" w:firstLine="720"/>
        <w:rPr>
          <w:lang w:val="en-GB"/>
        </w:rPr>
      </w:pPr>
      <w:r w:rsidRPr="00654866">
        <w:rPr>
          <w:lang w:val="en-GB"/>
        </w:rPr>
        <w:t xml:space="preserve">the obligation to respect the rules of conduct and organisation of life in the institution, or with the service provider; </w:t>
      </w:r>
    </w:p>
    <w:p w14:paraId="43D013E7" w14:textId="77777777" w:rsidR="00546E3D" w:rsidRPr="00654866" w:rsidRDefault="003C7D83" w:rsidP="00C52EE3">
      <w:pPr>
        <w:numPr>
          <w:ilvl w:val="0"/>
          <w:numId w:val="2"/>
        </w:numPr>
        <w:spacing w:after="127"/>
        <w:ind w:right="0" w:firstLine="720"/>
        <w:rPr>
          <w:lang w:val="en-GB"/>
        </w:rPr>
      </w:pPr>
      <w:r w:rsidRPr="00654866">
        <w:rPr>
          <w:lang w:val="en-GB"/>
        </w:rPr>
        <w:t xml:space="preserve">the right to file a complaint and objection regarding the quality of protection and the quality of service provision;  </w:t>
      </w:r>
    </w:p>
    <w:p w14:paraId="209854B8" w14:textId="77777777" w:rsidR="00546E3D" w:rsidRPr="00654866" w:rsidRDefault="003C7D83" w:rsidP="00C52EE3">
      <w:pPr>
        <w:numPr>
          <w:ilvl w:val="0"/>
          <w:numId w:val="2"/>
        </w:numPr>
        <w:spacing w:after="141" w:line="259" w:lineRule="auto"/>
        <w:ind w:right="0" w:firstLine="720"/>
        <w:rPr>
          <w:lang w:val="en-GB"/>
        </w:rPr>
      </w:pPr>
      <w:r w:rsidRPr="00654866">
        <w:rPr>
          <w:lang w:val="en-GB"/>
        </w:rPr>
        <w:t xml:space="preserve">the right to withdraw consent to accommodation at any time;  </w:t>
      </w:r>
    </w:p>
    <w:p w14:paraId="0EF6DB7B" w14:textId="77777777" w:rsidR="00546E3D" w:rsidRPr="00654866" w:rsidRDefault="003C7D83" w:rsidP="00C52EE3">
      <w:pPr>
        <w:numPr>
          <w:ilvl w:val="0"/>
          <w:numId w:val="2"/>
        </w:numPr>
        <w:spacing w:after="137"/>
        <w:ind w:right="0" w:firstLine="720"/>
        <w:rPr>
          <w:lang w:val="en-GB"/>
        </w:rPr>
      </w:pPr>
      <w:r w:rsidRPr="00654866">
        <w:rPr>
          <w:lang w:val="en-GB"/>
        </w:rPr>
        <w:lastRenderedPageBreak/>
        <w:t xml:space="preserve">the right to choose a trusted person; </w:t>
      </w:r>
    </w:p>
    <w:p w14:paraId="2F4EBFD9" w14:textId="77777777" w:rsidR="00546E3D" w:rsidRPr="00654866" w:rsidRDefault="003C7D83" w:rsidP="00C52EE3">
      <w:pPr>
        <w:numPr>
          <w:ilvl w:val="0"/>
          <w:numId w:val="2"/>
        </w:numPr>
        <w:ind w:right="0" w:firstLine="720"/>
        <w:rPr>
          <w:lang w:val="en-GB"/>
        </w:rPr>
      </w:pPr>
      <w:r w:rsidRPr="00654866">
        <w:rPr>
          <w:lang w:val="en-GB"/>
        </w:rPr>
        <w:t xml:space="preserve">the consequences of not respecting the rules of conduct in the institution, i.e., with the service provider.  </w:t>
      </w:r>
    </w:p>
    <w:p w14:paraId="7B22AA37" w14:textId="77777777" w:rsidR="00546E3D" w:rsidRPr="00654866" w:rsidRDefault="003C7D83" w:rsidP="00C52EE3">
      <w:pPr>
        <w:spacing w:after="128"/>
        <w:ind w:right="0" w:firstLine="720"/>
        <w:rPr>
          <w:lang w:val="en-GB"/>
        </w:rPr>
      </w:pPr>
      <w:r w:rsidRPr="00654866">
        <w:rPr>
          <w:lang w:val="en-GB"/>
        </w:rPr>
        <w:t xml:space="preserve">When the social work centre initiates the placement procedure, it is obliged to inform the adult beneficiary, regardless of the level of legal capacity, or the legal representative of the minor beneficiary, in an understandable and accessible manner, in addition to the notification referred to in paragraph 1 of this Article, of the following before initiating the procedure:  </w:t>
      </w:r>
    </w:p>
    <w:p w14:paraId="7BE8FDA2" w14:textId="77777777" w:rsidR="00546E3D" w:rsidRPr="00654866" w:rsidRDefault="003C7D83" w:rsidP="00C52EE3">
      <w:pPr>
        <w:numPr>
          <w:ilvl w:val="0"/>
          <w:numId w:val="3"/>
        </w:numPr>
        <w:spacing w:after="14"/>
        <w:ind w:right="0" w:firstLine="720"/>
        <w:rPr>
          <w:lang w:val="en-GB"/>
        </w:rPr>
      </w:pPr>
      <w:r w:rsidRPr="00654866">
        <w:rPr>
          <w:lang w:val="en-GB"/>
        </w:rPr>
        <w:t xml:space="preserve">opportunities to use community-based day services, independent living support services or other forms of </w:t>
      </w:r>
    </w:p>
    <w:p w14:paraId="34572138" w14:textId="77777777" w:rsidR="00546E3D" w:rsidRPr="00654866" w:rsidRDefault="003C7D83" w:rsidP="00C52EE3">
      <w:pPr>
        <w:spacing w:after="128"/>
        <w:ind w:right="0" w:firstLine="720"/>
        <w:rPr>
          <w:lang w:val="en-GB"/>
        </w:rPr>
      </w:pPr>
      <w:r w:rsidRPr="00654866">
        <w:rPr>
          <w:lang w:val="en-GB"/>
        </w:rPr>
        <w:t xml:space="preserve">non-institutional support or protection; </w:t>
      </w:r>
    </w:p>
    <w:p w14:paraId="0DA23471" w14:textId="77777777" w:rsidR="00546E3D" w:rsidRPr="00654866" w:rsidRDefault="003C7D83" w:rsidP="00C52EE3">
      <w:pPr>
        <w:numPr>
          <w:ilvl w:val="0"/>
          <w:numId w:val="3"/>
        </w:numPr>
        <w:ind w:right="0" w:firstLine="720"/>
        <w:rPr>
          <w:lang w:val="en-GB"/>
        </w:rPr>
      </w:pPr>
      <w:r w:rsidRPr="00654866">
        <w:rPr>
          <w:lang w:val="en-GB"/>
        </w:rPr>
        <w:t xml:space="preserve">the right of the institution, i.e., the service provider, to propose to the competent social work centre the termination of accommodation due to non-compliance with the rules of conduct and organisation of life at the service provider.  </w:t>
      </w:r>
    </w:p>
    <w:p w14:paraId="4BF8DFC1" w14:textId="5A588D6B" w:rsidR="00DD4EA0" w:rsidRPr="00654866" w:rsidRDefault="003C7D83" w:rsidP="00C52EE3">
      <w:pPr>
        <w:spacing w:after="124"/>
        <w:ind w:right="0" w:firstLine="0"/>
        <w:jc w:val="center"/>
        <w:rPr>
          <w:b/>
          <w:bCs/>
          <w:lang w:val="en-GB"/>
        </w:rPr>
      </w:pPr>
      <w:r w:rsidRPr="00654866">
        <w:rPr>
          <w:b/>
          <w:bCs/>
          <w:lang w:val="en-GB"/>
        </w:rPr>
        <w:t>Declaration of consent to accommodation</w:t>
      </w:r>
    </w:p>
    <w:p w14:paraId="6FBA54EA" w14:textId="123617D1" w:rsidR="00DD4EA0" w:rsidRPr="00654866" w:rsidRDefault="003C7D83" w:rsidP="00C52EE3">
      <w:pPr>
        <w:spacing w:after="124"/>
        <w:ind w:right="0" w:firstLine="0"/>
        <w:jc w:val="center"/>
        <w:rPr>
          <w:lang w:val="en-GB"/>
        </w:rPr>
      </w:pPr>
      <w:r w:rsidRPr="00654866">
        <w:rPr>
          <w:b/>
          <w:bCs/>
          <w:lang w:val="en-GB"/>
        </w:rPr>
        <w:t>Article 15</w:t>
      </w:r>
    </w:p>
    <w:p w14:paraId="22C29763" w14:textId="25ACC2CF" w:rsidR="00546E3D" w:rsidRPr="00654866" w:rsidRDefault="003C7D83" w:rsidP="00C52EE3">
      <w:pPr>
        <w:spacing w:after="124"/>
        <w:ind w:right="0" w:firstLine="720"/>
        <w:rPr>
          <w:lang w:val="en-GB"/>
        </w:rPr>
      </w:pPr>
      <w:r w:rsidRPr="00654866">
        <w:rPr>
          <w:lang w:val="en-GB"/>
        </w:rPr>
        <w:t xml:space="preserve">The declaration of consent to accommodation shall be given freely and personally by an adult beneficiary, regardless of the level of legal capacity, or by the legal representative of a minor beneficiary, before the competent social work centre, i.e., the service provider, in writing or in another appropriate form adapted to the beneficiary, after he or she has been provided with all the information necessary for giving consent.  </w:t>
      </w:r>
    </w:p>
    <w:p w14:paraId="1E367D9E" w14:textId="77777777" w:rsidR="00546E3D" w:rsidRPr="00654866" w:rsidRDefault="003C7D83" w:rsidP="00C52EE3">
      <w:pPr>
        <w:ind w:right="0" w:firstLine="720"/>
        <w:rPr>
          <w:lang w:val="en-GB"/>
        </w:rPr>
      </w:pPr>
      <w:r w:rsidRPr="00654866">
        <w:rPr>
          <w:lang w:val="en-GB"/>
        </w:rPr>
        <w:t xml:space="preserve">An adult beneficiary, regardless of their level of legal capacity, or the legal representative of a minor beneficiary, has the right to change or withdraw the statement of consent to accommodation at any time by freely expressed personal will.  </w:t>
      </w:r>
    </w:p>
    <w:p w14:paraId="2B7DE945" w14:textId="77777777" w:rsidR="00546E3D" w:rsidRPr="00654866" w:rsidRDefault="003C7D83" w:rsidP="00C52EE3">
      <w:pPr>
        <w:ind w:right="0" w:firstLine="720"/>
        <w:rPr>
          <w:lang w:val="en-GB"/>
        </w:rPr>
      </w:pPr>
      <w:r w:rsidRPr="00654866">
        <w:rPr>
          <w:lang w:val="en-GB"/>
        </w:rPr>
        <w:t xml:space="preserve">The beneficiary has the right to use the support of a trusted person or other support, in accordance with their own wishes and choices, when making a statement. </w:t>
      </w:r>
    </w:p>
    <w:p w14:paraId="186AD1DD" w14:textId="77777777" w:rsidR="00546E3D" w:rsidRPr="00654866" w:rsidRDefault="003C7D83" w:rsidP="00C52EE3">
      <w:pPr>
        <w:ind w:right="0" w:firstLine="720"/>
        <w:rPr>
          <w:lang w:val="en-GB"/>
        </w:rPr>
      </w:pPr>
      <w:r w:rsidRPr="00654866">
        <w:rPr>
          <w:lang w:val="en-GB"/>
        </w:rPr>
        <w:t xml:space="preserve">The provisions of the law governing general administrative procedure shall apply to issues not regulated by this law. </w:t>
      </w:r>
    </w:p>
    <w:p w14:paraId="3EA9DA66" w14:textId="77777777" w:rsidR="00654866" w:rsidRPr="00654866" w:rsidRDefault="003C7D83" w:rsidP="00C52EE3">
      <w:pPr>
        <w:spacing w:after="40" w:line="353" w:lineRule="auto"/>
        <w:ind w:right="0" w:firstLine="0"/>
        <w:jc w:val="center"/>
        <w:rPr>
          <w:b/>
          <w:bCs/>
          <w:lang w:val="en-GB"/>
        </w:rPr>
      </w:pPr>
      <w:r w:rsidRPr="00654866">
        <w:rPr>
          <w:b/>
          <w:bCs/>
          <w:lang w:val="en-GB"/>
        </w:rPr>
        <w:t xml:space="preserve">Selection of a trusted person </w:t>
      </w:r>
    </w:p>
    <w:p w14:paraId="5501BDF0" w14:textId="2247FC61" w:rsidR="00546E3D" w:rsidRPr="00654866" w:rsidRDefault="003C7D83" w:rsidP="00C52EE3">
      <w:pPr>
        <w:spacing w:after="40" w:line="353" w:lineRule="auto"/>
        <w:ind w:right="0" w:firstLine="0"/>
        <w:jc w:val="center"/>
        <w:rPr>
          <w:lang w:val="en-GB"/>
        </w:rPr>
      </w:pPr>
      <w:r w:rsidRPr="00654866">
        <w:rPr>
          <w:b/>
          <w:bCs/>
          <w:lang w:val="en-GB"/>
        </w:rPr>
        <w:t>Article 16</w:t>
      </w:r>
    </w:p>
    <w:p w14:paraId="3EE071EF" w14:textId="77777777" w:rsidR="00546E3D" w:rsidRPr="00654866" w:rsidRDefault="003C7D83" w:rsidP="00C52EE3">
      <w:pPr>
        <w:ind w:right="0" w:firstLine="720"/>
        <w:rPr>
          <w:lang w:val="en-GB"/>
        </w:rPr>
      </w:pPr>
      <w:r w:rsidRPr="00654866">
        <w:rPr>
          <w:lang w:val="en-GB"/>
        </w:rPr>
        <w:t xml:space="preserve">The beneficiary has the right, when giving a statement of consent to accommodation or later, to freely choose a trusted person who provides the beneficiary with various types of support, without the right to make decisions on behalf of the beneficiary. </w:t>
      </w:r>
    </w:p>
    <w:p w14:paraId="437FBE2F" w14:textId="77777777" w:rsidR="00546E3D" w:rsidRPr="00654866" w:rsidRDefault="003C7D83" w:rsidP="00C52EE3">
      <w:pPr>
        <w:ind w:right="0" w:firstLine="720"/>
        <w:rPr>
          <w:lang w:val="en-GB"/>
        </w:rPr>
      </w:pPr>
      <w:r w:rsidRPr="00654866">
        <w:rPr>
          <w:lang w:val="en-GB"/>
        </w:rPr>
        <w:t xml:space="preserve">A trusted person can be a close family member, a proxy, or another person that the beneficiary can choose independently. </w:t>
      </w:r>
    </w:p>
    <w:p w14:paraId="16AFDB2E" w14:textId="77777777" w:rsidR="00546E3D" w:rsidRPr="00654866" w:rsidRDefault="003C7D83" w:rsidP="00C52EE3">
      <w:pPr>
        <w:ind w:right="0" w:firstLine="720"/>
        <w:rPr>
          <w:lang w:val="en-GB"/>
        </w:rPr>
      </w:pPr>
      <w:r w:rsidRPr="00654866">
        <w:rPr>
          <w:lang w:val="en-GB"/>
        </w:rPr>
        <w:t xml:space="preserve">The beneficiary makes a freely expressed statement in writing or in another accessible form about the choice of a trusted person before the competent social work centre, i.e., the service provider, of which a record is necessarily made. </w:t>
      </w:r>
    </w:p>
    <w:p w14:paraId="73783FD6" w14:textId="77777777" w:rsidR="00546E3D" w:rsidRPr="00654866" w:rsidRDefault="003C7D83" w:rsidP="00C52EE3">
      <w:pPr>
        <w:ind w:right="0" w:firstLine="720"/>
        <w:rPr>
          <w:lang w:val="en-GB"/>
        </w:rPr>
      </w:pPr>
      <w:r w:rsidRPr="00654866">
        <w:rPr>
          <w:lang w:val="en-GB"/>
        </w:rPr>
        <w:t xml:space="preserve">The beneficiary may, of his or her own free will, change the choice of a trusted person at any time in the manner set forth in paragraph 3 of this article. </w:t>
      </w:r>
    </w:p>
    <w:p w14:paraId="6735E38F" w14:textId="77777777" w:rsidR="00546E3D" w:rsidRPr="00654866" w:rsidRDefault="003C7D83" w:rsidP="00C52EE3">
      <w:pPr>
        <w:ind w:right="0" w:firstLine="720"/>
        <w:rPr>
          <w:lang w:val="en-GB"/>
        </w:rPr>
      </w:pPr>
      <w:r w:rsidRPr="00654866">
        <w:rPr>
          <w:lang w:val="en-GB"/>
        </w:rPr>
        <w:t xml:space="preserve">The competent guardianship authority monitors the actions of the person of trust in terms of protecting the rights of the beneficiary.  </w:t>
      </w:r>
    </w:p>
    <w:p w14:paraId="4CBB6918" w14:textId="2DDBB768" w:rsidR="00DD4EA0" w:rsidRPr="00654866" w:rsidRDefault="003C7D83" w:rsidP="00C52EE3">
      <w:pPr>
        <w:spacing w:after="2" w:line="353" w:lineRule="auto"/>
        <w:ind w:right="0" w:firstLine="0"/>
        <w:jc w:val="center"/>
        <w:rPr>
          <w:b/>
          <w:bCs/>
          <w:lang w:val="en-GB"/>
        </w:rPr>
      </w:pPr>
      <w:r w:rsidRPr="00654866">
        <w:rPr>
          <w:b/>
          <w:bCs/>
          <w:lang w:val="en-GB"/>
        </w:rPr>
        <w:t>Review of the decision on accommodation</w:t>
      </w:r>
    </w:p>
    <w:p w14:paraId="1967D7AB" w14:textId="6117CFCB" w:rsidR="00546E3D" w:rsidRPr="00654866" w:rsidRDefault="003C7D83" w:rsidP="00C52EE3">
      <w:pPr>
        <w:spacing w:after="2" w:line="353" w:lineRule="auto"/>
        <w:ind w:right="0" w:firstLine="0"/>
        <w:jc w:val="center"/>
        <w:rPr>
          <w:lang w:val="en-GB"/>
        </w:rPr>
      </w:pPr>
      <w:r w:rsidRPr="00654866">
        <w:rPr>
          <w:b/>
          <w:bCs/>
          <w:lang w:val="en-GB"/>
        </w:rPr>
        <w:lastRenderedPageBreak/>
        <w:t>Article 17</w:t>
      </w:r>
    </w:p>
    <w:p w14:paraId="3FC9721E" w14:textId="77777777" w:rsidR="00546E3D" w:rsidRPr="00654866" w:rsidRDefault="003C7D83" w:rsidP="00C52EE3">
      <w:pPr>
        <w:ind w:right="0" w:firstLine="720"/>
        <w:rPr>
          <w:lang w:val="en-GB"/>
        </w:rPr>
      </w:pPr>
      <w:r w:rsidRPr="00654866">
        <w:rPr>
          <w:lang w:val="en-GB"/>
        </w:rPr>
        <w:t xml:space="preserve">The decision of the social work centre on the use of accommodation is reviewed in detail within a period that cannot exceed six months for minors, or 12 months for adults, with the obligation to assess the conditions for providing a less restrictive form of accommodation in a family environment or outside an institution, in accordance with the principle of deinstitutionalisation. </w:t>
      </w:r>
    </w:p>
    <w:p w14:paraId="08F61F1C" w14:textId="77777777" w:rsidR="00DD4EA0" w:rsidRPr="00654866" w:rsidRDefault="003C7D83" w:rsidP="00C52EE3">
      <w:pPr>
        <w:spacing w:after="121"/>
        <w:ind w:right="0" w:firstLine="720"/>
        <w:rPr>
          <w:lang w:val="en-GB"/>
        </w:rPr>
      </w:pPr>
      <w:r w:rsidRPr="00654866">
        <w:rPr>
          <w:lang w:val="en-GB"/>
        </w:rPr>
        <w:t xml:space="preserve">The decision extending the accommodation service must contain the time period to which it refers, which cannot be longer than six months for minors, or 12 months for adults, as well as a detailed explanation of the justification for extending the accommodation in the institution. </w:t>
      </w:r>
    </w:p>
    <w:p w14:paraId="1BB1AE2C" w14:textId="7DBBEF63" w:rsidR="00DD4EA0" w:rsidRPr="00654866" w:rsidRDefault="003C7D83" w:rsidP="00C52EE3">
      <w:pPr>
        <w:spacing w:after="121"/>
        <w:ind w:right="0" w:firstLine="0"/>
        <w:jc w:val="center"/>
        <w:rPr>
          <w:b/>
          <w:bCs/>
          <w:lang w:val="en-GB"/>
        </w:rPr>
      </w:pPr>
      <w:r w:rsidRPr="00654866">
        <w:rPr>
          <w:b/>
          <w:bCs/>
          <w:lang w:val="en-GB"/>
        </w:rPr>
        <w:t>Termination of accommodation</w:t>
      </w:r>
    </w:p>
    <w:p w14:paraId="5270AE14" w14:textId="07928980" w:rsidR="00DD4EA0" w:rsidRPr="00654866" w:rsidRDefault="003C7D83" w:rsidP="00C52EE3">
      <w:pPr>
        <w:spacing w:after="121"/>
        <w:ind w:right="0" w:firstLine="0"/>
        <w:jc w:val="center"/>
        <w:rPr>
          <w:lang w:val="en-GB"/>
        </w:rPr>
      </w:pPr>
      <w:r w:rsidRPr="00654866">
        <w:rPr>
          <w:b/>
          <w:bCs/>
          <w:lang w:val="en-GB"/>
        </w:rPr>
        <w:t>Article 18</w:t>
      </w:r>
    </w:p>
    <w:p w14:paraId="2E2BCF2D" w14:textId="65142F8A" w:rsidR="00546E3D" w:rsidRPr="00654866" w:rsidRDefault="003C7D83" w:rsidP="00C52EE3">
      <w:pPr>
        <w:spacing w:after="121"/>
        <w:ind w:right="0" w:firstLine="720"/>
        <w:rPr>
          <w:lang w:val="en-GB"/>
        </w:rPr>
      </w:pPr>
      <w:r w:rsidRPr="00654866">
        <w:rPr>
          <w:lang w:val="en-GB"/>
        </w:rPr>
        <w:t xml:space="preserve">The use of the accommodation service by the beneficiary shall be terminated by a decision of the competent social work centre, or the service provider. The competent social work centre, or the service provider, shall make a decision on the termination of the use of the accommodation service:  </w:t>
      </w:r>
    </w:p>
    <w:p w14:paraId="61B7C8DD" w14:textId="77777777" w:rsidR="00546E3D" w:rsidRPr="00654866" w:rsidRDefault="003C7D83" w:rsidP="00C52EE3">
      <w:pPr>
        <w:numPr>
          <w:ilvl w:val="0"/>
          <w:numId w:val="4"/>
        </w:numPr>
        <w:spacing w:after="133"/>
        <w:ind w:left="0" w:right="0" w:firstLine="720"/>
        <w:rPr>
          <w:lang w:val="en-GB"/>
        </w:rPr>
      </w:pPr>
      <w:r w:rsidRPr="00654866">
        <w:rPr>
          <w:lang w:val="en-GB"/>
        </w:rPr>
        <w:t xml:space="preserve">when support for living in the community is provided; </w:t>
      </w:r>
    </w:p>
    <w:p w14:paraId="62A1A61E" w14:textId="77777777" w:rsidR="00546E3D" w:rsidRPr="00654866" w:rsidRDefault="003C7D83" w:rsidP="00C52EE3">
      <w:pPr>
        <w:numPr>
          <w:ilvl w:val="0"/>
          <w:numId w:val="4"/>
        </w:numPr>
        <w:spacing w:after="137"/>
        <w:ind w:left="0" w:right="0" w:firstLine="720"/>
        <w:rPr>
          <w:lang w:val="en-GB"/>
        </w:rPr>
      </w:pPr>
      <w:r w:rsidRPr="00654866">
        <w:rPr>
          <w:lang w:val="en-GB"/>
        </w:rPr>
        <w:t xml:space="preserve">death of the accommodation service beneficiary; </w:t>
      </w:r>
    </w:p>
    <w:p w14:paraId="6E6EB2F3" w14:textId="77777777" w:rsidR="00546E3D" w:rsidRPr="00654866" w:rsidRDefault="003C7D83" w:rsidP="00C52EE3">
      <w:pPr>
        <w:numPr>
          <w:ilvl w:val="0"/>
          <w:numId w:val="4"/>
        </w:numPr>
        <w:ind w:left="0" w:right="0" w:firstLine="720"/>
        <w:rPr>
          <w:lang w:val="en-GB"/>
        </w:rPr>
      </w:pPr>
      <w:r w:rsidRPr="00654866">
        <w:rPr>
          <w:lang w:val="en-GB"/>
        </w:rPr>
        <w:t xml:space="preserve">at the request of the beneficiary, regardless of the level of legal capacity, or the legal representative of a minor beneficiary, and by withdrawing informed consent to accommodation. </w:t>
      </w:r>
    </w:p>
    <w:p w14:paraId="27D3FD41" w14:textId="77777777" w:rsidR="00546E3D" w:rsidRPr="00654866" w:rsidRDefault="003C7D83" w:rsidP="00C52EE3">
      <w:pPr>
        <w:ind w:right="0" w:firstLine="720"/>
        <w:rPr>
          <w:lang w:val="en-GB"/>
        </w:rPr>
      </w:pPr>
      <w:r w:rsidRPr="00654866">
        <w:rPr>
          <w:lang w:val="en-GB"/>
        </w:rPr>
        <w:t xml:space="preserve">The beneficiary may also cease to use the accommodation service upon a reasoned proposal from the service provider, when the accommodation was decided by the competent social work centre, in cases of violation of the rules of conduct and organisation of life at the service provider, prescribed by the general acts of the service provider, in accordance with the law.  </w:t>
      </w:r>
    </w:p>
    <w:p w14:paraId="0AA76C86" w14:textId="77777777" w:rsidR="00546E3D" w:rsidRPr="00654866" w:rsidRDefault="003C7D83" w:rsidP="00C52EE3">
      <w:pPr>
        <w:ind w:right="0" w:firstLine="720"/>
        <w:rPr>
          <w:lang w:val="en-GB"/>
        </w:rPr>
      </w:pPr>
      <w:r w:rsidRPr="00654866">
        <w:rPr>
          <w:lang w:val="en-GB"/>
        </w:rPr>
        <w:t xml:space="preserve">In the event of a decision to terminate the use of the accommodation service referred to in paragraph 3 of this Article, the social work centre is obliged to provide accommodation with another service provider, with the informed consent of the beneficiary, in accordance with Article 15 of this Law. </w:t>
      </w:r>
    </w:p>
    <w:p w14:paraId="69422A75" w14:textId="26C0E4BC" w:rsidR="00DD4EA0" w:rsidRPr="00654866" w:rsidRDefault="003C7D83" w:rsidP="00C52EE3">
      <w:pPr>
        <w:spacing w:after="42" w:line="353" w:lineRule="auto"/>
        <w:ind w:right="0" w:firstLine="0"/>
        <w:jc w:val="center"/>
        <w:rPr>
          <w:b/>
          <w:bCs/>
          <w:lang w:val="en-GB"/>
        </w:rPr>
      </w:pPr>
      <w:r w:rsidRPr="00654866">
        <w:rPr>
          <w:b/>
          <w:bCs/>
          <w:lang w:val="en-GB"/>
        </w:rPr>
        <w:t>Appeal against the decision on accommodation</w:t>
      </w:r>
    </w:p>
    <w:p w14:paraId="53FB1636" w14:textId="5113C00F" w:rsidR="00546E3D" w:rsidRPr="00654866" w:rsidRDefault="003C7D83" w:rsidP="00C52EE3">
      <w:pPr>
        <w:spacing w:after="42" w:line="353" w:lineRule="auto"/>
        <w:ind w:right="0" w:firstLine="0"/>
        <w:jc w:val="center"/>
        <w:rPr>
          <w:lang w:val="en-GB"/>
        </w:rPr>
      </w:pPr>
      <w:r w:rsidRPr="00654866">
        <w:rPr>
          <w:b/>
          <w:bCs/>
          <w:lang w:val="en-GB"/>
        </w:rPr>
        <w:t>Article 19</w:t>
      </w:r>
    </w:p>
    <w:p w14:paraId="62900509" w14:textId="77777777" w:rsidR="00546E3D" w:rsidRPr="00654866" w:rsidRDefault="003C7D83" w:rsidP="00C52EE3">
      <w:pPr>
        <w:spacing w:after="129"/>
        <w:ind w:right="0" w:firstLine="720"/>
        <w:rPr>
          <w:lang w:val="en-GB"/>
        </w:rPr>
      </w:pPr>
      <w:r w:rsidRPr="00654866">
        <w:rPr>
          <w:lang w:val="en-GB"/>
        </w:rPr>
        <w:t xml:space="preserve">An appeal against a decision to use, extend, or terminate the use of the accommodation service may be filed by an adult beneficiary in person, regardless of the level of legal capacity, or by the legal representative of a minor beneficiary, in accordance with the law. </w:t>
      </w:r>
    </w:p>
    <w:p w14:paraId="4A1E07EE" w14:textId="77777777" w:rsidR="00546E3D" w:rsidRPr="00654866" w:rsidRDefault="003C7D83" w:rsidP="00C52EE3">
      <w:pPr>
        <w:ind w:right="0" w:firstLine="720"/>
        <w:rPr>
          <w:lang w:val="en-GB"/>
        </w:rPr>
      </w:pPr>
      <w:r w:rsidRPr="00654866">
        <w:rPr>
          <w:lang w:val="en-GB"/>
        </w:rPr>
        <w:t xml:space="preserve">An appeal against a decision on the use of accommodation services, or the termination of the use of accommodation services, when the use of accommodation services was decided by a social work centre, shall be decided by the minister responsible for social protection, the provincial administrative body responsible for social protection when the use of accommodation services was decided by a social work centre from the territory of the Autonomous Province of Vojvodina, the city administration of the City of Belgrade when the </w:t>
      </w:r>
      <w:r w:rsidRPr="00654866">
        <w:rPr>
          <w:lang w:val="en-GB"/>
        </w:rPr>
        <w:lastRenderedPageBreak/>
        <w:t xml:space="preserve">use of accommodation services was decided by a social work centre from the territory of the City of Belgrade, in accordance with the law regulating social protection. </w:t>
      </w:r>
    </w:p>
    <w:p w14:paraId="7D23113F" w14:textId="77777777" w:rsidR="00546E3D" w:rsidRPr="00654866" w:rsidRDefault="003C7D83" w:rsidP="00C52EE3">
      <w:pPr>
        <w:ind w:right="0" w:firstLine="720"/>
        <w:rPr>
          <w:lang w:val="en-GB"/>
        </w:rPr>
      </w:pPr>
      <w:r w:rsidRPr="00654866">
        <w:rPr>
          <w:lang w:val="en-GB"/>
        </w:rPr>
        <w:t xml:space="preserve">The provisions of the law governing general administrative procedure shall apply to issues not regulated by this law.  </w:t>
      </w:r>
    </w:p>
    <w:p w14:paraId="45598B48" w14:textId="0889EABB" w:rsidR="00546E3D" w:rsidRPr="00654866" w:rsidRDefault="003C7D83" w:rsidP="00C52EE3">
      <w:pPr>
        <w:pStyle w:val="Heading1"/>
        <w:ind w:left="0" w:right="0" w:firstLine="0"/>
        <w:rPr>
          <w:lang w:val="en-GB"/>
        </w:rPr>
      </w:pPr>
      <w:r w:rsidRPr="00654866">
        <w:rPr>
          <w:bCs/>
          <w:lang w:val="en-GB"/>
        </w:rPr>
        <w:t>IV.</w:t>
      </w:r>
      <w:r w:rsidRPr="00654866">
        <w:rPr>
          <w:b w:val="0"/>
          <w:lang w:val="en-GB"/>
        </w:rPr>
        <w:t xml:space="preserve"> </w:t>
      </w:r>
      <w:r w:rsidRPr="00654866">
        <w:rPr>
          <w:bCs/>
          <w:lang w:val="en-GB"/>
        </w:rPr>
        <w:t>PROTECTION FROM ABUSE, EXPLOITATION AND NEGLECT</w:t>
      </w:r>
    </w:p>
    <w:p w14:paraId="56F694FC" w14:textId="2DFEB0D9" w:rsidR="00DD4EA0" w:rsidRPr="00654866" w:rsidRDefault="003C7D83" w:rsidP="00C52EE3">
      <w:pPr>
        <w:spacing w:after="2" w:line="353" w:lineRule="auto"/>
        <w:ind w:right="0" w:firstLine="0"/>
        <w:jc w:val="center"/>
        <w:rPr>
          <w:b/>
          <w:bCs/>
          <w:lang w:val="en-GB"/>
        </w:rPr>
      </w:pPr>
      <w:r w:rsidRPr="00654866">
        <w:rPr>
          <w:b/>
          <w:bCs/>
          <w:lang w:val="en-GB"/>
        </w:rPr>
        <w:t>Prohibition of abuse</w:t>
      </w:r>
    </w:p>
    <w:p w14:paraId="17412A7E" w14:textId="1ED32F0E" w:rsidR="00546E3D" w:rsidRPr="00654866" w:rsidRDefault="003C7D83" w:rsidP="00C52EE3">
      <w:pPr>
        <w:spacing w:after="2" w:line="353" w:lineRule="auto"/>
        <w:ind w:right="0" w:firstLine="0"/>
        <w:jc w:val="center"/>
        <w:rPr>
          <w:lang w:val="en-GB"/>
        </w:rPr>
      </w:pPr>
      <w:r w:rsidRPr="00654866">
        <w:rPr>
          <w:b/>
          <w:bCs/>
          <w:lang w:val="en-GB"/>
        </w:rPr>
        <w:t>Article 20</w:t>
      </w:r>
    </w:p>
    <w:p w14:paraId="3A07D560" w14:textId="77777777" w:rsidR="00546E3D" w:rsidRPr="00654866" w:rsidRDefault="003C7D83" w:rsidP="00C52EE3">
      <w:pPr>
        <w:ind w:right="0" w:firstLine="720"/>
        <w:rPr>
          <w:lang w:val="en-GB"/>
        </w:rPr>
      </w:pPr>
      <w:r w:rsidRPr="00654866">
        <w:rPr>
          <w:lang w:val="en-GB"/>
        </w:rPr>
        <w:t xml:space="preserve">Any form of violence against a beneficiary, physical, emotional and sexual abuse, exploitation of beneficiaries, abuse of trust or power in relation to beneficiaries, neglect of beneficiaries and other actions that violate the health, dignity and development of beneficiaries are prohibited in the institution, i.e., by the service provider. </w:t>
      </w:r>
    </w:p>
    <w:p w14:paraId="5991A727" w14:textId="77777777" w:rsidR="00546E3D" w:rsidRPr="00654866" w:rsidRDefault="003C7D83" w:rsidP="00C52EE3">
      <w:pPr>
        <w:spacing w:after="133"/>
        <w:ind w:right="0" w:firstLine="720"/>
        <w:rPr>
          <w:lang w:val="en-GB"/>
        </w:rPr>
      </w:pPr>
      <w:r w:rsidRPr="00654866">
        <w:rPr>
          <w:lang w:val="en-GB"/>
        </w:rPr>
        <w:t xml:space="preserve">Prevention of all forms of exploitation, violence and abuse implies, among other things, an appropriate form of support in accordance with the disability, gender and age of the beneficiary, including the provision of information and education on how to avoid, recognise and report the occurrence of violence and abuse. </w:t>
      </w:r>
    </w:p>
    <w:p w14:paraId="43C676DB" w14:textId="77777777" w:rsidR="00546E3D" w:rsidRPr="00654866" w:rsidRDefault="003C7D83" w:rsidP="00C52EE3">
      <w:pPr>
        <w:ind w:right="0" w:firstLine="720"/>
        <w:rPr>
          <w:lang w:val="en-GB"/>
        </w:rPr>
      </w:pPr>
      <w:r w:rsidRPr="00654866">
        <w:rPr>
          <w:lang w:val="en-GB"/>
        </w:rPr>
        <w:t xml:space="preserve">Neglect of beneficiaries is prohibited in a social protection institution, i.e., a service provider. </w:t>
      </w:r>
    </w:p>
    <w:p w14:paraId="2FCA9AC8" w14:textId="5E4AC43C" w:rsidR="00546E3D" w:rsidRPr="00654866" w:rsidRDefault="003C7D83" w:rsidP="00C52EE3">
      <w:pPr>
        <w:ind w:right="0" w:firstLine="720"/>
        <w:rPr>
          <w:lang w:val="en-GB"/>
        </w:rPr>
      </w:pPr>
      <w:r w:rsidRPr="00654866">
        <w:rPr>
          <w:lang w:val="en-GB"/>
        </w:rPr>
        <w:t xml:space="preserve">Neglect is the negligence or failure of an employee, taking into account service standards, professional rules, ethical standards, or the rules of their job, to ensure adequate satisfaction of existential needs, nutrition, accommodation, </w:t>
      </w:r>
      <w:r w:rsidR="00654866">
        <w:rPr>
          <w:lang w:val="en-GB"/>
        </w:rPr>
        <w:t>health care</w:t>
      </w:r>
      <w:r w:rsidRPr="00654866">
        <w:rPr>
          <w:lang w:val="en-GB"/>
        </w:rPr>
        <w:t xml:space="preserve">, education, recreation and safe living conditions, psycho-social and spiritual needs. </w:t>
      </w:r>
    </w:p>
    <w:p w14:paraId="0AA0C1BA" w14:textId="77777777" w:rsidR="00546E3D" w:rsidRPr="00654866" w:rsidRDefault="003C7D83" w:rsidP="00C52EE3">
      <w:pPr>
        <w:ind w:right="0" w:firstLine="720"/>
        <w:rPr>
          <w:lang w:val="en-GB"/>
        </w:rPr>
      </w:pPr>
      <w:r w:rsidRPr="00654866">
        <w:rPr>
          <w:lang w:val="en-GB"/>
        </w:rPr>
        <w:t xml:space="preserve">Neglect also includes failure to exercise proper supervision and protect the beneficiary from harm and self-harm. The beneficiary has the right to protection from all forms of torture and other cruel, inhuman or degrading treatment or punishment. </w:t>
      </w:r>
    </w:p>
    <w:p w14:paraId="5434B298" w14:textId="27B0FA87" w:rsidR="00546E3D" w:rsidRPr="00654866" w:rsidRDefault="003C7D83" w:rsidP="00C52EE3">
      <w:pPr>
        <w:ind w:right="0" w:firstLine="720"/>
        <w:rPr>
          <w:lang w:val="en-GB"/>
        </w:rPr>
      </w:pPr>
      <w:r w:rsidRPr="00654866">
        <w:rPr>
          <w:lang w:val="en-GB"/>
        </w:rPr>
        <w:t xml:space="preserve">Professional workers, professional associates, </w:t>
      </w:r>
      <w:r w:rsidR="00654866">
        <w:rPr>
          <w:lang w:val="en-GB"/>
        </w:rPr>
        <w:t>health care</w:t>
      </w:r>
      <w:r w:rsidRPr="00654866">
        <w:rPr>
          <w:lang w:val="en-GB"/>
        </w:rPr>
        <w:t xml:space="preserve"> workers, associates and other persons engaged in the institution, i.e., with the service provider, are obliged to ensure that the beneficiary is not abused by other beneficiaries, employees of the institution, i.e., with the service provider, or third parties, and are obliged to report this to the responsible person and competent authorities.  </w:t>
      </w:r>
    </w:p>
    <w:p w14:paraId="04B449A3" w14:textId="77777777" w:rsidR="00546E3D" w:rsidRPr="00654866" w:rsidRDefault="003C7D83" w:rsidP="00C52EE3">
      <w:pPr>
        <w:spacing w:after="126"/>
        <w:ind w:right="0" w:firstLine="720"/>
        <w:rPr>
          <w:lang w:val="en-GB"/>
        </w:rPr>
      </w:pPr>
      <w:r w:rsidRPr="00654866">
        <w:rPr>
          <w:lang w:val="en-GB"/>
        </w:rPr>
        <w:t xml:space="preserve">The beneficiary has the right to communicate with a trusted person at any time when they feel at risk of abuse, violence, or neglect. </w:t>
      </w:r>
    </w:p>
    <w:p w14:paraId="1379B295" w14:textId="77777777" w:rsidR="00546E3D" w:rsidRPr="00654866" w:rsidRDefault="003C7D83" w:rsidP="00C52EE3">
      <w:pPr>
        <w:ind w:right="0" w:firstLine="720"/>
        <w:rPr>
          <w:lang w:val="en-GB"/>
        </w:rPr>
      </w:pPr>
      <w:r w:rsidRPr="00654866">
        <w:rPr>
          <w:lang w:val="en-GB"/>
        </w:rPr>
        <w:t xml:space="preserve">Social protection institutions, i.e., service providers, are obliged to establish a functional and accessible team for the prevention of violence, in accordance with the law, i.e., a regulation based on the law. </w:t>
      </w:r>
    </w:p>
    <w:p w14:paraId="42DB1466" w14:textId="1BFC527B" w:rsidR="00DD4EA0" w:rsidRPr="00654866" w:rsidRDefault="003C7D83" w:rsidP="00C52EE3">
      <w:pPr>
        <w:spacing w:after="52" w:line="353" w:lineRule="auto"/>
        <w:ind w:right="0" w:firstLine="0"/>
        <w:jc w:val="center"/>
        <w:rPr>
          <w:b/>
          <w:bCs/>
          <w:lang w:val="en-GB"/>
        </w:rPr>
      </w:pPr>
      <w:r w:rsidRPr="00654866">
        <w:rPr>
          <w:b/>
          <w:bCs/>
          <w:lang w:val="en-GB"/>
        </w:rPr>
        <w:t>Protection from gender-based violence and protection of the reproductive health of girls and women</w:t>
      </w:r>
    </w:p>
    <w:p w14:paraId="3EC4B2BB" w14:textId="39F509E8" w:rsidR="00546E3D" w:rsidRPr="00654866" w:rsidRDefault="003C7D83" w:rsidP="00C52EE3">
      <w:pPr>
        <w:spacing w:after="52" w:line="353" w:lineRule="auto"/>
        <w:ind w:right="0" w:firstLine="0"/>
        <w:jc w:val="center"/>
        <w:rPr>
          <w:lang w:val="en-GB"/>
        </w:rPr>
      </w:pPr>
      <w:r w:rsidRPr="00654866">
        <w:rPr>
          <w:b/>
          <w:bCs/>
          <w:lang w:val="en-GB"/>
        </w:rPr>
        <w:t>Article 21</w:t>
      </w:r>
    </w:p>
    <w:p w14:paraId="1B09770B" w14:textId="77777777" w:rsidR="00546E3D" w:rsidRPr="00654866" w:rsidRDefault="003C7D83" w:rsidP="00C52EE3">
      <w:pPr>
        <w:ind w:right="0" w:firstLine="720"/>
        <w:rPr>
          <w:lang w:val="en-GB"/>
        </w:rPr>
      </w:pPr>
      <w:r w:rsidRPr="00654866">
        <w:rPr>
          <w:lang w:val="en-GB"/>
        </w:rPr>
        <w:t xml:space="preserve">Any form of violence against girls and women residing in an institution or service provider is prohibited, especially examination and treatment without consent, forced contraception and termination of pregnancy, in accordance with the law. </w:t>
      </w:r>
    </w:p>
    <w:p w14:paraId="5528A2EF" w14:textId="77777777" w:rsidR="00546E3D" w:rsidRPr="00654866" w:rsidRDefault="003C7D83" w:rsidP="00C52EE3">
      <w:pPr>
        <w:spacing w:after="128"/>
        <w:ind w:right="0" w:firstLine="720"/>
        <w:rPr>
          <w:lang w:val="en-GB"/>
        </w:rPr>
      </w:pPr>
      <w:r w:rsidRPr="00654866">
        <w:rPr>
          <w:lang w:val="en-GB"/>
        </w:rPr>
        <w:t xml:space="preserve">The institution, i.e., the service provider, is obliged to:  </w:t>
      </w:r>
    </w:p>
    <w:p w14:paraId="12FF7EAC" w14:textId="77777777" w:rsidR="00546E3D" w:rsidRPr="00654866" w:rsidRDefault="003C7D83" w:rsidP="00C52EE3">
      <w:pPr>
        <w:numPr>
          <w:ilvl w:val="0"/>
          <w:numId w:val="5"/>
        </w:numPr>
        <w:spacing w:after="130"/>
        <w:ind w:right="0" w:firstLine="720"/>
        <w:rPr>
          <w:lang w:val="en-GB"/>
        </w:rPr>
      </w:pPr>
      <w:r w:rsidRPr="00654866">
        <w:rPr>
          <w:lang w:val="en-GB"/>
        </w:rPr>
        <w:lastRenderedPageBreak/>
        <w:t xml:space="preserve">in a timely manner, in an understandable and accessible manner, inform and educate girls and women in the shelter on how to avoid, recognise and report the occurrence of violence and abuse against girls and women; </w:t>
      </w:r>
    </w:p>
    <w:p w14:paraId="6EAB49C6" w14:textId="77777777" w:rsidR="00546E3D" w:rsidRPr="00654866" w:rsidRDefault="003C7D83" w:rsidP="00C52EE3">
      <w:pPr>
        <w:numPr>
          <w:ilvl w:val="0"/>
          <w:numId w:val="5"/>
        </w:numPr>
        <w:spacing w:after="134"/>
        <w:ind w:right="0" w:firstLine="720"/>
        <w:rPr>
          <w:lang w:val="en-GB"/>
        </w:rPr>
      </w:pPr>
      <w:r w:rsidRPr="00654866">
        <w:rPr>
          <w:lang w:val="en-GB"/>
        </w:rPr>
        <w:t xml:space="preserve">provide support to victims of gender-based violence; </w:t>
      </w:r>
    </w:p>
    <w:p w14:paraId="3C3A2119" w14:textId="3C862FD9" w:rsidR="00546E3D" w:rsidRPr="00654866" w:rsidRDefault="003C7D83" w:rsidP="00C52EE3">
      <w:pPr>
        <w:numPr>
          <w:ilvl w:val="0"/>
          <w:numId w:val="5"/>
        </w:numPr>
        <w:spacing w:after="137"/>
        <w:ind w:right="0" w:firstLine="720"/>
        <w:rPr>
          <w:lang w:val="en-GB"/>
        </w:rPr>
      </w:pPr>
      <w:r w:rsidRPr="00654866">
        <w:rPr>
          <w:lang w:val="en-GB"/>
        </w:rPr>
        <w:t xml:space="preserve">ensure access to </w:t>
      </w:r>
      <w:r w:rsidR="00DD4EA0" w:rsidRPr="00654866">
        <w:rPr>
          <w:lang w:val="en-GB"/>
        </w:rPr>
        <w:t>counselling</w:t>
      </w:r>
      <w:r w:rsidRPr="00654866">
        <w:rPr>
          <w:lang w:val="en-GB"/>
        </w:rPr>
        <w:t xml:space="preserve"> related to reproductive health. Professional workers, professional associates, health workers, associates and other persons engaged in the institution, or with the service provider, are obliged to report any type of violence against girls and women in the accommodation that they learn about in the course of performing tasks within their jurisdiction, or in the performance of their activities, to the competent police department or public prosecutor</w:t>
      </w:r>
      <w:r w:rsidR="00964B32" w:rsidRPr="00654866">
        <w:rPr>
          <w:lang w:val="en-GB"/>
        </w:rPr>
        <w:t>’</w:t>
      </w:r>
      <w:r w:rsidRPr="00654866">
        <w:rPr>
          <w:lang w:val="en-GB"/>
        </w:rPr>
        <w:t xml:space="preserve">s office. </w:t>
      </w:r>
    </w:p>
    <w:p w14:paraId="1D1492C7" w14:textId="77777777" w:rsidR="00546E3D" w:rsidRPr="00654866" w:rsidRDefault="003C7D83" w:rsidP="00C52EE3">
      <w:pPr>
        <w:ind w:right="0" w:firstLine="720"/>
        <w:rPr>
          <w:lang w:val="en-GB"/>
        </w:rPr>
      </w:pPr>
      <w:r w:rsidRPr="00654866">
        <w:rPr>
          <w:lang w:val="en-GB"/>
        </w:rPr>
        <w:t xml:space="preserve">The institution, or service provider, is obliged to inform the competent social work centre about the occurrence of any form of violence against girls and women in the accommodation, in accordance with positive regulations. </w:t>
      </w:r>
    </w:p>
    <w:p w14:paraId="394F95D7" w14:textId="5EBA789C" w:rsidR="00546E3D" w:rsidRPr="00654866" w:rsidRDefault="003C7D83" w:rsidP="00C52EE3">
      <w:pPr>
        <w:ind w:right="0" w:firstLine="720"/>
        <w:rPr>
          <w:lang w:val="en-GB"/>
        </w:rPr>
      </w:pPr>
      <w:r w:rsidRPr="00654866">
        <w:rPr>
          <w:lang w:val="en-GB"/>
        </w:rPr>
        <w:t>The police department and the public prosecutor</w:t>
      </w:r>
      <w:r w:rsidR="00964B32" w:rsidRPr="00654866">
        <w:rPr>
          <w:lang w:val="en-GB"/>
        </w:rPr>
        <w:t>’</w:t>
      </w:r>
      <w:r w:rsidRPr="00654866">
        <w:rPr>
          <w:lang w:val="en-GB"/>
        </w:rPr>
        <w:t xml:space="preserve">s office are obliged to inform the competent social work centre about the reported violence. </w:t>
      </w:r>
    </w:p>
    <w:p w14:paraId="2BB75E47" w14:textId="20E4B16B" w:rsidR="00DD4EA0" w:rsidRPr="00654866" w:rsidRDefault="003C7D83" w:rsidP="00C52EE3">
      <w:pPr>
        <w:spacing w:after="40" w:line="316" w:lineRule="auto"/>
        <w:ind w:right="0" w:firstLine="0"/>
        <w:jc w:val="center"/>
        <w:rPr>
          <w:b/>
          <w:bCs/>
          <w:lang w:val="en-GB"/>
        </w:rPr>
      </w:pPr>
      <w:r w:rsidRPr="00654866">
        <w:rPr>
          <w:b/>
          <w:bCs/>
          <w:lang w:val="en-GB"/>
        </w:rPr>
        <w:t>Access to health</w:t>
      </w:r>
      <w:r w:rsidR="00654866">
        <w:rPr>
          <w:b/>
          <w:bCs/>
          <w:lang w:val="en-GB"/>
        </w:rPr>
        <w:t xml:space="preserve"> </w:t>
      </w:r>
      <w:r w:rsidRPr="00654866">
        <w:rPr>
          <w:b/>
          <w:bCs/>
          <w:lang w:val="en-GB"/>
        </w:rPr>
        <w:t>care</w:t>
      </w:r>
    </w:p>
    <w:p w14:paraId="42C2E4BC" w14:textId="76F19C82" w:rsidR="00DD4EA0" w:rsidRPr="00654866" w:rsidRDefault="003C7D83" w:rsidP="00C52EE3">
      <w:pPr>
        <w:spacing w:after="40" w:line="316" w:lineRule="auto"/>
        <w:ind w:right="0" w:firstLine="0"/>
        <w:jc w:val="center"/>
        <w:rPr>
          <w:lang w:val="en-GB"/>
        </w:rPr>
      </w:pPr>
      <w:r w:rsidRPr="00654866">
        <w:rPr>
          <w:b/>
          <w:bCs/>
          <w:lang w:val="en-GB"/>
        </w:rPr>
        <w:t>Article 22</w:t>
      </w:r>
    </w:p>
    <w:p w14:paraId="3D341FC3" w14:textId="3310F30F" w:rsidR="00546E3D" w:rsidRPr="00654866" w:rsidRDefault="003C7D83" w:rsidP="00C52EE3">
      <w:pPr>
        <w:spacing w:after="40" w:line="316" w:lineRule="auto"/>
        <w:ind w:right="0" w:firstLine="720"/>
        <w:jc w:val="left"/>
        <w:rPr>
          <w:lang w:val="en-GB"/>
        </w:rPr>
      </w:pPr>
      <w:r w:rsidRPr="00654866">
        <w:rPr>
          <w:lang w:val="en-GB"/>
        </w:rPr>
        <w:t xml:space="preserve">The beneficiary has the right to the provision and availability of </w:t>
      </w:r>
      <w:r w:rsidR="00654866">
        <w:rPr>
          <w:lang w:val="en-GB"/>
        </w:rPr>
        <w:t>health care</w:t>
      </w:r>
      <w:r w:rsidRPr="00654866">
        <w:rPr>
          <w:lang w:val="en-GB"/>
        </w:rPr>
        <w:t xml:space="preserve">, in accordance with the law.  </w:t>
      </w:r>
    </w:p>
    <w:p w14:paraId="13B360B2" w14:textId="11AA3A7A" w:rsidR="00546E3D" w:rsidRPr="00654866" w:rsidRDefault="003C7D83" w:rsidP="00C52EE3">
      <w:pPr>
        <w:ind w:right="0" w:firstLine="720"/>
        <w:rPr>
          <w:lang w:val="en-GB"/>
        </w:rPr>
      </w:pPr>
      <w:r w:rsidRPr="00654866">
        <w:rPr>
          <w:lang w:val="en-GB"/>
        </w:rPr>
        <w:t xml:space="preserve">The provision of </w:t>
      </w:r>
      <w:r w:rsidR="00654866">
        <w:rPr>
          <w:lang w:val="en-GB"/>
        </w:rPr>
        <w:t>health care</w:t>
      </w:r>
      <w:r w:rsidRPr="00654866">
        <w:rPr>
          <w:lang w:val="en-GB"/>
        </w:rPr>
        <w:t xml:space="preserve"> can also be requested by the beneficiary himself, or the legal representative of a minor beneficiary. </w:t>
      </w:r>
    </w:p>
    <w:p w14:paraId="639152DF" w14:textId="77777777" w:rsidR="00546E3D" w:rsidRPr="00654866" w:rsidRDefault="003C7D83" w:rsidP="00C52EE3">
      <w:pPr>
        <w:spacing w:after="127"/>
        <w:ind w:right="0" w:firstLine="720"/>
        <w:rPr>
          <w:lang w:val="en-GB"/>
        </w:rPr>
      </w:pPr>
      <w:r w:rsidRPr="00654866">
        <w:rPr>
          <w:lang w:val="en-GB"/>
        </w:rPr>
        <w:t xml:space="preserve">If a beneficiary has injuries, claims to have been abused, or another person indicates that the beneficiary has been abused, the employee responsible for the beneficiary, his or her immediate supervisor and the director of the institution, or the manager of the service provider, are obliged to: </w:t>
      </w:r>
    </w:p>
    <w:p w14:paraId="5925166B" w14:textId="77777777" w:rsidR="00546E3D" w:rsidRPr="00654866" w:rsidRDefault="003C7D83" w:rsidP="00C52EE3">
      <w:pPr>
        <w:numPr>
          <w:ilvl w:val="0"/>
          <w:numId w:val="6"/>
        </w:numPr>
        <w:spacing w:after="137"/>
        <w:ind w:left="0" w:right="0" w:firstLine="720"/>
        <w:rPr>
          <w:lang w:val="en-GB"/>
        </w:rPr>
      </w:pPr>
      <w:r w:rsidRPr="00654866">
        <w:rPr>
          <w:lang w:val="en-GB"/>
        </w:rPr>
        <w:t xml:space="preserve">provide the beneficiary with an appropriate medical examination without delay; </w:t>
      </w:r>
    </w:p>
    <w:p w14:paraId="7ED9E5CD" w14:textId="77777777" w:rsidR="00546E3D" w:rsidRPr="00654866" w:rsidRDefault="003C7D83" w:rsidP="00C52EE3">
      <w:pPr>
        <w:numPr>
          <w:ilvl w:val="0"/>
          <w:numId w:val="6"/>
        </w:numPr>
        <w:spacing w:after="134"/>
        <w:ind w:left="0" w:right="0" w:firstLine="720"/>
        <w:rPr>
          <w:lang w:val="en-GB"/>
        </w:rPr>
      </w:pPr>
      <w:r w:rsidRPr="00654866">
        <w:rPr>
          <w:lang w:val="en-GB"/>
        </w:rPr>
        <w:t xml:space="preserve">record all beneficiary injuries and the mechanisms of injury; </w:t>
      </w:r>
    </w:p>
    <w:p w14:paraId="0851EF00" w14:textId="6E2A4EA1" w:rsidR="00546E3D" w:rsidRPr="00654866" w:rsidRDefault="003C7D83" w:rsidP="00C52EE3">
      <w:pPr>
        <w:numPr>
          <w:ilvl w:val="0"/>
          <w:numId w:val="6"/>
        </w:numPr>
        <w:spacing w:after="134"/>
        <w:ind w:left="0" w:right="0" w:firstLine="720"/>
        <w:rPr>
          <w:lang w:val="en-GB"/>
        </w:rPr>
      </w:pPr>
      <w:r w:rsidRPr="00654866">
        <w:rPr>
          <w:lang w:val="en-GB"/>
        </w:rPr>
        <w:t>record all actions taken in the beneficiary</w:t>
      </w:r>
      <w:r w:rsidR="00964B32" w:rsidRPr="00654866">
        <w:rPr>
          <w:lang w:val="en-GB"/>
        </w:rPr>
        <w:t>’</w:t>
      </w:r>
      <w:r w:rsidRPr="00654866">
        <w:rPr>
          <w:lang w:val="en-GB"/>
        </w:rPr>
        <w:t xml:space="preserve">s file;  </w:t>
      </w:r>
    </w:p>
    <w:p w14:paraId="60EA266F" w14:textId="77777777" w:rsidR="00DD4EA0" w:rsidRPr="00654866" w:rsidRDefault="003C7D83" w:rsidP="00C52EE3">
      <w:pPr>
        <w:numPr>
          <w:ilvl w:val="0"/>
          <w:numId w:val="6"/>
        </w:numPr>
        <w:ind w:left="0" w:right="0" w:firstLine="720"/>
        <w:rPr>
          <w:lang w:val="en-GB"/>
        </w:rPr>
      </w:pPr>
      <w:r w:rsidRPr="00654866">
        <w:rPr>
          <w:lang w:val="en-GB"/>
        </w:rPr>
        <w:t xml:space="preserve">notify the police, the public prosecutor, the competent social work centre, a member of his or her immediate family, a chosen person of trust, a legal representative, the ministry responsible for social protection and the Ombudsman, if there is a reasonable suspicion of a criminal offense in the act or omission that endangered the life or health of the beneficiary. </w:t>
      </w:r>
    </w:p>
    <w:p w14:paraId="7E008FA2" w14:textId="017C635B" w:rsidR="00DD4EA0" w:rsidRPr="00654866" w:rsidRDefault="003C7D83" w:rsidP="00C52EE3">
      <w:pPr>
        <w:ind w:right="0" w:firstLine="0"/>
        <w:jc w:val="center"/>
        <w:rPr>
          <w:b/>
          <w:bCs/>
          <w:lang w:val="en-GB"/>
        </w:rPr>
      </w:pPr>
      <w:r w:rsidRPr="00654866">
        <w:rPr>
          <w:b/>
          <w:bCs/>
          <w:lang w:val="en-GB"/>
        </w:rPr>
        <w:t>Beneficiary safety check</w:t>
      </w:r>
    </w:p>
    <w:p w14:paraId="4A4A7A7D" w14:textId="268CAE1F" w:rsidR="00546E3D" w:rsidRPr="00654866" w:rsidRDefault="003C7D83" w:rsidP="00C52EE3">
      <w:pPr>
        <w:ind w:right="0" w:firstLine="0"/>
        <w:jc w:val="center"/>
        <w:rPr>
          <w:lang w:val="en-GB"/>
        </w:rPr>
      </w:pPr>
      <w:r w:rsidRPr="00654866">
        <w:rPr>
          <w:b/>
          <w:bCs/>
          <w:lang w:val="en-GB"/>
        </w:rPr>
        <w:t>Article 23</w:t>
      </w:r>
    </w:p>
    <w:p w14:paraId="2649DCB0" w14:textId="77777777" w:rsidR="00546E3D" w:rsidRPr="00654866" w:rsidRDefault="003C7D83" w:rsidP="00C52EE3">
      <w:pPr>
        <w:ind w:right="0" w:firstLine="720"/>
        <w:rPr>
          <w:lang w:val="en-GB"/>
        </w:rPr>
      </w:pPr>
      <w:r w:rsidRPr="00654866">
        <w:rPr>
          <w:lang w:val="en-GB"/>
        </w:rPr>
        <w:t xml:space="preserve">In the event of abuse or neglect, as well as in the event of another event that poses a risk to the safety and health of the beneficiary, the employee in charge of the beneficiary, his or her immediate supervisor and the director of the institution, or the manager of the service provider, are obliged to check the safety and need for health care for other beneficiaries, in order to take appropriate and timely protective measures. </w:t>
      </w:r>
    </w:p>
    <w:p w14:paraId="7AA40627" w14:textId="52D67561" w:rsidR="00546E3D" w:rsidRPr="00654866" w:rsidRDefault="003C7D83" w:rsidP="00C52EE3">
      <w:pPr>
        <w:pStyle w:val="Heading1"/>
        <w:ind w:left="0" w:right="0" w:firstLine="0"/>
        <w:rPr>
          <w:lang w:val="en-GB"/>
        </w:rPr>
      </w:pPr>
      <w:r w:rsidRPr="00654866">
        <w:rPr>
          <w:bCs/>
          <w:lang w:val="en-GB"/>
        </w:rPr>
        <w:lastRenderedPageBreak/>
        <w:t>V. RIGHTS AND OBLIGATIONS OF BENEFICIARIES WHEN USING THE ACCOMMODATION SERVICE</w:t>
      </w:r>
    </w:p>
    <w:p w14:paraId="2B35F487" w14:textId="0861F6BD" w:rsidR="00DD4EA0" w:rsidRPr="00654866" w:rsidRDefault="00DD4EA0" w:rsidP="00C52EE3">
      <w:pPr>
        <w:spacing w:after="2" w:line="353" w:lineRule="auto"/>
        <w:ind w:right="0" w:firstLine="0"/>
        <w:jc w:val="center"/>
        <w:rPr>
          <w:b/>
          <w:bCs/>
          <w:lang w:val="en-GB"/>
        </w:rPr>
      </w:pPr>
      <w:r w:rsidRPr="00654866">
        <w:rPr>
          <w:b/>
          <w:bCs/>
          <w:lang w:val="en-GB"/>
        </w:rPr>
        <w:t>Exercise</w:t>
      </w:r>
      <w:r w:rsidR="003C7D83" w:rsidRPr="00654866">
        <w:rPr>
          <w:b/>
          <w:bCs/>
          <w:lang w:val="en-GB"/>
        </w:rPr>
        <w:t xml:space="preserve"> of human rights</w:t>
      </w:r>
    </w:p>
    <w:p w14:paraId="018D0B8B" w14:textId="314364BD" w:rsidR="00546E3D" w:rsidRPr="00654866" w:rsidRDefault="003C7D83" w:rsidP="00C52EE3">
      <w:pPr>
        <w:spacing w:after="2" w:line="353" w:lineRule="auto"/>
        <w:ind w:right="0" w:firstLine="0"/>
        <w:jc w:val="center"/>
        <w:rPr>
          <w:lang w:val="en-GB"/>
        </w:rPr>
      </w:pPr>
      <w:r w:rsidRPr="00654866">
        <w:rPr>
          <w:b/>
          <w:bCs/>
          <w:lang w:val="en-GB"/>
        </w:rPr>
        <w:t>Article 24</w:t>
      </w:r>
    </w:p>
    <w:p w14:paraId="6E3F8D66" w14:textId="77777777" w:rsidR="00DD4EA0" w:rsidRPr="00654866" w:rsidRDefault="003C7D83" w:rsidP="00C52EE3">
      <w:pPr>
        <w:ind w:right="0" w:firstLine="720"/>
        <w:rPr>
          <w:lang w:val="en-GB"/>
        </w:rPr>
      </w:pPr>
      <w:r w:rsidRPr="00654866">
        <w:rPr>
          <w:lang w:val="en-GB"/>
        </w:rPr>
        <w:t xml:space="preserve">The beneficiary of the accommodation has the right to exercise civil, political, economic, social, cultural and other rights, in accordance with the Constitution, law and ratified international treaties. </w:t>
      </w:r>
    </w:p>
    <w:p w14:paraId="437317F6" w14:textId="316B0C96" w:rsidR="00DD4EA0" w:rsidRPr="00654866" w:rsidRDefault="003C7D83" w:rsidP="00C52EE3">
      <w:pPr>
        <w:ind w:right="0" w:firstLine="0"/>
        <w:jc w:val="center"/>
        <w:rPr>
          <w:b/>
          <w:bCs/>
          <w:lang w:val="en-GB"/>
        </w:rPr>
      </w:pPr>
      <w:r w:rsidRPr="00654866">
        <w:rPr>
          <w:b/>
          <w:bCs/>
          <w:lang w:val="en-GB"/>
        </w:rPr>
        <w:t>Notification</w:t>
      </w:r>
    </w:p>
    <w:p w14:paraId="1B009343" w14:textId="72CEB69F" w:rsidR="00546E3D" w:rsidRPr="00654866" w:rsidRDefault="003C7D83" w:rsidP="00C52EE3">
      <w:pPr>
        <w:ind w:right="0" w:firstLine="0"/>
        <w:jc w:val="center"/>
        <w:rPr>
          <w:lang w:val="en-GB"/>
        </w:rPr>
      </w:pPr>
      <w:r w:rsidRPr="00654866">
        <w:rPr>
          <w:b/>
          <w:bCs/>
          <w:lang w:val="en-GB"/>
        </w:rPr>
        <w:t>Article 25</w:t>
      </w:r>
    </w:p>
    <w:p w14:paraId="001E3AED" w14:textId="77777777" w:rsidR="00546E3D" w:rsidRPr="00654866" w:rsidRDefault="003C7D83" w:rsidP="00C52EE3">
      <w:pPr>
        <w:spacing w:after="128"/>
        <w:ind w:right="0" w:firstLine="720"/>
        <w:rPr>
          <w:lang w:val="en-GB"/>
        </w:rPr>
      </w:pPr>
      <w:r w:rsidRPr="00654866">
        <w:rPr>
          <w:lang w:val="en-GB"/>
        </w:rPr>
        <w:t xml:space="preserve">The beneficiary of the accommodation service has the right to receive timely, appropriate, prescribed, understandable and adapted notification from the institution or service provider about: </w:t>
      </w:r>
    </w:p>
    <w:p w14:paraId="22C73CF3" w14:textId="75630253" w:rsidR="00546E3D" w:rsidRPr="00654866" w:rsidRDefault="003C7D83" w:rsidP="00C52EE3">
      <w:pPr>
        <w:numPr>
          <w:ilvl w:val="0"/>
          <w:numId w:val="7"/>
        </w:numPr>
        <w:spacing w:after="124"/>
        <w:ind w:right="0" w:firstLine="720"/>
        <w:rPr>
          <w:lang w:val="en-GB"/>
        </w:rPr>
      </w:pPr>
      <w:r w:rsidRPr="00654866">
        <w:rPr>
          <w:lang w:val="en-GB"/>
        </w:rPr>
        <w:t xml:space="preserve">the identity and professional status of professional workers, professional associates, </w:t>
      </w:r>
      <w:r w:rsidR="00654866">
        <w:rPr>
          <w:lang w:val="en-GB"/>
        </w:rPr>
        <w:t>health care</w:t>
      </w:r>
      <w:r w:rsidRPr="00654866">
        <w:rPr>
          <w:lang w:val="en-GB"/>
        </w:rPr>
        <w:t xml:space="preserve"> workers and associates participating in the provision of the service; </w:t>
      </w:r>
    </w:p>
    <w:p w14:paraId="507A03DE" w14:textId="77777777" w:rsidR="00546E3D" w:rsidRPr="00654866" w:rsidRDefault="003C7D83" w:rsidP="00C52EE3">
      <w:pPr>
        <w:numPr>
          <w:ilvl w:val="0"/>
          <w:numId w:val="7"/>
        </w:numPr>
        <w:spacing w:after="135"/>
        <w:ind w:right="0" w:firstLine="720"/>
        <w:rPr>
          <w:lang w:val="en-GB"/>
        </w:rPr>
      </w:pPr>
      <w:r w:rsidRPr="00654866">
        <w:rPr>
          <w:lang w:val="en-GB"/>
        </w:rPr>
        <w:t xml:space="preserve">conditions, risks and legal consequences of accommodation; </w:t>
      </w:r>
    </w:p>
    <w:p w14:paraId="73F33419" w14:textId="77777777" w:rsidR="00546E3D" w:rsidRPr="00654866" w:rsidRDefault="003C7D83" w:rsidP="00C52EE3">
      <w:pPr>
        <w:numPr>
          <w:ilvl w:val="0"/>
          <w:numId w:val="7"/>
        </w:numPr>
        <w:spacing w:after="131"/>
        <w:ind w:right="0" w:firstLine="720"/>
        <w:rPr>
          <w:lang w:val="en-GB"/>
        </w:rPr>
      </w:pPr>
      <w:r w:rsidRPr="00654866">
        <w:rPr>
          <w:lang w:val="en-GB"/>
        </w:rPr>
        <w:t xml:space="preserve">their rights and obligations, as well as to be informed about the manner of exercising their rights, including the procedures for submitting appeals, complaints and grievances;   </w:t>
      </w:r>
    </w:p>
    <w:p w14:paraId="5422A083" w14:textId="77777777" w:rsidR="00546E3D" w:rsidRPr="00654866" w:rsidRDefault="003C7D83" w:rsidP="00C52EE3">
      <w:pPr>
        <w:numPr>
          <w:ilvl w:val="0"/>
          <w:numId w:val="7"/>
        </w:numPr>
        <w:ind w:right="0" w:firstLine="720"/>
        <w:rPr>
          <w:lang w:val="en-GB"/>
        </w:rPr>
      </w:pPr>
      <w:r w:rsidRPr="00654866">
        <w:rPr>
          <w:lang w:val="en-GB"/>
        </w:rPr>
        <w:t xml:space="preserve">all questions and all data that are important for the beneficiary and for the provision of accommodation services. </w:t>
      </w:r>
    </w:p>
    <w:p w14:paraId="24F13540" w14:textId="77777777" w:rsidR="00480F4B" w:rsidRPr="00654866" w:rsidRDefault="003C7D83" w:rsidP="00C52EE3">
      <w:pPr>
        <w:spacing w:after="2" w:line="353" w:lineRule="auto"/>
        <w:ind w:right="0" w:firstLine="0"/>
        <w:jc w:val="center"/>
        <w:rPr>
          <w:b/>
          <w:bCs/>
          <w:lang w:val="en-GB"/>
        </w:rPr>
      </w:pPr>
      <w:r w:rsidRPr="00654866">
        <w:rPr>
          <w:b/>
          <w:bCs/>
          <w:lang w:val="en-GB"/>
        </w:rPr>
        <w:t>Participation in decision-making</w:t>
      </w:r>
    </w:p>
    <w:p w14:paraId="4F749E20" w14:textId="5F74F53E" w:rsidR="00546E3D" w:rsidRPr="00654866" w:rsidRDefault="003C7D83" w:rsidP="00C52EE3">
      <w:pPr>
        <w:spacing w:after="2" w:line="353" w:lineRule="auto"/>
        <w:ind w:right="0" w:firstLine="0"/>
        <w:jc w:val="center"/>
        <w:rPr>
          <w:lang w:val="en-GB"/>
        </w:rPr>
      </w:pPr>
      <w:r w:rsidRPr="00654866">
        <w:rPr>
          <w:b/>
          <w:bCs/>
          <w:lang w:val="en-GB"/>
        </w:rPr>
        <w:t>Article 26</w:t>
      </w:r>
    </w:p>
    <w:p w14:paraId="47E317FA" w14:textId="77777777" w:rsidR="00546E3D" w:rsidRPr="00654866" w:rsidRDefault="003C7D83" w:rsidP="00C52EE3">
      <w:pPr>
        <w:ind w:right="0" w:firstLine="720"/>
        <w:rPr>
          <w:lang w:val="en-GB"/>
        </w:rPr>
      </w:pPr>
      <w:r w:rsidRPr="00654866">
        <w:rPr>
          <w:lang w:val="en-GB"/>
        </w:rPr>
        <w:t xml:space="preserve">The accommodation beneficiary has the right to participate in the assessment of his/her condition and needs and in deciding whether to accept certain activities envisaged in the individual service provision plan, as well as to receive all the information he/she needs in a timely manner, including the description, purpose and benefit of the proposed activities, as well as information about available alternative activities and other information of importance for the provision of the service in an understandable manner and in an accessible form, regardless of the level of business capacity. </w:t>
      </w:r>
    </w:p>
    <w:p w14:paraId="3B5DE260" w14:textId="6445D7AC" w:rsidR="00DD4EA0" w:rsidRPr="00654866" w:rsidRDefault="003C7D83" w:rsidP="00C52EE3">
      <w:pPr>
        <w:ind w:right="0" w:firstLine="720"/>
        <w:rPr>
          <w:lang w:val="en-GB"/>
        </w:rPr>
      </w:pPr>
      <w:r w:rsidRPr="00654866">
        <w:rPr>
          <w:lang w:val="en-GB"/>
        </w:rPr>
        <w:t>The beneficiary has the right, with the use of necessary support mechanisms (adaptation of information, use of alternative forms of communication, consultation with a trusted person, family members to help interpret the beneficiary</w:t>
      </w:r>
      <w:r w:rsidR="00964B32" w:rsidRPr="00654866">
        <w:rPr>
          <w:lang w:val="en-GB"/>
        </w:rPr>
        <w:t>’</w:t>
      </w:r>
      <w:r w:rsidRPr="00654866">
        <w:rPr>
          <w:lang w:val="en-GB"/>
        </w:rPr>
        <w:t xml:space="preserve">s will and wishes, establishment of a decision-making team), to actively participate in the planning and implementation of activities and measures when providing accommodation services, regardless of the level of business capacity. </w:t>
      </w:r>
    </w:p>
    <w:p w14:paraId="00DC5BDE" w14:textId="39730F90" w:rsidR="00DD4EA0" w:rsidRPr="00654866" w:rsidRDefault="003C7D83" w:rsidP="00C52EE3">
      <w:pPr>
        <w:ind w:right="0" w:firstLine="0"/>
        <w:jc w:val="center"/>
        <w:rPr>
          <w:b/>
          <w:bCs/>
          <w:lang w:val="en-GB"/>
        </w:rPr>
      </w:pPr>
      <w:r w:rsidRPr="00654866">
        <w:rPr>
          <w:b/>
          <w:bCs/>
          <w:lang w:val="en-GB"/>
        </w:rPr>
        <w:t>Privacy</w:t>
      </w:r>
    </w:p>
    <w:p w14:paraId="6E1BB04D" w14:textId="073B168A" w:rsidR="00546E3D" w:rsidRPr="00654866" w:rsidRDefault="003C7D83" w:rsidP="00C52EE3">
      <w:pPr>
        <w:ind w:right="0" w:firstLine="0"/>
        <w:jc w:val="center"/>
        <w:rPr>
          <w:lang w:val="en-GB"/>
        </w:rPr>
      </w:pPr>
      <w:r w:rsidRPr="00654866">
        <w:rPr>
          <w:b/>
          <w:bCs/>
          <w:lang w:val="en-GB"/>
        </w:rPr>
        <w:t>Article 27</w:t>
      </w:r>
    </w:p>
    <w:p w14:paraId="37477C0D" w14:textId="77777777" w:rsidR="00546E3D" w:rsidRPr="00654866" w:rsidRDefault="003C7D83" w:rsidP="00C52EE3">
      <w:pPr>
        <w:ind w:right="0" w:firstLine="720"/>
        <w:rPr>
          <w:lang w:val="en-GB"/>
        </w:rPr>
      </w:pPr>
      <w:r w:rsidRPr="00654866">
        <w:rPr>
          <w:lang w:val="en-GB"/>
        </w:rPr>
        <w:t xml:space="preserve">The accommodation beneficiary has the right to privacy when providing accommodation services, in accordance with the best interests of the child, i.e., the will of the adult.  </w:t>
      </w:r>
    </w:p>
    <w:p w14:paraId="4C6EBEC9" w14:textId="77777777" w:rsidR="00546E3D" w:rsidRPr="00654866" w:rsidRDefault="003C7D83" w:rsidP="00C52EE3">
      <w:pPr>
        <w:ind w:right="0" w:firstLine="720"/>
        <w:rPr>
          <w:lang w:val="en-GB"/>
        </w:rPr>
      </w:pPr>
      <w:r w:rsidRPr="00654866">
        <w:rPr>
          <w:lang w:val="en-GB"/>
        </w:rPr>
        <w:t xml:space="preserve">Requesting data on personality, personal characteristics and other issues, the collection of which is necessary for the provision of accommodation services, in accordance with this law, which are collected for the purpose of planning and providing accommodation </w:t>
      </w:r>
      <w:r w:rsidRPr="00654866">
        <w:rPr>
          <w:lang w:val="en-GB"/>
        </w:rPr>
        <w:lastRenderedPageBreak/>
        <w:t xml:space="preserve">services, as well as taking actions in this regard, shall not be considered a violation of the right to privacy. </w:t>
      </w:r>
    </w:p>
    <w:p w14:paraId="4F9A0A79" w14:textId="77777777" w:rsidR="00546E3D" w:rsidRPr="00654866" w:rsidRDefault="003C7D83" w:rsidP="00C52EE3">
      <w:pPr>
        <w:ind w:right="0" w:firstLine="720"/>
        <w:rPr>
          <w:lang w:val="en-GB"/>
        </w:rPr>
      </w:pPr>
      <w:r w:rsidRPr="00654866">
        <w:rPr>
          <w:lang w:val="en-GB"/>
        </w:rPr>
        <w:t xml:space="preserve">Beneficiaries have the right, depending on gender and age, to be accommodated and sleep in separate rooms. </w:t>
      </w:r>
    </w:p>
    <w:p w14:paraId="79D17F93" w14:textId="6D0C4520" w:rsidR="00DD4EA0" w:rsidRPr="00654866" w:rsidRDefault="003C7D83" w:rsidP="00C52EE3">
      <w:pPr>
        <w:spacing w:after="42" w:line="353" w:lineRule="auto"/>
        <w:ind w:right="0" w:firstLine="0"/>
        <w:jc w:val="center"/>
        <w:rPr>
          <w:b/>
          <w:bCs/>
          <w:lang w:val="en-GB"/>
        </w:rPr>
      </w:pPr>
      <w:r w:rsidRPr="00654866">
        <w:rPr>
          <w:b/>
          <w:bCs/>
          <w:lang w:val="en-GB"/>
        </w:rPr>
        <w:t>Free time</w:t>
      </w:r>
    </w:p>
    <w:p w14:paraId="63909B8C" w14:textId="0AC4C2D5" w:rsidR="00546E3D" w:rsidRPr="00654866" w:rsidRDefault="003C7D83" w:rsidP="00C52EE3">
      <w:pPr>
        <w:spacing w:after="42" w:line="353" w:lineRule="auto"/>
        <w:ind w:right="0" w:firstLine="0"/>
        <w:jc w:val="center"/>
        <w:rPr>
          <w:lang w:val="en-GB"/>
        </w:rPr>
      </w:pPr>
      <w:r w:rsidRPr="00654866">
        <w:rPr>
          <w:b/>
          <w:bCs/>
          <w:lang w:val="en-GB"/>
        </w:rPr>
        <w:t>Article 28</w:t>
      </w:r>
    </w:p>
    <w:p w14:paraId="3DAC30A9" w14:textId="77777777" w:rsidR="00546E3D" w:rsidRPr="00654866" w:rsidRDefault="003C7D83" w:rsidP="00C52EE3">
      <w:pPr>
        <w:ind w:right="0" w:firstLine="720"/>
        <w:rPr>
          <w:lang w:val="en-GB"/>
        </w:rPr>
      </w:pPr>
      <w:r w:rsidRPr="00654866">
        <w:rPr>
          <w:lang w:val="en-GB"/>
        </w:rPr>
        <w:t xml:space="preserve">The beneficiary has the right to be involved in work-occupational, cultural, entertainment and recreational activities, in accordance with their will and interests.  </w:t>
      </w:r>
    </w:p>
    <w:p w14:paraId="3A7AD5D1" w14:textId="4A21EA0B" w:rsidR="00DD4EA0" w:rsidRPr="00654866" w:rsidRDefault="003C7D83" w:rsidP="00C52EE3">
      <w:pPr>
        <w:spacing w:after="2" w:line="353" w:lineRule="auto"/>
        <w:ind w:right="0" w:firstLine="0"/>
        <w:jc w:val="center"/>
        <w:rPr>
          <w:b/>
          <w:bCs/>
          <w:lang w:val="en-GB"/>
        </w:rPr>
      </w:pPr>
      <w:r w:rsidRPr="00654866">
        <w:rPr>
          <w:b/>
          <w:bCs/>
          <w:lang w:val="en-GB"/>
        </w:rPr>
        <w:t>Family life</w:t>
      </w:r>
    </w:p>
    <w:p w14:paraId="11D3A554" w14:textId="121C91A6" w:rsidR="00546E3D" w:rsidRPr="00654866" w:rsidRDefault="003C7D83" w:rsidP="00C52EE3">
      <w:pPr>
        <w:spacing w:after="2" w:line="353" w:lineRule="auto"/>
        <w:ind w:right="0" w:firstLine="0"/>
        <w:jc w:val="center"/>
        <w:rPr>
          <w:lang w:val="en-GB"/>
        </w:rPr>
      </w:pPr>
      <w:r w:rsidRPr="00654866">
        <w:rPr>
          <w:b/>
          <w:bCs/>
          <w:lang w:val="en-GB"/>
        </w:rPr>
        <w:t>Article 29</w:t>
      </w:r>
    </w:p>
    <w:p w14:paraId="7F7A4A7F" w14:textId="77777777" w:rsidR="00546E3D" w:rsidRPr="00654866" w:rsidRDefault="003C7D83" w:rsidP="00C52EE3">
      <w:pPr>
        <w:spacing w:after="130"/>
        <w:ind w:right="0" w:firstLine="720"/>
        <w:rPr>
          <w:lang w:val="en-GB"/>
        </w:rPr>
      </w:pPr>
      <w:r w:rsidRPr="00654866">
        <w:rPr>
          <w:lang w:val="en-GB"/>
        </w:rPr>
        <w:t xml:space="preserve">The beneficiary has the right to contact family members and other persons without restrictions, in accordance with the law and the rules of conduct and organisation of life at the service provider, to receive visits on the premises of the institution or service provider and to visit outside the premises of the institution or service provider, unless the court has ordered a protective measure that temporarily prohibits or limits contact with family members and other persons. </w:t>
      </w:r>
    </w:p>
    <w:p w14:paraId="0B16A63A" w14:textId="77777777" w:rsidR="00DD4EA0" w:rsidRPr="00654866" w:rsidRDefault="003C7D83" w:rsidP="00C52EE3">
      <w:pPr>
        <w:spacing w:after="69" w:line="325" w:lineRule="auto"/>
        <w:ind w:right="0" w:firstLine="720"/>
        <w:rPr>
          <w:lang w:val="en-GB"/>
        </w:rPr>
      </w:pPr>
      <w:r w:rsidRPr="00654866">
        <w:rPr>
          <w:lang w:val="en-GB"/>
        </w:rPr>
        <w:t xml:space="preserve">Contacts within the institution, i.e., the service provider, are established in a manner that does not jeopardize the privacy of other beneficiaries. </w:t>
      </w:r>
    </w:p>
    <w:p w14:paraId="5A7E3264" w14:textId="4C46907D" w:rsidR="00DD4EA0" w:rsidRPr="00654866" w:rsidRDefault="003C7D83" w:rsidP="00C52EE3">
      <w:pPr>
        <w:spacing w:after="69" w:line="325" w:lineRule="auto"/>
        <w:ind w:right="0" w:firstLine="0"/>
        <w:jc w:val="center"/>
        <w:rPr>
          <w:b/>
          <w:bCs/>
          <w:lang w:val="en-GB"/>
        </w:rPr>
      </w:pPr>
      <w:r w:rsidRPr="00654866">
        <w:rPr>
          <w:b/>
          <w:bCs/>
          <w:lang w:val="en-GB"/>
        </w:rPr>
        <w:t>Information and communication</w:t>
      </w:r>
    </w:p>
    <w:p w14:paraId="1188F92E" w14:textId="6654B3AF" w:rsidR="00546E3D" w:rsidRPr="00654866" w:rsidRDefault="003C7D83" w:rsidP="00C52EE3">
      <w:pPr>
        <w:spacing w:after="69" w:line="325" w:lineRule="auto"/>
        <w:ind w:right="0" w:firstLine="0"/>
        <w:jc w:val="center"/>
        <w:rPr>
          <w:lang w:val="en-GB"/>
        </w:rPr>
      </w:pPr>
      <w:r w:rsidRPr="00654866">
        <w:rPr>
          <w:b/>
          <w:bCs/>
          <w:lang w:val="en-GB"/>
        </w:rPr>
        <w:t>Article 30</w:t>
      </w:r>
    </w:p>
    <w:p w14:paraId="4ECC03BF" w14:textId="77777777" w:rsidR="00546E3D" w:rsidRPr="00654866" w:rsidRDefault="003C7D83" w:rsidP="00C52EE3">
      <w:pPr>
        <w:spacing w:after="130"/>
        <w:ind w:right="0" w:firstLine="720"/>
        <w:rPr>
          <w:lang w:val="en-GB"/>
        </w:rPr>
      </w:pPr>
      <w:r w:rsidRPr="00654866">
        <w:rPr>
          <w:lang w:val="en-GB"/>
        </w:rPr>
        <w:t xml:space="preserve">The beneficiary has the right to: </w:t>
      </w:r>
    </w:p>
    <w:p w14:paraId="03B88C69" w14:textId="77777777" w:rsidR="00546E3D" w:rsidRPr="00654866" w:rsidRDefault="003C7D83" w:rsidP="00C52EE3">
      <w:pPr>
        <w:numPr>
          <w:ilvl w:val="0"/>
          <w:numId w:val="8"/>
        </w:numPr>
        <w:spacing w:after="124"/>
        <w:ind w:right="0" w:firstLine="720"/>
        <w:rPr>
          <w:lang w:val="en-GB"/>
        </w:rPr>
      </w:pPr>
      <w:r w:rsidRPr="00654866">
        <w:rPr>
          <w:lang w:val="en-GB"/>
        </w:rPr>
        <w:t xml:space="preserve">send and receive, at his/her own expense, in complete privacy, without supervision or restrictions, mail, packages, newspapers and make telephone calls; </w:t>
      </w:r>
    </w:p>
    <w:p w14:paraId="59EF3956" w14:textId="77777777" w:rsidR="00546E3D" w:rsidRPr="00654866" w:rsidRDefault="003C7D83" w:rsidP="00C52EE3">
      <w:pPr>
        <w:numPr>
          <w:ilvl w:val="0"/>
          <w:numId w:val="8"/>
        </w:numPr>
        <w:spacing w:after="137"/>
        <w:ind w:right="0" w:firstLine="720"/>
        <w:rPr>
          <w:lang w:val="en-GB"/>
        </w:rPr>
      </w:pPr>
      <w:r w:rsidRPr="00654866">
        <w:rPr>
          <w:lang w:val="en-GB"/>
        </w:rPr>
        <w:t xml:space="preserve">follow radio and television programmes; </w:t>
      </w:r>
    </w:p>
    <w:p w14:paraId="497783FD" w14:textId="77777777" w:rsidR="00546E3D" w:rsidRPr="00654866" w:rsidRDefault="003C7D83" w:rsidP="00C52EE3">
      <w:pPr>
        <w:numPr>
          <w:ilvl w:val="0"/>
          <w:numId w:val="8"/>
        </w:numPr>
        <w:spacing w:after="127"/>
        <w:ind w:right="0" w:firstLine="720"/>
        <w:rPr>
          <w:lang w:val="en-GB"/>
        </w:rPr>
      </w:pPr>
      <w:r w:rsidRPr="00654866">
        <w:rPr>
          <w:lang w:val="en-GB"/>
        </w:rPr>
        <w:t xml:space="preserve">use their information and communication devices (computer, tablet, smartphone, etc.); </w:t>
      </w:r>
    </w:p>
    <w:p w14:paraId="090F6265" w14:textId="77777777" w:rsidR="00546E3D" w:rsidRPr="00654866" w:rsidRDefault="003C7D83" w:rsidP="00C52EE3">
      <w:pPr>
        <w:numPr>
          <w:ilvl w:val="0"/>
          <w:numId w:val="8"/>
        </w:numPr>
        <w:ind w:right="0" w:firstLine="720"/>
        <w:rPr>
          <w:lang w:val="en-GB"/>
        </w:rPr>
      </w:pPr>
      <w:r w:rsidRPr="00654866">
        <w:rPr>
          <w:lang w:val="en-GB"/>
        </w:rPr>
        <w:t xml:space="preserve">participate in seminars, trainings and info-sessions organised by relevant institutions and civil society organisations, on the topic of beneficiary empowerment, promotion and protection of human rights, preparation for independent living and inclusion in the local community within the deinstitutionalisation process; 5) conducts confidential and free communication regarding the filing of a complaint or objection.  </w:t>
      </w:r>
    </w:p>
    <w:p w14:paraId="56ED0967" w14:textId="77777777" w:rsidR="00480F4B" w:rsidRPr="00654866" w:rsidRDefault="003C7D83" w:rsidP="00C52EE3">
      <w:pPr>
        <w:spacing w:after="2" w:line="353" w:lineRule="auto"/>
        <w:ind w:right="0" w:firstLine="0"/>
        <w:jc w:val="center"/>
        <w:rPr>
          <w:b/>
          <w:bCs/>
          <w:lang w:val="en-GB"/>
        </w:rPr>
      </w:pPr>
      <w:r w:rsidRPr="00654866">
        <w:rPr>
          <w:b/>
          <w:bCs/>
          <w:lang w:val="en-GB"/>
        </w:rPr>
        <w:t>Respect for the rules of conduct and organisation of life at the service provider</w:t>
      </w:r>
    </w:p>
    <w:p w14:paraId="2E3E7C3B" w14:textId="63733CB6" w:rsidR="00546E3D" w:rsidRPr="00654866" w:rsidRDefault="003C7D83" w:rsidP="00C52EE3">
      <w:pPr>
        <w:spacing w:after="2" w:line="353" w:lineRule="auto"/>
        <w:ind w:right="0" w:firstLine="0"/>
        <w:jc w:val="center"/>
        <w:rPr>
          <w:lang w:val="en-GB"/>
        </w:rPr>
      </w:pPr>
      <w:r w:rsidRPr="00654866">
        <w:rPr>
          <w:b/>
          <w:bCs/>
          <w:lang w:val="en-GB"/>
        </w:rPr>
        <w:t>Article 31</w:t>
      </w:r>
    </w:p>
    <w:p w14:paraId="2E30BE79" w14:textId="77777777" w:rsidR="00546E3D" w:rsidRPr="00654866" w:rsidRDefault="003C7D83" w:rsidP="00C52EE3">
      <w:pPr>
        <w:ind w:right="0" w:firstLine="720"/>
        <w:rPr>
          <w:lang w:val="en-GB"/>
        </w:rPr>
      </w:pPr>
      <w:r w:rsidRPr="00654866">
        <w:rPr>
          <w:lang w:val="en-GB"/>
        </w:rPr>
        <w:t xml:space="preserve">By giving informed consent to the accommodation service, the beneficiary undertakes to respect the rules of conduct and organisation of life with the service provider prescribed by the general acts of the service provider (house rules and other rules).  </w:t>
      </w:r>
    </w:p>
    <w:p w14:paraId="1F07F609" w14:textId="6804CA3A" w:rsidR="00546E3D" w:rsidRPr="00654866" w:rsidRDefault="003C7D83" w:rsidP="00C52EE3">
      <w:pPr>
        <w:ind w:right="0" w:firstLine="720"/>
        <w:rPr>
          <w:lang w:val="en-GB"/>
        </w:rPr>
      </w:pPr>
      <w:r w:rsidRPr="00654866">
        <w:rPr>
          <w:lang w:val="en-GB"/>
        </w:rPr>
        <w:t xml:space="preserve">If the beneficiary does not comply with the rules referred to in paragraph 1 of this Article to the extent that it endangers the rights, integrity, interests, life, safety and health of other beneficiaries, employees or other persons, the service provider may decide to terminate the accommodation, or submit a reasoned proposal to the competent social work centre, when </w:t>
      </w:r>
      <w:r w:rsidRPr="00654866">
        <w:rPr>
          <w:lang w:val="en-GB"/>
        </w:rPr>
        <w:lastRenderedPageBreak/>
        <w:t>the social work centre was deciding on the accommodation, to terminate the beneficiary</w:t>
      </w:r>
      <w:r w:rsidR="00964B32" w:rsidRPr="00654866">
        <w:rPr>
          <w:lang w:val="en-GB"/>
        </w:rPr>
        <w:t>’</w:t>
      </w:r>
      <w:r w:rsidRPr="00654866">
        <w:rPr>
          <w:lang w:val="en-GB"/>
        </w:rPr>
        <w:t xml:space="preserve">s accommodation service with that service provider. </w:t>
      </w:r>
    </w:p>
    <w:p w14:paraId="1B71E91D" w14:textId="77777777" w:rsidR="00DD4EA0" w:rsidRPr="00654866" w:rsidRDefault="003C7D83" w:rsidP="00C52EE3">
      <w:pPr>
        <w:spacing w:after="77" w:line="316" w:lineRule="auto"/>
        <w:ind w:right="0" w:firstLine="720"/>
        <w:jc w:val="left"/>
        <w:rPr>
          <w:lang w:val="en-GB"/>
        </w:rPr>
      </w:pPr>
      <w:r w:rsidRPr="00654866">
        <w:rPr>
          <w:lang w:val="en-GB"/>
        </w:rPr>
        <w:t xml:space="preserve">The institution, i.e., the service provider, is obliged to inform the beneficiary in a timely manner about the rules referred to in paragraph 1 of this Article, as well as about the consequences of non-compliance with these rules in an accessible and understandable manner. </w:t>
      </w:r>
    </w:p>
    <w:p w14:paraId="1D5FE347" w14:textId="5D54755A" w:rsidR="00DD4EA0" w:rsidRPr="00654866" w:rsidRDefault="003C7D83" w:rsidP="00C52EE3">
      <w:pPr>
        <w:spacing w:after="77" w:line="316" w:lineRule="auto"/>
        <w:ind w:right="0" w:firstLine="0"/>
        <w:jc w:val="center"/>
        <w:rPr>
          <w:b/>
          <w:bCs/>
          <w:lang w:val="en-GB"/>
        </w:rPr>
      </w:pPr>
      <w:r w:rsidRPr="00654866">
        <w:rPr>
          <w:b/>
          <w:bCs/>
          <w:lang w:val="en-GB"/>
        </w:rPr>
        <w:t>Complaint</w:t>
      </w:r>
    </w:p>
    <w:p w14:paraId="0F767517" w14:textId="7935BB50" w:rsidR="00546E3D" w:rsidRPr="00654866" w:rsidRDefault="003C7D83" w:rsidP="00C52EE3">
      <w:pPr>
        <w:spacing w:after="77" w:line="316" w:lineRule="auto"/>
        <w:ind w:right="0" w:firstLine="0"/>
        <w:jc w:val="center"/>
        <w:rPr>
          <w:lang w:val="en-GB"/>
        </w:rPr>
      </w:pPr>
      <w:r w:rsidRPr="00654866">
        <w:rPr>
          <w:b/>
          <w:bCs/>
          <w:lang w:val="en-GB"/>
        </w:rPr>
        <w:t>Article 32</w:t>
      </w:r>
    </w:p>
    <w:p w14:paraId="4E76A136" w14:textId="1251B691" w:rsidR="00546E3D" w:rsidRPr="00654866" w:rsidRDefault="003C7D83" w:rsidP="00C52EE3">
      <w:pPr>
        <w:spacing w:after="130"/>
        <w:ind w:right="0" w:firstLine="720"/>
        <w:rPr>
          <w:lang w:val="en-GB"/>
        </w:rPr>
      </w:pPr>
      <w:r w:rsidRPr="00654866">
        <w:rPr>
          <w:lang w:val="en-GB"/>
        </w:rPr>
        <w:t>A beneficiary, a trusted person or a member of their immediate family who believes that the service provider is violating the beneficiary</w:t>
      </w:r>
      <w:r w:rsidR="00964B32" w:rsidRPr="00654866">
        <w:rPr>
          <w:lang w:val="en-GB"/>
        </w:rPr>
        <w:t>’</w:t>
      </w:r>
      <w:r w:rsidRPr="00654866">
        <w:rPr>
          <w:lang w:val="en-GB"/>
        </w:rPr>
        <w:t xml:space="preserve">s rights, or is not satisfied with the quality of the service, the action or </w:t>
      </w:r>
      <w:r w:rsidR="00DD4EA0" w:rsidRPr="00654866">
        <w:rPr>
          <w:lang w:val="en-GB"/>
        </w:rPr>
        <w:t>behaviour</w:t>
      </w:r>
      <w:r w:rsidRPr="00654866">
        <w:rPr>
          <w:lang w:val="en-GB"/>
        </w:rPr>
        <w:t xml:space="preserve"> of the service provider or another person, may file a complaint with the responsible person in the institution, or with the service provider, the competent social work centre and other competent authorities, in accordance with the law and regulations adopted on the basis of the law. </w:t>
      </w:r>
    </w:p>
    <w:p w14:paraId="381374C0" w14:textId="77777777" w:rsidR="00546E3D" w:rsidRPr="00654866" w:rsidRDefault="003C7D83" w:rsidP="00C52EE3">
      <w:pPr>
        <w:ind w:right="0" w:firstLine="720"/>
        <w:rPr>
          <w:lang w:val="en-GB"/>
        </w:rPr>
      </w:pPr>
      <w:r w:rsidRPr="00654866">
        <w:rPr>
          <w:lang w:val="en-GB"/>
        </w:rPr>
        <w:t xml:space="preserve">A complaint is considered any submission that contains objections to the work of an institution or service provider or to the actions of employees at the institution or service provider, even if it is not titled as a complaint. </w:t>
      </w:r>
    </w:p>
    <w:p w14:paraId="5D72C550" w14:textId="77777777" w:rsidR="00546E3D" w:rsidRPr="00654866" w:rsidRDefault="003C7D83" w:rsidP="00C52EE3">
      <w:pPr>
        <w:spacing w:after="17" w:line="259" w:lineRule="auto"/>
        <w:ind w:right="0" w:firstLine="720"/>
        <w:jc w:val="right"/>
        <w:rPr>
          <w:lang w:val="en-GB"/>
        </w:rPr>
      </w:pPr>
      <w:r w:rsidRPr="00654866">
        <w:rPr>
          <w:lang w:val="en-GB"/>
        </w:rPr>
        <w:t xml:space="preserve">The complaint does not have to have a special form, but should contain at least: </w:t>
      </w:r>
    </w:p>
    <w:p w14:paraId="1708668E" w14:textId="77777777" w:rsidR="00546E3D" w:rsidRPr="00654866" w:rsidRDefault="003C7D83" w:rsidP="00C52EE3">
      <w:pPr>
        <w:spacing w:after="126"/>
        <w:ind w:right="0" w:firstLine="720"/>
        <w:rPr>
          <w:lang w:val="en-GB"/>
        </w:rPr>
      </w:pPr>
      <w:r w:rsidRPr="00654866">
        <w:rPr>
          <w:lang w:val="en-GB"/>
        </w:rPr>
        <w:t xml:space="preserve">a brief description of the action to which it refers, the name and surname and contact information of the complainant. </w:t>
      </w:r>
    </w:p>
    <w:p w14:paraId="38531CEB" w14:textId="77777777" w:rsidR="00546E3D" w:rsidRPr="00654866" w:rsidRDefault="003C7D83" w:rsidP="00C52EE3">
      <w:pPr>
        <w:spacing w:after="124"/>
        <w:ind w:right="0" w:firstLine="720"/>
        <w:rPr>
          <w:lang w:val="en-GB"/>
        </w:rPr>
      </w:pPr>
      <w:r w:rsidRPr="00654866">
        <w:rPr>
          <w:lang w:val="en-GB"/>
        </w:rPr>
        <w:t xml:space="preserve">The institution, i.e., the service provider, is not obliged to act on anonymous complaints. </w:t>
      </w:r>
    </w:p>
    <w:p w14:paraId="67893A36" w14:textId="77777777" w:rsidR="00546E3D" w:rsidRPr="00654866" w:rsidRDefault="003C7D83" w:rsidP="00C52EE3">
      <w:pPr>
        <w:spacing w:after="127"/>
        <w:ind w:right="0" w:firstLine="720"/>
        <w:rPr>
          <w:lang w:val="en-GB"/>
        </w:rPr>
      </w:pPr>
      <w:r w:rsidRPr="00654866">
        <w:rPr>
          <w:lang w:val="en-GB"/>
        </w:rPr>
        <w:t xml:space="preserve">A complaint can be submitted in writing or orally on the premises of the institution or service provider, of which the employee who received the complaint is obliged to make a record. </w:t>
      </w:r>
    </w:p>
    <w:p w14:paraId="168B1777" w14:textId="77777777" w:rsidR="00546E3D" w:rsidRPr="00654866" w:rsidRDefault="003C7D83" w:rsidP="00C52EE3">
      <w:pPr>
        <w:spacing w:after="129"/>
        <w:ind w:right="0" w:firstLine="720"/>
        <w:rPr>
          <w:lang w:val="en-GB"/>
        </w:rPr>
      </w:pPr>
      <w:r w:rsidRPr="00654866">
        <w:rPr>
          <w:lang w:val="en-GB"/>
        </w:rPr>
        <w:t xml:space="preserve">Complaints are reviewed by the head of the basic organisational unit to whose work the complaint relates, the head of the lower organisational unit, or another employee authorised by him or her. </w:t>
      </w:r>
    </w:p>
    <w:p w14:paraId="710FEEA5" w14:textId="77777777" w:rsidR="00546E3D" w:rsidRPr="00654866" w:rsidRDefault="003C7D83" w:rsidP="00C52EE3">
      <w:pPr>
        <w:spacing w:after="126"/>
        <w:ind w:right="0" w:firstLine="720"/>
        <w:rPr>
          <w:lang w:val="en-GB"/>
        </w:rPr>
      </w:pPr>
      <w:r w:rsidRPr="00654866">
        <w:rPr>
          <w:lang w:val="en-GB"/>
        </w:rPr>
        <w:t xml:space="preserve">If the complaint relates to the actions of managers, the rules on the exemption of an official from the law regulating general administrative procedure will apply. </w:t>
      </w:r>
    </w:p>
    <w:p w14:paraId="0B43158C" w14:textId="77777777" w:rsidR="00546E3D" w:rsidRPr="00654866" w:rsidRDefault="003C7D83" w:rsidP="00C52EE3">
      <w:pPr>
        <w:ind w:right="0" w:firstLine="720"/>
        <w:rPr>
          <w:lang w:val="en-GB"/>
        </w:rPr>
      </w:pPr>
      <w:r w:rsidRPr="00654866">
        <w:rPr>
          <w:lang w:val="en-GB"/>
        </w:rPr>
        <w:t xml:space="preserve">The complaint cannot be dismissed as untimely. </w:t>
      </w:r>
    </w:p>
    <w:p w14:paraId="279E5B07" w14:textId="77777777" w:rsidR="00546E3D" w:rsidRPr="00654866" w:rsidRDefault="003C7D83" w:rsidP="00C52EE3">
      <w:pPr>
        <w:ind w:right="0" w:firstLine="720"/>
        <w:rPr>
          <w:lang w:val="en-GB"/>
        </w:rPr>
      </w:pPr>
      <w:r w:rsidRPr="00654866">
        <w:rPr>
          <w:lang w:val="en-GB"/>
        </w:rPr>
        <w:t xml:space="preserve">The beneficiary who files a complaint will be protected from any negative consequences due to filing a complaint in accordance with the law. </w:t>
      </w:r>
    </w:p>
    <w:p w14:paraId="0116D3BE" w14:textId="3E9987B1" w:rsidR="00546E3D" w:rsidRPr="00654866" w:rsidRDefault="003C7D83" w:rsidP="00C52EE3">
      <w:pPr>
        <w:ind w:right="0" w:firstLine="720"/>
        <w:rPr>
          <w:lang w:val="en-GB"/>
        </w:rPr>
      </w:pPr>
      <w:r w:rsidRPr="00654866">
        <w:rPr>
          <w:lang w:val="en-GB"/>
        </w:rPr>
        <w:t xml:space="preserve">The decision on the complaint determines whether there is a violation of the rules of conduct of the institution, i.e., the service provider, or the </w:t>
      </w:r>
      <w:r w:rsidR="00DD4EA0" w:rsidRPr="00654866">
        <w:rPr>
          <w:lang w:val="en-GB"/>
        </w:rPr>
        <w:t>behaviour</w:t>
      </w:r>
      <w:r w:rsidRPr="00654866">
        <w:rPr>
          <w:lang w:val="en-GB"/>
        </w:rPr>
        <w:t xml:space="preserve"> of the employee. </w:t>
      </w:r>
    </w:p>
    <w:p w14:paraId="63C5DC57" w14:textId="77777777" w:rsidR="00546E3D" w:rsidRPr="00654866" w:rsidRDefault="003C7D83" w:rsidP="00C52EE3">
      <w:pPr>
        <w:spacing w:after="131"/>
        <w:ind w:right="0" w:firstLine="720"/>
        <w:rPr>
          <w:lang w:val="en-GB"/>
        </w:rPr>
      </w:pPr>
      <w:r w:rsidRPr="00654866">
        <w:rPr>
          <w:lang w:val="en-GB"/>
        </w:rPr>
        <w:t xml:space="preserve">If a violation is found, the decision shall state the individual measure that will be taken to correct it in the specific case relating to the complainant. </w:t>
      </w:r>
    </w:p>
    <w:p w14:paraId="38A2D7EA" w14:textId="77777777" w:rsidR="00546E3D" w:rsidRPr="00654866" w:rsidRDefault="003C7D83" w:rsidP="00C52EE3">
      <w:pPr>
        <w:ind w:right="0" w:firstLine="720"/>
        <w:rPr>
          <w:lang w:val="en-GB"/>
        </w:rPr>
      </w:pPr>
      <w:r w:rsidRPr="00654866">
        <w:rPr>
          <w:lang w:val="en-GB"/>
        </w:rPr>
        <w:t xml:space="preserve">The response to the complaint shall be delivered no later than 30 days from the date of submission, in an understandable and accessible manner, which, in addition to adapting the text, may also include other methods of information accessibility. </w:t>
      </w:r>
    </w:p>
    <w:p w14:paraId="5A41F6EF" w14:textId="77777777" w:rsidR="00546E3D" w:rsidRPr="00654866" w:rsidRDefault="003C7D83" w:rsidP="00C52EE3">
      <w:pPr>
        <w:ind w:right="0" w:firstLine="720"/>
        <w:rPr>
          <w:lang w:val="en-GB"/>
        </w:rPr>
      </w:pPr>
      <w:r w:rsidRPr="00654866">
        <w:rPr>
          <w:lang w:val="en-GB"/>
        </w:rPr>
        <w:lastRenderedPageBreak/>
        <w:t xml:space="preserve">In the response to the complaint, the complainant is informed of what legal remedies and to which authorities he or she can file in the event of dissatisfaction with the response to the complaint. </w:t>
      </w:r>
    </w:p>
    <w:p w14:paraId="2FAB213E" w14:textId="77777777" w:rsidR="00546E3D" w:rsidRPr="00654866" w:rsidRDefault="003C7D83" w:rsidP="00C52EE3">
      <w:pPr>
        <w:ind w:right="0" w:firstLine="720"/>
        <w:rPr>
          <w:lang w:val="en-GB"/>
        </w:rPr>
      </w:pPr>
      <w:r w:rsidRPr="00654866">
        <w:rPr>
          <w:lang w:val="en-GB"/>
        </w:rPr>
        <w:t xml:space="preserve">The beneficiary, a trusted person, a member of their immediate family or the legal representative of a minor beneficiary may, if they are not satisfied with the response to the complaint, or with the information on the planned and taken measures regarding the complaint, submit a complaint to the authority competent for carrying out inspection supervision, within the time limit prescribed by the law regulating general administrative procedure. </w:t>
      </w:r>
    </w:p>
    <w:p w14:paraId="0266C4CD" w14:textId="77777777" w:rsidR="00DD4EA0" w:rsidRPr="00654866" w:rsidRDefault="003C7D83" w:rsidP="00C52EE3">
      <w:pPr>
        <w:spacing w:after="40" w:line="316" w:lineRule="auto"/>
        <w:ind w:right="0" w:firstLine="720"/>
        <w:jc w:val="left"/>
        <w:rPr>
          <w:lang w:val="en-GB"/>
        </w:rPr>
      </w:pPr>
      <w:r w:rsidRPr="00654866">
        <w:rPr>
          <w:lang w:val="en-GB"/>
        </w:rPr>
        <w:t>If, during the investigation of a complaint, the responsible person establishes the existence of elements of liability for criminal offenses, he or she is obliged to take the actions for which he or she is obligated and authorised in accordance with applicable regulations.</w:t>
      </w:r>
    </w:p>
    <w:p w14:paraId="332B1AE6" w14:textId="6C2833B4" w:rsidR="00DD4EA0" w:rsidRPr="00654866" w:rsidRDefault="003C7D83" w:rsidP="00C52EE3">
      <w:pPr>
        <w:spacing w:after="40" w:line="316" w:lineRule="auto"/>
        <w:ind w:right="0" w:firstLine="0"/>
        <w:jc w:val="center"/>
        <w:rPr>
          <w:b/>
          <w:bCs/>
          <w:lang w:val="en-GB"/>
        </w:rPr>
      </w:pPr>
      <w:r w:rsidRPr="00654866">
        <w:rPr>
          <w:b/>
          <w:bCs/>
          <w:lang w:val="en-GB"/>
        </w:rPr>
        <w:t>Objection</w:t>
      </w:r>
    </w:p>
    <w:p w14:paraId="53270903" w14:textId="672936E0" w:rsidR="00546E3D" w:rsidRPr="00654866" w:rsidRDefault="003C7D83" w:rsidP="00C52EE3">
      <w:pPr>
        <w:spacing w:after="40" w:line="316" w:lineRule="auto"/>
        <w:ind w:right="0" w:firstLine="0"/>
        <w:jc w:val="center"/>
        <w:rPr>
          <w:lang w:val="en-GB"/>
        </w:rPr>
      </w:pPr>
      <w:r w:rsidRPr="00654866">
        <w:rPr>
          <w:b/>
          <w:bCs/>
          <w:lang w:val="en-GB"/>
        </w:rPr>
        <w:t>Article 33</w:t>
      </w:r>
    </w:p>
    <w:p w14:paraId="1B91887E" w14:textId="77777777" w:rsidR="00546E3D" w:rsidRPr="00654866" w:rsidRDefault="003C7D83" w:rsidP="00C52EE3">
      <w:pPr>
        <w:spacing w:after="130"/>
        <w:ind w:right="0" w:firstLine="720"/>
        <w:rPr>
          <w:lang w:val="en-GB"/>
        </w:rPr>
      </w:pPr>
      <w:r w:rsidRPr="00654866">
        <w:rPr>
          <w:lang w:val="en-GB"/>
        </w:rPr>
        <w:t xml:space="preserve">An adult beneficiary, regardless of the level of legal capacity, a trusted person, a member of their immediate family, or the legal representative of a minor beneficiary may file an objection regarding the manner in which accommodation services are provided, if no other legal remedy can be declared in the administrative procedure.  </w:t>
      </w:r>
    </w:p>
    <w:p w14:paraId="392DF96E" w14:textId="77777777" w:rsidR="00546E3D" w:rsidRPr="00654866" w:rsidRDefault="003C7D83" w:rsidP="00C52EE3">
      <w:pPr>
        <w:ind w:right="0" w:firstLine="720"/>
        <w:rPr>
          <w:lang w:val="en-GB"/>
        </w:rPr>
      </w:pPr>
      <w:r w:rsidRPr="00654866">
        <w:rPr>
          <w:lang w:val="en-GB"/>
        </w:rPr>
        <w:t xml:space="preserve">The objection is filed with the responsible person of the institution, or service provider whose actions it relates to, who decides on the complaint.  </w:t>
      </w:r>
    </w:p>
    <w:p w14:paraId="33C6B885" w14:textId="77777777" w:rsidR="00546E3D" w:rsidRPr="00654866" w:rsidRDefault="003C7D83" w:rsidP="00C52EE3">
      <w:pPr>
        <w:ind w:right="0" w:firstLine="720"/>
        <w:rPr>
          <w:lang w:val="en-GB"/>
        </w:rPr>
      </w:pPr>
      <w:r w:rsidRPr="00654866">
        <w:rPr>
          <w:lang w:val="en-GB"/>
        </w:rPr>
        <w:t xml:space="preserve">The objection must be filed within 15 days of the accommodation service not being provided in a manner that ensures the proper and high-quality exercise of rights and satisfaction of the needs of the beneficiary, under equal conditions. </w:t>
      </w:r>
    </w:p>
    <w:p w14:paraId="69A18BB3" w14:textId="77777777" w:rsidR="00546E3D" w:rsidRPr="00654866" w:rsidRDefault="003C7D83" w:rsidP="00C52EE3">
      <w:pPr>
        <w:ind w:right="0" w:firstLine="720"/>
        <w:rPr>
          <w:lang w:val="en-GB"/>
        </w:rPr>
      </w:pPr>
      <w:r w:rsidRPr="00654866">
        <w:rPr>
          <w:lang w:val="en-GB"/>
        </w:rPr>
        <w:t xml:space="preserve">The objection is decided by a decision, which is issued within 30 days of receipt of the objection. </w:t>
      </w:r>
    </w:p>
    <w:p w14:paraId="75793382" w14:textId="77777777" w:rsidR="00546E3D" w:rsidRPr="00654866" w:rsidRDefault="003C7D83" w:rsidP="00C52EE3">
      <w:pPr>
        <w:spacing w:after="131"/>
        <w:ind w:right="0" w:firstLine="720"/>
        <w:rPr>
          <w:lang w:val="en-GB"/>
        </w:rPr>
      </w:pPr>
      <w:r w:rsidRPr="00654866">
        <w:rPr>
          <w:lang w:val="en-GB"/>
        </w:rPr>
        <w:t xml:space="preserve">The director or manager rejects an objection that is not timely or permissible, that was made by an unauthorised person, and rejects the objection if it is not well-founded or adopts the objection if it is well-founded. </w:t>
      </w:r>
    </w:p>
    <w:p w14:paraId="45B9E821" w14:textId="77777777" w:rsidR="00546E3D" w:rsidRPr="00654866" w:rsidRDefault="003C7D83" w:rsidP="00C52EE3">
      <w:pPr>
        <w:ind w:right="0" w:firstLine="720"/>
        <w:rPr>
          <w:lang w:val="en-GB"/>
        </w:rPr>
      </w:pPr>
      <w:r w:rsidRPr="00654866">
        <w:rPr>
          <w:lang w:val="en-GB"/>
        </w:rPr>
        <w:t xml:space="preserve">The decision adopting the objection orders the taking of legally specified measures to eliminate deficiencies in the provision of accommodation services, if the complaint is filed due to the manner in which accommodation services are provided. </w:t>
      </w:r>
    </w:p>
    <w:p w14:paraId="080B1508" w14:textId="77777777" w:rsidR="00546E3D" w:rsidRPr="00654866" w:rsidRDefault="003C7D83" w:rsidP="00C52EE3">
      <w:pPr>
        <w:spacing w:after="126"/>
        <w:ind w:right="0" w:firstLine="720"/>
        <w:rPr>
          <w:lang w:val="en-GB"/>
        </w:rPr>
      </w:pPr>
      <w:r w:rsidRPr="00654866">
        <w:rPr>
          <w:lang w:val="en-GB"/>
        </w:rPr>
        <w:t xml:space="preserve">The authority competent for carrying out inspection supervision is obliged to conduct the procedure upon complaint, in accordance with the law.  </w:t>
      </w:r>
    </w:p>
    <w:p w14:paraId="2C327B9F" w14:textId="77777777" w:rsidR="00546E3D" w:rsidRPr="00654866" w:rsidRDefault="003C7D83" w:rsidP="00C52EE3">
      <w:pPr>
        <w:spacing w:after="110"/>
        <w:ind w:right="0" w:firstLine="720"/>
        <w:rPr>
          <w:lang w:val="en-GB"/>
        </w:rPr>
      </w:pPr>
      <w:r w:rsidRPr="00654866">
        <w:rPr>
          <w:lang w:val="en-GB"/>
        </w:rPr>
        <w:t xml:space="preserve">The provisions of the law governing general administrative procedure shall apply to issues not regulated by this law. </w:t>
      </w:r>
    </w:p>
    <w:p w14:paraId="27BD4094" w14:textId="24213B3B" w:rsidR="00546E3D" w:rsidRPr="00654866" w:rsidRDefault="003C7D83" w:rsidP="00C52EE3">
      <w:pPr>
        <w:pStyle w:val="Heading1"/>
        <w:ind w:left="0" w:right="0" w:firstLine="0"/>
        <w:rPr>
          <w:lang w:val="en-GB"/>
        </w:rPr>
      </w:pPr>
      <w:r w:rsidRPr="00654866">
        <w:rPr>
          <w:bCs/>
          <w:lang w:val="en-GB"/>
        </w:rPr>
        <w:t>VI.</w:t>
      </w:r>
      <w:r w:rsidRPr="00654866">
        <w:rPr>
          <w:b w:val="0"/>
          <w:lang w:val="en-GB"/>
        </w:rPr>
        <w:t xml:space="preserve"> </w:t>
      </w:r>
      <w:r w:rsidRPr="00654866">
        <w:rPr>
          <w:bCs/>
          <w:lang w:val="en-GB"/>
        </w:rPr>
        <w:t>PROCEEDINGS IN INCIDENT SITUATIONS</w:t>
      </w:r>
    </w:p>
    <w:p w14:paraId="1CAD55DF" w14:textId="29E9F9FC" w:rsidR="00DD4EA0" w:rsidRPr="00654866" w:rsidRDefault="003C7D83" w:rsidP="00C52EE3">
      <w:pPr>
        <w:spacing w:after="2" w:line="353" w:lineRule="auto"/>
        <w:ind w:right="0" w:firstLine="0"/>
        <w:jc w:val="center"/>
        <w:rPr>
          <w:b/>
          <w:bCs/>
          <w:lang w:val="en-GB"/>
        </w:rPr>
      </w:pPr>
      <w:r w:rsidRPr="00654866">
        <w:rPr>
          <w:b/>
          <w:bCs/>
          <w:lang w:val="en-GB"/>
        </w:rPr>
        <w:t>Beneficiary rights in an incident situation</w:t>
      </w:r>
    </w:p>
    <w:p w14:paraId="226341FD" w14:textId="10281131" w:rsidR="00546E3D" w:rsidRPr="00654866" w:rsidRDefault="003C7D83" w:rsidP="00C52EE3">
      <w:pPr>
        <w:spacing w:after="2" w:line="353" w:lineRule="auto"/>
        <w:ind w:right="0" w:firstLine="0"/>
        <w:jc w:val="center"/>
        <w:rPr>
          <w:lang w:val="en-GB"/>
        </w:rPr>
      </w:pPr>
      <w:r w:rsidRPr="00654866">
        <w:rPr>
          <w:b/>
          <w:bCs/>
          <w:lang w:val="en-GB"/>
        </w:rPr>
        <w:t>Article 34</w:t>
      </w:r>
    </w:p>
    <w:p w14:paraId="54E740AE" w14:textId="788860DD" w:rsidR="00546E3D" w:rsidRPr="00654866" w:rsidRDefault="003C7D83" w:rsidP="00C52EE3">
      <w:pPr>
        <w:ind w:right="0" w:firstLine="720"/>
        <w:rPr>
          <w:lang w:val="en-GB"/>
        </w:rPr>
      </w:pPr>
      <w:r w:rsidRPr="00654866">
        <w:rPr>
          <w:lang w:val="en-GB"/>
        </w:rPr>
        <w:t xml:space="preserve">Professional workers, professional associates, </w:t>
      </w:r>
      <w:r w:rsidR="00654866">
        <w:rPr>
          <w:lang w:val="en-GB"/>
        </w:rPr>
        <w:t>health care</w:t>
      </w:r>
      <w:r w:rsidRPr="00654866">
        <w:rPr>
          <w:lang w:val="en-GB"/>
        </w:rPr>
        <w:t xml:space="preserve"> workers, associates and other persons engaged in the institution, or service provider, are obliged to organise the provision of accommodation services in a manner that will not restrict the rights and freedoms of beneficiaries. </w:t>
      </w:r>
    </w:p>
    <w:p w14:paraId="46A92EC6" w14:textId="77777777" w:rsidR="00546E3D" w:rsidRPr="00654866" w:rsidRDefault="003C7D83" w:rsidP="00C52EE3">
      <w:pPr>
        <w:ind w:right="0" w:firstLine="720"/>
        <w:rPr>
          <w:lang w:val="en-GB"/>
        </w:rPr>
      </w:pPr>
      <w:r w:rsidRPr="00654866">
        <w:rPr>
          <w:lang w:val="en-GB"/>
        </w:rPr>
        <w:lastRenderedPageBreak/>
        <w:t xml:space="preserve">In the event of necessity to prevent endangering the life or safety of beneficiaries or other persons or violating the rights of other persons, the measures taken must be proportionate to eliminating the danger that has arisen, in accordance with this law. </w:t>
      </w:r>
    </w:p>
    <w:p w14:paraId="3DD280AF" w14:textId="24889B4B" w:rsidR="00DD4EA0" w:rsidRPr="00654866" w:rsidRDefault="003C7D83" w:rsidP="00C52EE3">
      <w:pPr>
        <w:spacing w:line="320" w:lineRule="auto"/>
        <w:ind w:right="0" w:firstLine="720"/>
        <w:rPr>
          <w:lang w:val="en-GB"/>
        </w:rPr>
      </w:pPr>
      <w:r w:rsidRPr="00654866">
        <w:rPr>
          <w:lang w:val="en-GB"/>
        </w:rPr>
        <w:t>The manner and detailed conditions of the institution</w:t>
      </w:r>
      <w:r w:rsidR="00964B32" w:rsidRPr="00654866">
        <w:rPr>
          <w:lang w:val="en-GB"/>
        </w:rPr>
        <w:t>’</w:t>
      </w:r>
      <w:r w:rsidRPr="00654866">
        <w:rPr>
          <w:lang w:val="en-GB"/>
        </w:rPr>
        <w:t>s or service provider</w:t>
      </w:r>
      <w:r w:rsidR="00964B32" w:rsidRPr="00654866">
        <w:rPr>
          <w:lang w:val="en-GB"/>
        </w:rPr>
        <w:t>’</w:t>
      </w:r>
      <w:r w:rsidRPr="00654866">
        <w:rPr>
          <w:lang w:val="en-GB"/>
        </w:rPr>
        <w:t xml:space="preserve">s actions in incident situations shall be prescribed by the minister responsible for social protection. </w:t>
      </w:r>
    </w:p>
    <w:p w14:paraId="53D7FCCD" w14:textId="1F55BB81" w:rsidR="00DD4EA0" w:rsidRPr="00654866" w:rsidRDefault="003C7D83" w:rsidP="00C52EE3">
      <w:pPr>
        <w:spacing w:line="320" w:lineRule="auto"/>
        <w:ind w:right="0" w:firstLine="0"/>
        <w:jc w:val="center"/>
        <w:rPr>
          <w:b/>
          <w:bCs/>
          <w:lang w:val="en-GB"/>
        </w:rPr>
      </w:pPr>
      <w:r w:rsidRPr="00654866">
        <w:rPr>
          <w:b/>
          <w:bCs/>
          <w:lang w:val="en-GB"/>
        </w:rPr>
        <w:t>Prohibition of restriction of movement and isolation</w:t>
      </w:r>
    </w:p>
    <w:p w14:paraId="3737C312" w14:textId="3EA4D04D" w:rsidR="00DD4EA0" w:rsidRPr="00654866" w:rsidRDefault="003C7D83" w:rsidP="00C52EE3">
      <w:pPr>
        <w:spacing w:line="320" w:lineRule="auto"/>
        <w:ind w:right="0" w:firstLine="0"/>
        <w:jc w:val="center"/>
        <w:rPr>
          <w:lang w:val="en-GB"/>
        </w:rPr>
      </w:pPr>
      <w:r w:rsidRPr="00654866">
        <w:rPr>
          <w:b/>
          <w:bCs/>
          <w:lang w:val="en-GB"/>
        </w:rPr>
        <w:t>Article 35</w:t>
      </w:r>
    </w:p>
    <w:p w14:paraId="63743A6B" w14:textId="4F9F8ED8" w:rsidR="00546E3D" w:rsidRPr="00654866" w:rsidRDefault="003C7D83" w:rsidP="00C52EE3">
      <w:pPr>
        <w:spacing w:line="320" w:lineRule="auto"/>
        <w:ind w:right="0" w:firstLine="720"/>
        <w:rPr>
          <w:lang w:val="en-GB"/>
        </w:rPr>
      </w:pPr>
      <w:r w:rsidRPr="00654866">
        <w:rPr>
          <w:lang w:val="en-GB"/>
        </w:rPr>
        <w:t xml:space="preserve">The application of all measures of coercion and treatment without the consent of the beneficiary, or the legal representative of the minor, is prohibited. The use of the measure of restriction of movement and isolation of the beneficiary in a specially equipped room is especially prohibited. </w:t>
      </w:r>
    </w:p>
    <w:p w14:paraId="645F0241" w14:textId="77777777" w:rsidR="00DD4EA0" w:rsidRPr="00654866" w:rsidRDefault="003C7D83" w:rsidP="00C52EE3">
      <w:pPr>
        <w:spacing w:after="2" w:line="353" w:lineRule="auto"/>
        <w:ind w:right="0" w:firstLine="0"/>
        <w:jc w:val="center"/>
        <w:rPr>
          <w:b/>
          <w:bCs/>
          <w:lang w:val="en-GB"/>
        </w:rPr>
      </w:pPr>
      <w:r w:rsidRPr="00654866">
        <w:rPr>
          <w:b/>
          <w:bCs/>
          <w:lang w:val="en-GB"/>
        </w:rPr>
        <w:t>Assistance from other sectors in the community</w:t>
      </w:r>
    </w:p>
    <w:p w14:paraId="7CF20890" w14:textId="15169B6F" w:rsidR="00546E3D" w:rsidRPr="00654866" w:rsidRDefault="003C7D83" w:rsidP="00C52EE3">
      <w:pPr>
        <w:spacing w:after="2" w:line="353" w:lineRule="auto"/>
        <w:ind w:right="0" w:firstLine="0"/>
        <w:jc w:val="center"/>
        <w:rPr>
          <w:lang w:val="en-GB"/>
        </w:rPr>
      </w:pPr>
      <w:r w:rsidRPr="00654866">
        <w:rPr>
          <w:b/>
          <w:bCs/>
          <w:lang w:val="en-GB"/>
        </w:rPr>
        <w:t>Article 36</w:t>
      </w:r>
    </w:p>
    <w:p w14:paraId="6C3F7984" w14:textId="42623486" w:rsidR="00546E3D" w:rsidRPr="00654866" w:rsidRDefault="003C7D83" w:rsidP="00C52EE3">
      <w:pPr>
        <w:ind w:right="0" w:firstLine="720"/>
        <w:rPr>
          <w:lang w:val="en-GB"/>
        </w:rPr>
      </w:pPr>
      <w:r w:rsidRPr="00654866">
        <w:rPr>
          <w:lang w:val="en-GB"/>
        </w:rPr>
        <w:t xml:space="preserve">If a professional worker, professional associate, </w:t>
      </w:r>
      <w:r w:rsidR="00654866">
        <w:rPr>
          <w:lang w:val="en-GB"/>
        </w:rPr>
        <w:t>health care</w:t>
      </w:r>
      <w:r w:rsidRPr="00654866">
        <w:rPr>
          <w:lang w:val="en-GB"/>
        </w:rPr>
        <w:t xml:space="preserve"> worker, associate or other person engaged in an institution or service provider cannot eliminate an immediate danger to the life or safety of a beneficiary caused by the </w:t>
      </w:r>
      <w:r w:rsidR="00DD4EA0" w:rsidRPr="00654866">
        <w:rPr>
          <w:lang w:val="en-GB"/>
        </w:rPr>
        <w:t>behaviour</w:t>
      </w:r>
      <w:r w:rsidRPr="00654866">
        <w:rPr>
          <w:lang w:val="en-GB"/>
        </w:rPr>
        <w:t xml:space="preserve"> of a beneficiary, employee or other person on their own, they are obliged to immediately, without delay, upon noticing the danger, request assistance from other competent authorities and immediately notify the director of the institution or the manager of the service provider.  </w:t>
      </w:r>
    </w:p>
    <w:p w14:paraId="0AA4C96B" w14:textId="1ACD1EFF" w:rsidR="00DD4EA0" w:rsidRPr="00654866" w:rsidRDefault="003C7D83" w:rsidP="00C52EE3">
      <w:pPr>
        <w:spacing w:after="2" w:line="353" w:lineRule="auto"/>
        <w:ind w:right="0" w:firstLine="0"/>
        <w:jc w:val="center"/>
        <w:rPr>
          <w:b/>
          <w:bCs/>
          <w:lang w:val="en-GB"/>
        </w:rPr>
      </w:pPr>
      <w:r w:rsidRPr="00654866">
        <w:rPr>
          <w:b/>
          <w:bCs/>
          <w:lang w:val="en-GB"/>
        </w:rPr>
        <w:t>Incident situations</w:t>
      </w:r>
    </w:p>
    <w:p w14:paraId="5A25AADF" w14:textId="4A2ADEA6" w:rsidR="00546E3D" w:rsidRPr="00654866" w:rsidRDefault="003C7D83" w:rsidP="00C52EE3">
      <w:pPr>
        <w:spacing w:after="2" w:line="353" w:lineRule="auto"/>
        <w:ind w:right="0" w:firstLine="0"/>
        <w:jc w:val="center"/>
        <w:rPr>
          <w:lang w:val="en-GB"/>
        </w:rPr>
      </w:pPr>
      <w:r w:rsidRPr="00654866">
        <w:rPr>
          <w:b/>
          <w:bCs/>
          <w:lang w:val="en-GB"/>
        </w:rPr>
        <w:t>Article 37</w:t>
      </w:r>
    </w:p>
    <w:p w14:paraId="721918D5" w14:textId="77777777" w:rsidR="00546E3D" w:rsidRPr="00654866" w:rsidRDefault="003C7D83" w:rsidP="00C52EE3">
      <w:pPr>
        <w:spacing w:after="110"/>
        <w:ind w:right="0" w:firstLine="720"/>
        <w:rPr>
          <w:lang w:val="en-GB"/>
        </w:rPr>
      </w:pPr>
      <w:r w:rsidRPr="00654866">
        <w:rPr>
          <w:lang w:val="en-GB"/>
        </w:rPr>
        <w:t xml:space="preserve">The institution, i.e., the service provider, is obliged to immediately make an official note and notify the ministry responsible for social protection about an incident situation that may lead or has led to an immediate threat to the life or safety of beneficiaries and employees. </w:t>
      </w:r>
    </w:p>
    <w:p w14:paraId="47DA8BD4" w14:textId="28F4925F" w:rsidR="00546E3D" w:rsidRPr="00654866" w:rsidRDefault="003C7D83" w:rsidP="00C52EE3">
      <w:pPr>
        <w:pStyle w:val="Heading1"/>
        <w:ind w:left="0" w:right="0" w:firstLine="0"/>
        <w:rPr>
          <w:lang w:val="en-GB"/>
        </w:rPr>
      </w:pPr>
      <w:r w:rsidRPr="00654866">
        <w:rPr>
          <w:bCs/>
          <w:lang w:val="en-GB"/>
        </w:rPr>
        <w:t xml:space="preserve">VII. </w:t>
      </w:r>
      <w:r w:rsidRPr="00654866">
        <w:rPr>
          <w:b w:val="0"/>
          <w:lang w:val="en-GB"/>
        </w:rPr>
        <w:t xml:space="preserve"> </w:t>
      </w:r>
      <w:r w:rsidRPr="00654866">
        <w:rPr>
          <w:bCs/>
          <w:lang w:val="en-GB"/>
        </w:rPr>
        <w:t>SERVICE QUALITY CONTROL MECHANISMS</w:t>
      </w:r>
    </w:p>
    <w:p w14:paraId="263325F3" w14:textId="49A0042D" w:rsidR="00546E3D" w:rsidRPr="00654866" w:rsidRDefault="003C7D83" w:rsidP="00C52EE3">
      <w:pPr>
        <w:spacing w:after="103" w:line="259" w:lineRule="auto"/>
        <w:ind w:right="0" w:firstLine="0"/>
        <w:jc w:val="center"/>
        <w:rPr>
          <w:lang w:val="en-GB"/>
        </w:rPr>
      </w:pPr>
      <w:r w:rsidRPr="00654866">
        <w:rPr>
          <w:b/>
          <w:bCs/>
          <w:lang w:val="en-GB"/>
        </w:rPr>
        <w:t>Article 38</w:t>
      </w:r>
    </w:p>
    <w:p w14:paraId="13439E44" w14:textId="4440719E" w:rsidR="00546E3D" w:rsidRPr="00654866" w:rsidRDefault="003C7D83" w:rsidP="00C52EE3">
      <w:pPr>
        <w:spacing w:after="110"/>
        <w:ind w:right="0" w:firstLine="720"/>
        <w:rPr>
          <w:lang w:val="en-GB"/>
        </w:rPr>
      </w:pPr>
      <w:r w:rsidRPr="00654866">
        <w:rPr>
          <w:lang w:val="en-GB"/>
        </w:rPr>
        <w:t xml:space="preserve">Supervision of the implementation of the provisions of this law is carried out by the ministry responsible for social protection, while supervision of the work of </w:t>
      </w:r>
      <w:r w:rsidR="00654866">
        <w:rPr>
          <w:lang w:val="en-GB"/>
        </w:rPr>
        <w:t>health care</w:t>
      </w:r>
      <w:r w:rsidRPr="00654866">
        <w:rPr>
          <w:lang w:val="en-GB"/>
        </w:rPr>
        <w:t xml:space="preserve"> workers in the institution, i.e., at the service provider, is carried out by the ministry responsible for health affairs. </w:t>
      </w:r>
    </w:p>
    <w:p w14:paraId="241B5904" w14:textId="77777777" w:rsidR="00546E3D" w:rsidRPr="00654866" w:rsidRDefault="003C7D83" w:rsidP="00C52EE3">
      <w:pPr>
        <w:ind w:right="0" w:firstLine="720"/>
        <w:rPr>
          <w:lang w:val="en-GB"/>
        </w:rPr>
      </w:pPr>
      <w:r w:rsidRPr="00654866">
        <w:rPr>
          <w:lang w:val="en-GB"/>
        </w:rPr>
        <w:t xml:space="preserve">Inspections in residential institutions undergoing deinstitutionalisation will be carried out, if possible, once a year. </w:t>
      </w:r>
    </w:p>
    <w:p w14:paraId="4832BEC7" w14:textId="3483B052" w:rsidR="00546E3D" w:rsidRPr="00654866" w:rsidRDefault="003C7D83" w:rsidP="00C52EE3">
      <w:pPr>
        <w:ind w:right="0" w:firstLine="720"/>
        <w:rPr>
          <w:lang w:val="en-GB"/>
        </w:rPr>
      </w:pPr>
      <w:r w:rsidRPr="00654866">
        <w:rPr>
          <w:lang w:val="en-GB"/>
        </w:rPr>
        <w:t>The independent mechanism authorised to control the establishment of the quality of service provision and the protection of beneficiary rights is carried out by independent state bodies for the protection of citizens</w:t>
      </w:r>
      <w:r w:rsidR="00964B32" w:rsidRPr="00654866">
        <w:rPr>
          <w:lang w:val="en-GB"/>
        </w:rPr>
        <w:t>’</w:t>
      </w:r>
      <w:r w:rsidRPr="00654866">
        <w:rPr>
          <w:lang w:val="en-GB"/>
        </w:rPr>
        <w:t xml:space="preserve"> rights and the protection of equality.  </w:t>
      </w:r>
    </w:p>
    <w:p w14:paraId="5DCDA757" w14:textId="77777777" w:rsidR="00546E3D" w:rsidRPr="00654866" w:rsidRDefault="003C7D83" w:rsidP="00C52EE3">
      <w:pPr>
        <w:ind w:right="0" w:firstLine="720"/>
        <w:rPr>
          <w:lang w:val="en-GB"/>
        </w:rPr>
      </w:pPr>
      <w:r w:rsidRPr="00654866">
        <w:rPr>
          <w:lang w:val="en-GB"/>
        </w:rPr>
        <w:t xml:space="preserve">In cooperation with the ministry responsible for social protection, independent monitoring of the implementation of the provisions of this law will also be provided to civil society organisations engaged in the protection of human rights.  </w:t>
      </w:r>
    </w:p>
    <w:p w14:paraId="3BCA61F2" w14:textId="77777777" w:rsidR="00DD4EA0" w:rsidRPr="00654866" w:rsidRDefault="003C7D83" w:rsidP="00C52EE3">
      <w:pPr>
        <w:spacing w:after="62"/>
        <w:ind w:right="0" w:firstLine="720"/>
        <w:rPr>
          <w:lang w:val="en-GB"/>
        </w:rPr>
      </w:pPr>
      <w:r w:rsidRPr="00654866">
        <w:rPr>
          <w:lang w:val="en-GB"/>
        </w:rPr>
        <w:t xml:space="preserve">Civil society organisations are obliged to report the findings of independent monitoring to the ministry responsible for social protection within 60 days from the date of independent monitoring. </w:t>
      </w:r>
    </w:p>
    <w:p w14:paraId="3599A6A6" w14:textId="5E1C41F3" w:rsidR="00546E3D" w:rsidRPr="00654866" w:rsidRDefault="003C7D83" w:rsidP="00C52EE3">
      <w:pPr>
        <w:spacing w:after="62"/>
        <w:ind w:right="0" w:firstLine="0"/>
        <w:jc w:val="center"/>
        <w:rPr>
          <w:lang w:val="en-GB"/>
        </w:rPr>
      </w:pPr>
      <w:r w:rsidRPr="00654866">
        <w:rPr>
          <w:b/>
          <w:bCs/>
          <w:sz w:val="24"/>
          <w:lang w:val="en-GB"/>
        </w:rPr>
        <w:t xml:space="preserve">VIII. </w:t>
      </w:r>
      <w:r w:rsidRPr="00654866">
        <w:rPr>
          <w:sz w:val="24"/>
          <w:lang w:val="en-GB"/>
        </w:rPr>
        <w:t xml:space="preserve"> </w:t>
      </w:r>
      <w:r w:rsidRPr="00654866">
        <w:rPr>
          <w:b/>
          <w:bCs/>
          <w:sz w:val="24"/>
          <w:lang w:val="en-GB"/>
        </w:rPr>
        <w:t>PENAL PROVISIONS</w:t>
      </w:r>
    </w:p>
    <w:p w14:paraId="629AF350" w14:textId="73DAB8E8" w:rsidR="00546E3D" w:rsidRPr="00654866" w:rsidRDefault="003C7D83" w:rsidP="00C52EE3">
      <w:pPr>
        <w:spacing w:after="100" w:line="259" w:lineRule="auto"/>
        <w:ind w:right="0" w:firstLine="0"/>
        <w:jc w:val="center"/>
        <w:rPr>
          <w:lang w:val="en-GB"/>
        </w:rPr>
      </w:pPr>
      <w:r w:rsidRPr="00654866">
        <w:rPr>
          <w:b/>
          <w:bCs/>
          <w:lang w:val="en-GB"/>
        </w:rPr>
        <w:lastRenderedPageBreak/>
        <w:t>Article 39</w:t>
      </w:r>
    </w:p>
    <w:p w14:paraId="6D752910" w14:textId="2F010C39" w:rsidR="00546E3D" w:rsidRPr="00654866" w:rsidRDefault="003C7D83" w:rsidP="00C52EE3">
      <w:pPr>
        <w:spacing w:after="124"/>
        <w:ind w:right="0" w:firstLine="720"/>
        <w:rPr>
          <w:lang w:val="en-GB"/>
        </w:rPr>
      </w:pPr>
      <w:r w:rsidRPr="00654866">
        <w:rPr>
          <w:lang w:val="en-GB"/>
        </w:rPr>
        <w:t xml:space="preserve">An institution, or accommodation service provider, will be fined for a </w:t>
      </w:r>
      <w:r w:rsidR="00DD4EA0" w:rsidRPr="00654866">
        <w:rPr>
          <w:lang w:val="en-GB"/>
        </w:rPr>
        <w:t>misdemeanour</w:t>
      </w:r>
      <w:r w:rsidRPr="00654866">
        <w:rPr>
          <w:lang w:val="en-GB"/>
        </w:rPr>
        <w:t xml:space="preserve"> of RSD 100,000 to RSD 2,000,000 for:  </w:t>
      </w:r>
    </w:p>
    <w:p w14:paraId="42B54552" w14:textId="77777777" w:rsidR="00546E3D" w:rsidRPr="00654866" w:rsidRDefault="003C7D83" w:rsidP="00C52EE3">
      <w:pPr>
        <w:numPr>
          <w:ilvl w:val="0"/>
          <w:numId w:val="9"/>
        </w:numPr>
        <w:spacing w:after="127"/>
        <w:ind w:right="0" w:firstLine="720"/>
        <w:rPr>
          <w:lang w:val="en-GB"/>
        </w:rPr>
      </w:pPr>
      <w:r w:rsidRPr="00654866">
        <w:rPr>
          <w:lang w:val="en-GB"/>
        </w:rPr>
        <w:t xml:space="preserve">actions in the protection of beneficiaries contrary to the provisions of Articles 20-23 of this Law;  </w:t>
      </w:r>
    </w:p>
    <w:p w14:paraId="3F313407" w14:textId="77777777" w:rsidR="00546E3D" w:rsidRPr="00654866" w:rsidRDefault="003C7D83" w:rsidP="00C52EE3">
      <w:pPr>
        <w:numPr>
          <w:ilvl w:val="0"/>
          <w:numId w:val="9"/>
        </w:numPr>
        <w:ind w:right="0" w:firstLine="720"/>
        <w:rPr>
          <w:lang w:val="en-GB"/>
        </w:rPr>
      </w:pPr>
      <w:r w:rsidRPr="00654866">
        <w:rPr>
          <w:lang w:val="en-GB"/>
        </w:rPr>
        <w:t xml:space="preserve">actions in incident situations contrary to the provisions of Articles 34-37 of this Law; </w:t>
      </w:r>
    </w:p>
    <w:p w14:paraId="5DA5D731" w14:textId="77777777" w:rsidR="00546E3D" w:rsidRPr="00654866" w:rsidRDefault="003C7D83" w:rsidP="00C52EE3">
      <w:pPr>
        <w:ind w:right="0" w:firstLine="720"/>
        <w:rPr>
          <w:lang w:val="en-GB"/>
        </w:rPr>
      </w:pPr>
      <w:r w:rsidRPr="00654866">
        <w:rPr>
          <w:lang w:val="en-GB"/>
        </w:rPr>
        <w:t xml:space="preserve">For the violation referred to in paragraph 1 of this Article, the responsible person of the institution, i.e., the accommodation service provider, shall also be fined from RSD 5,000 to RSD 150,000.  </w:t>
      </w:r>
    </w:p>
    <w:p w14:paraId="3E3D6D29" w14:textId="01D184B4" w:rsidR="00546E3D" w:rsidRPr="00654866" w:rsidRDefault="003C7D83" w:rsidP="00C52EE3">
      <w:pPr>
        <w:pStyle w:val="Heading1"/>
        <w:ind w:left="0" w:right="0" w:firstLine="0"/>
        <w:rPr>
          <w:lang w:val="en-GB"/>
        </w:rPr>
      </w:pPr>
      <w:r w:rsidRPr="00654866">
        <w:rPr>
          <w:bCs/>
          <w:lang w:val="en-GB"/>
        </w:rPr>
        <w:t>IX.</w:t>
      </w:r>
      <w:r w:rsidRPr="00654866">
        <w:rPr>
          <w:b w:val="0"/>
          <w:lang w:val="en-GB"/>
        </w:rPr>
        <w:t xml:space="preserve"> </w:t>
      </w:r>
      <w:r w:rsidRPr="00654866">
        <w:rPr>
          <w:bCs/>
          <w:lang w:val="en-GB"/>
        </w:rPr>
        <w:t>ADOPTION OF BY-LAWS</w:t>
      </w:r>
    </w:p>
    <w:p w14:paraId="0F0C619A" w14:textId="5DDC9F5E" w:rsidR="00DD4EA0" w:rsidRPr="00654866" w:rsidRDefault="003C7D83" w:rsidP="00C52EE3">
      <w:pPr>
        <w:ind w:right="0" w:firstLine="0"/>
        <w:jc w:val="center"/>
        <w:rPr>
          <w:lang w:val="en-GB"/>
        </w:rPr>
      </w:pPr>
      <w:r w:rsidRPr="00654866">
        <w:rPr>
          <w:b/>
          <w:bCs/>
          <w:lang w:val="en-GB"/>
        </w:rPr>
        <w:t>Article 40</w:t>
      </w:r>
    </w:p>
    <w:p w14:paraId="5591891F" w14:textId="7D1AFA97" w:rsidR="00546E3D" w:rsidRPr="00654866" w:rsidRDefault="003C7D83" w:rsidP="00C52EE3">
      <w:pPr>
        <w:ind w:right="0" w:firstLine="720"/>
        <w:rPr>
          <w:lang w:val="en-GB"/>
        </w:rPr>
      </w:pPr>
      <w:r w:rsidRPr="00654866">
        <w:rPr>
          <w:lang w:val="en-GB"/>
        </w:rPr>
        <w:t xml:space="preserve">The by-law for the implementation of this law shall be adopted within nine months from the date of entry into force of this law.  </w:t>
      </w:r>
    </w:p>
    <w:p w14:paraId="4B465230" w14:textId="0BF54016" w:rsidR="00546E3D" w:rsidRPr="00654866" w:rsidRDefault="003C7D83" w:rsidP="00C52EE3">
      <w:pPr>
        <w:pStyle w:val="Heading1"/>
        <w:ind w:left="0" w:right="0" w:firstLine="0"/>
        <w:rPr>
          <w:lang w:val="en-GB"/>
        </w:rPr>
      </w:pPr>
      <w:r w:rsidRPr="00654866">
        <w:rPr>
          <w:bCs/>
          <w:lang w:val="en-GB"/>
        </w:rPr>
        <w:t>X. ENTRY INTO FORCE</w:t>
      </w:r>
    </w:p>
    <w:p w14:paraId="63CBD2CD" w14:textId="5AA833A1" w:rsidR="00546E3D" w:rsidRPr="00654866" w:rsidRDefault="003C7D83" w:rsidP="00C52EE3">
      <w:pPr>
        <w:spacing w:after="103" w:line="259" w:lineRule="auto"/>
        <w:ind w:right="0" w:firstLine="0"/>
        <w:jc w:val="center"/>
        <w:rPr>
          <w:lang w:val="en-GB"/>
        </w:rPr>
      </w:pPr>
      <w:r w:rsidRPr="00654866">
        <w:rPr>
          <w:b/>
          <w:bCs/>
          <w:lang w:val="en-GB"/>
        </w:rPr>
        <w:t>Article 41</w:t>
      </w:r>
    </w:p>
    <w:p w14:paraId="1D62FABC" w14:textId="400FC9CC" w:rsidR="00546E3D" w:rsidRPr="00654866" w:rsidRDefault="003C7D83" w:rsidP="00C52EE3">
      <w:pPr>
        <w:ind w:right="0" w:firstLine="720"/>
        <w:rPr>
          <w:lang w:val="en-GB"/>
        </w:rPr>
      </w:pPr>
      <w:r w:rsidRPr="00654866">
        <w:rPr>
          <w:lang w:val="en-GB"/>
        </w:rPr>
        <w:t xml:space="preserve">This law shall enter into force on the eighth day from the day of its publication in the </w:t>
      </w:r>
      <w:r w:rsidR="000E7E07" w:rsidRPr="00654866">
        <w:rPr>
          <w:lang w:val="en-GB"/>
        </w:rPr>
        <w:t>“</w:t>
      </w:r>
      <w:r w:rsidRPr="00654866">
        <w:rPr>
          <w:lang w:val="en-GB"/>
        </w:rPr>
        <w:t>Official Gazette of the Republic of Serbia</w:t>
      </w:r>
      <w:r w:rsidR="000E7E07" w:rsidRPr="00654866">
        <w:rPr>
          <w:lang w:val="en-GB"/>
        </w:rPr>
        <w:t>”</w:t>
      </w:r>
      <w:r w:rsidRPr="00654866">
        <w:rPr>
          <w:lang w:val="en-GB"/>
        </w:rPr>
        <w:t xml:space="preserve">.  </w:t>
      </w:r>
    </w:p>
    <w:sectPr w:rsidR="00546E3D" w:rsidRPr="00654866" w:rsidSect="00DA092D">
      <w:headerReference w:type="even" r:id="rId7"/>
      <w:headerReference w:type="default" r:id="rId8"/>
      <w:headerReference w:type="first" r:id="rId9"/>
      <w:pgSz w:w="11909" w:h="16834"/>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147F" w14:textId="77777777" w:rsidR="007E343F" w:rsidRDefault="007E343F">
      <w:pPr>
        <w:spacing w:after="0" w:line="240" w:lineRule="auto"/>
      </w:pPr>
      <w:r>
        <w:separator/>
      </w:r>
    </w:p>
  </w:endnote>
  <w:endnote w:type="continuationSeparator" w:id="0">
    <w:p w14:paraId="31A8D9C1" w14:textId="77777777" w:rsidR="007E343F" w:rsidRDefault="007E3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B2E5" w14:textId="77777777" w:rsidR="007E343F" w:rsidRDefault="007E343F">
      <w:pPr>
        <w:spacing w:after="0" w:line="240" w:lineRule="auto"/>
      </w:pPr>
      <w:r>
        <w:separator/>
      </w:r>
    </w:p>
  </w:footnote>
  <w:footnote w:type="continuationSeparator" w:id="0">
    <w:p w14:paraId="2585445C" w14:textId="77777777" w:rsidR="007E343F" w:rsidRDefault="007E3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6D11" w14:textId="77777777" w:rsidR="00546E3D" w:rsidRDefault="003C7D83">
    <w:pPr>
      <w:spacing w:after="0" w:line="259" w:lineRule="auto"/>
      <w:ind w:right="7" w:firstLine="0"/>
      <w:jc w:val="center"/>
    </w:pPr>
    <w:r>
      <w:rPr>
        <w:lang w:val="en-GB"/>
      </w:rPr>
      <w:fldChar w:fldCharType="begin"/>
    </w:r>
    <w:r>
      <w:rPr>
        <w:lang w:val="en-GB"/>
      </w:rPr>
      <w:instrText xml:space="preserve"> PAGE   \* MERGEFORMAT </w:instrText>
    </w:r>
    <w:r>
      <w:rPr>
        <w:lang w:val="en-GB"/>
      </w:rPr>
      <w:fldChar w:fldCharType="separate"/>
    </w:r>
    <w:r>
      <w:rPr>
        <w:lang w:val="en-GB"/>
      </w:rPr>
      <w:t>2</w:t>
    </w:r>
    <w:r>
      <w:rPr>
        <w:lang w:val="en-GB"/>
      </w:rPr>
      <w:fldChar w:fldCharType="end"/>
    </w:r>
    <w:r>
      <w:rPr>
        <w:lang w:val="en-GB"/>
      </w:rPr>
      <w:t xml:space="preserve"> </w:t>
    </w:r>
  </w:p>
  <w:p w14:paraId="56BAF785" w14:textId="77777777" w:rsidR="00546E3D" w:rsidRDefault="003C7D83">
    <w:pPr>
      <w:spacing w:after="0" w:line="259" w:lineRule="auto"/>
      <w:ind w:right="0" w:firstLine="0"/>
      <w:jc w:val="left"/>
    </w:pPr>
    <w:r>
      <w:rPr>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5DF3" w14:textId="77777777" w:rsidR="00546E3D" w:rsidRDefault="003C7D83">
    <w:pPr>
      <w:spacing w:after="0" w:line="259" w:lineRule="auto"/>
      <w:ind w:right="7" w:firstLine="0"/>
      <w:jc w:val="center"/>
    </w:pPr>
    <w:r>
      <w:rPr>
        <w:lang w:val="en-GB"/>
      </w:rPr>
      <w:fldChar w:fldCharType="begin"/>
    </w:r>
    <w:r>
      <w:rPr>
        <w:lang w:val="en-GB"/>
      </w:rPr>
      <w:instrText xml:space="preserve"> PAGE   \* MERGEFORMAT </w:instrText>
    </w:r>
    <w:r>
      <w:rPr>
        <w:lang w:val="en-GB"/>
      </w:rPr>
      <w:fldChar w:fldCharType="separate"/>
    </w:r>
    <w:r>
      <w:rPr>
        <w:lang w:val="en-GB"/>
      </w:rPr>
      <w:t>2</w:t>
    </w:r>
    <w:r>
      <w:rPr>
        <w:lang w:val="en-GB"/>
      </w:rPr>
      <w:fldChar w:fldCharType="end"/>
    </w:r>
    <w:r>
      <w:rPr>
        <w:lang w:val="en-GB"/>
      </w:rPr>
      <w:t xml:space="preserve"> </w:t>
    </w:r>
  </w:p>
  <w:p w14:paraId="358C0267" w14:textId="77777777" w:rsidR="00546E3D" w:rsidRDefault="003C7D83">
    <w:pPr>
      <w:spacing w:after="0" w:line="259" w:lineRule="auto"/>
      <w:ind w:right="0" w:firstLine="0"/>
      <w:jc w:val="left"/>
    </w:pPr>
    <w:r>
      <w:rPr>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D911" w14:textId="77777777" w:rsidR="00546E3D" w:rsidRDefault="00546E3D">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8C1"/>
    <w:multiLevelType w:val="hybridMultilevel"/>
    <w:tmpl w:val="1B12E138"/>
    <w:lvl w:ilvl="0" w:tplc="C5D4CFD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E0C9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D25C4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0FDB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6207A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E8DF1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1AF77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769D7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22452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AC54B7"/>
    <w:multiLevelType w:val="hybridMultilevel"/>
    <w:tmpl w:val="858CD422"/>
    <w:lvl w:ilvl="0" w:tplc="BB0E8A36">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88E4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F2719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605E6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0637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5CEC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681F4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DCC8E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60B5D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E1123F"/>
    <w:multiLevelType w:val="hybridMultilevel"/>
    <w:tmpl w:val="6546B158"/>
    <w:lvl w:ilvl="0" w:tplc="1C58CC4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24F8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6A09B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10414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4C5EB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FE647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062D9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D0D04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A20E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EC3ED4"/>
    <w:multiLevelType w:val="hybridMultilevel"/>
    <w:tmpl w:val="2BA2543A"/>
    <w:lvl w:ilvl="0" w:tplc="93D8337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6B8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AE02D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C298D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A20D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48FE3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C6C4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CC4B8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ECFCC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EF334A"/>
    <w:multiLevelType w:val="hybridMultilevel"/>
    <w:tmpl w:val="B5F4CDD0"/>
    <w:lvl w:ilvl="0" w:tplc="3996AAA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DAF48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16AF9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68EFD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649EA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72659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EADA7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88580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627BD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142BB5"/>
    <w:multiLevelType w:val="hybridMultilevel"/>
    <w:tmpl w:val="17F675D4"/>
    <w:lvl w:ilvl="0" w:tplc="E876B62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965DD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FA4E2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A61D4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8C039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7A218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A057E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1CBC8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A299C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8A1EEA"/>
    <w:multiLevelType w:val="hybridMultilevel"/>
    <w:tmpl w:val="6228EF9E"/>
    <w:lvl w:ilvl="0" w:tplc="28F6AF7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88B88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D60E4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4CCB1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38BD9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8E381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38AF0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96E0A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B25ED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B3A76F5"/>
    <w:multiLevelType w:val="hybridMultilevel"/>
    <w:tmpl w:val="D16E083E"/>
    <w:lvl w:ilvl="0" w:tplc="6D34E1B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3EC5D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3CD8E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166BE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4877E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46200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62180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42D34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E68A2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8F655A"/>
    <w:multiLevelType w:val="hybridMultilevel"/>
    <w:tmpl w:val="0EBEE670"/>
    <w:lvl w:ilvl="0" w:tplc="FC84167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6A29B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8AB27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642A1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F8933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F4604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EE328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8E2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EC0A3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66834375">
    <w:abstractNumId w:val="2"/>
  </w:num>
  <w:num w:numId="2" w16cid:durableId="982465331">
    <w:abstractNumId w:val="4"/>
  </w:num>
  <w:num w:numId="3" w16cid:durableId="149909608">
    <w:abstractNumId w:val="8"/>
  </w:num>
  <w:num w:numId="4" w16cid:durableId="1023284168">
    <w:abstractNumId w:val="5"/>
  </w:num>
  <w:num w:numId="5" w16cid:durableId="2039355932">
    <w:abstractNumId w:val="7"/>
  </w:num>
  <w:num w:numId="6" w16cid:durableId="240406010">
    <w:abstractNumId w:val="0"/>
  </w:num>
  <w:num w:numId="7" w16cid:durableId="1596398278">
    <w:abstractNumId w:val="3"/>
  </w:num>
  <w:num w:numId="8" w16cid:durableId="1032224203">
    <w:abstractNumId w:val="1"/>
  </w:num>
  <w:num w:numId="9" w16cid:durableId="790242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3D"/>
    <w:rsid w:val="000E7E07"/>
    <w:rsid w:val="003C7D83"/>
    <w:rsid w:val="00480F4B"/>
    <w:rsid w:val="004A106D"/>
    <w:rsid w:val="00546E3D"/>
    <w:rsid w:val="005F3E16"/>
    <w:rsid w:val="00616BAD"/>
    <w:rsid w:val="00654866"/>
    <w:rsid w:val="00661916"/>
    <w:rsid w:val="00716003"/>
    <w:rsid w:val="007E343F"/>
    <w:rsid w:val="00964B32"/>
    <w:rsid w:val="00A55AB2"/>
    <w:rsid w:val="00AB6915"/>
    <w:rsid w:val="00AD5F50"/>
    <w:rsid w:val="00B4291D"/>
    <w:rsid w:val="00BE1E29"/>
    <w:rsid w:val="00C52EE3"/>
    <w:rsid w:val="00C748D0"/>
    <w:rsid w:val="00CA6308"/>
    <w:rsid w:val="00D26286"/>
    <w:rsid w:val="00DA092D"/>
    <w:rsid w:val="00DD4EA0"/>
    <w:rsid w:val="00DD648D"/>
    <w:rsid w:val="00E944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5A2A"/>
  <w15:docId w15:val="{F83C3B80-C7F5-4024-B4C5-70A799C4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9" w:line="268" w:lineRule="auto"/>
      <w:ind w:right="5" w:firstLine="7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87" w:line="250" w:lineRule="auto"/>
      <w:ind w:left="10" w:right="10"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6128</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Vidovic</dc:creator>
  <cp:keywords/>
  <cp:lastModifiedBy>Trninic, Marijana GIZ RS</cp:lastModifiedBy>
  <cp:revision>3</cp:revision>
  <dcterms:created xsi:type="dcterms:W3CDTF">2025-08-08T12:11:00Z</dcterms:created>
  <dcterms:modified xsi:type="dcterms:W3CDTF">2025-08-11T07:02:00Z</dcterms:modified>
</cp:coreProperties>
</file>