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892B" w14:textId="77777777" w:rsidR="007B6749" w:rsidRPr="00DA3BF1" w:rsidRDefault="007B6749" w:rsidP="0062566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1FCFCAE" w14:textId="5D4C206D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Terms of Reference </w:t>
      </w:r>
      <w:r w:rsidR="00BD0263" w:rsidRPr="007453CD">
        <w:rPr>
          <w:rFonts w:ascii="Times New Roman" w:hAnsi="Times New Roman" w:cs="Times New Roman"/>
          <w:b/>
          <w:bCs/>
        </w:rPr>
        <w:t>No.</w:t>
      </w:r>
      <w:r w:rsidR="0084252C">
        <w:rPr>
          <w:rFonts w:ascii="Times New Roman" w:hAnsi="Times New Roman" w:cs="Times New Roman"/>
          <w:b/>
          <w:bCs/>
        </w:rPr>
        <w:t xml:space="preserve"> 38</w:t>
      </w:r>
    </w:p>
    <w:p w14:paraId="017672AF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381A6463" w14:textId="7FB2BA99" w:rsidR="0078136A" w:rsidRPr="007453CD" w:rsidRDefault="007C127B" w:rsidP="00BD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7D69">
        <w:rPr>
          <w:rFonts w:ascii="Times New Roman" w:hAnsi="Times New Roman" w:cs="Times New Roman"/>
          <w:b/>
          <w:bCs/>
          <w:u w:val="single"/>
        </w:rPr>
        <w:t>Position</w:t>
      </w:r>
      <w:r w:rsidRPr="007453CD">
        <w:rPr>
          <w:rFonts w:ascii="Times New Roman" w:hAnsi="Times New Roman" w:cs="Times New Roman"/>
        </w:rPr>
        <w:t xml:space="preserve">: </w:t>
      </w:r>
      <w:r w:rsidR="004B5FD7" w:rsidRPr="004B5FD7">
        <w:rPr>
          <w:rFonts w:ascii="Times New Roman" w:hAnsi="Times New Roman" w:cs="Times New Roman"/>
        </w:rPr>
        <w:t>Senior Non-Key Expert (SNKE) for development and delivery of capacity-building training on Management of Direct Grant under IPA III and Simplified Cost Options (SCOs) in IPA III under Activity 3.3.1</w:t>
      </w:r>
      <w:r w:rsidR="008A7D69" w:rsidRPr="008A7D69">
        <w:rPr>
          <w:rFonts w:ascii="Times New Roman" w:hAnsi="Times New Roman" w:cs="Times New Roman"/>
        </w:rPr>
        <w:t xml:space="preserve"> of the EU-funded project</w:t>
      </w:r>
      <w:r w:rsidR="008A7D69" w:rsidRPr="008A7D69">
        <w:rPr>
          <w:rFonts w:ascii="Times New Roman" w:hAnsi="Times New Roman" w:cs="Times New Roman"/>
          <w:b/>
          <w:bCs/>
        </w:rPr>
        <w:t xml:space="preserve"> “Technical Assistance on implementation, monitoring, and evaluation of employment policy at national and local level and strengthened capacities to participate in ESF” </w:t>
      </w:r>
      <w:r w:rsidR="008A7D69" w:rsidRPr="008A7D69">
        <w:rPr>
          <w:rFonts w:ascii="Times New Roman" w:hAnsi="Times New Roman" w:cs="Times New Roman"/>
        </w:rPr>
        <w:t>(NEAR/BEG/2022/EA-RP/0105).</w:t>
      </w:r>
    </w:p>
    <w:p w14:paraId="678A0860" w14:textId="77777777" w:rsidR="0078136A" w:rsidRPr="007453CD" w:rsidRDefault="0078136A" w:rsidP="002116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02B15" w14:textId="009794CF" w:rsidR="0078136A" w:rsidRPr="007453CD" w:rsidRDefault="00C24950" w:rsidP="005C6F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B665C6" w:rsidRPr="007453CD">
        <w:rPr>
          <w:rFonts w:ascii="Times New Roman" w:hAnsi="Times New Roman" w:cs="Times New Roman"/>
          <w:b/>
          <w:bCs/>
        </w:rPr>
        <w:t>S</w:t>
      </w:r>
      <w:r w:rsidR="009E290A" w:rsidRPr="007453CD">
        <w:rPr>
          <w:rFonts w:ascii="Times New Roman" w:hAnsi="Times New Roman" w:cs="Times New Roman"/>
          <w:b/>
          <w:bCs/>
        </w:rPr>
        <w:t>NKE</w:t>
      </w:r>
      <w:r w:rsidR="007C127B" w:rsidRPr="007453CD">
        <w:rPr>
          <w:rFonts w:ascii="Times New Roman" w:hAnsi="Times New Roman" w:cs="Times New Roman"/>
        </w:rPr>
        <w:t xml:space="preserve"> expert engaged in </w:t>
      </w:r>
      <w:r w:rsidR="0078136A" w:rsidRPr="007453CD">
        <w:rPr>
          <w:rFonts w:ascii="Times New Roman" w:hAnsi="Times New Roman" w:cs="Times New Roman"/>
        </w:rPr>
        <w:t xml:space="preserve">the project Component </w:t>
      </w:r>
      <w:r w:rsidR="008A7D69">
        <w:rPr>
          <w:rFonts w:ascii="Times New Roman" w:hAnsi="Times New Roman" w:cs="Times New Roman"/>
        </w:rPr>
        <w:t>3</w:t>
      </w:r>
      <w:r w:rsidR="0078136A" w:rsidRPr="007453CD">
        <w:rPr>
          <w:rFonts w:ascii="Times New Roman" w:hAnsi="Times New Roman" w:cs="Times New Roman"/>
        </w:rPr>
        <w:t xml:space="preserve"> “</w:t>
      </w:r>
      <w:bookmarkStart w:id="0" w:name="_Hlk207185681"/>
      <w:r w:rsidR="008A7D69" w:rsidRPr="008A7D69">
        <w:rPr>
          <w:rFonts w:ascii="Times New Roman" w:hAnsi="Times New Roman" w:cs="Times New Roman"/>
          <w:i/>
          <w:iCs/>
        </w:rPr>
        <w:t>To ensure that Serbian institutions and other relevant actors in the field of employment are prepared to meet the requirements of cohesion policy and participate in the European Social Fund (ESF +)</w:t>
      </w:r>
      <w:bookmarkEnd w:id="0"/>
      <w:r w:rsidR="0078136A" w:rsidRPr="007453CD">
        <w:rPr>
          <w:rFonts w:ascii="Times New Roman" w:hAnsi="Times New Roman" w:cs="Times New Roman"/>
        </w:rPr>
        <w:t xml:space="preserve">” </w:t>
      </w:r>
      <w:r w:rsidR="00B8070C" w:rsidRPr="00B8070C">
        <w:rPr>
          <w:rFonts w:ascii="Times New Roman" w:hAnsi="Times New Roman" w:cs="Times New Roman"/>
        </w:rPr>
        <w:t xml:space="preserve">will enhance capacity of the MoLEVSA and NES </w:t>
      </w:r>
      <w:r w:rsidR="004B5FD7">
        <w:rPr>
          <w:rFonts w:ascii="Times New Roman" w:hAnsi="Times New Roman" w:cs="Times New Roman"/>
        </w:rPr>
        <w:t>for management within the IPA III</w:t>
      </w:r>
      <w:r w:rsidR="00E22548">
        <w:rPr>
          <w:rFonts w:ascii="Times New Roman" w:hAnsi="Times New Roman" w:cs="Times New Roman"/>
        </w:rPr>
        <w:t xml:space="preserve">. </w:t>
      </w:r>
    </w:p>
    <w:p w14:paraId="2B31A729" w14:textId="77777777" w:rsidR="0021165D" w:rsidRPr="007453CD" w:rsidRDefault="0021165D" w:rsidP="009A6129">
      <w:pPr>
        <w:spacing w:after="0" w:line="240" w:lineRule="auto"/>
        <w:rPr>
          <w:rFonts w:ascii="Times New Roman" w:hAnsi="Times New Roman" w:cs="Times New Roman"/>
        </w:rPr>
      </w:pPr>
    </w:p>
    <w:p w14:paraId="2AE6A444" w14:textId="77777777" w:rsidR="007C127B" w:rsidRPr="007453CD" w:rsidRDefault="007C127B" w:rsidP="002846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7453CD">
        <w:rPr>
          <w:rFonts w:ascii="Times New Roman" w:eastAsia="Times New Roman" w:hAnsi="Times New Roman" w:cs="Times New Roman"/>
          <w:b/>
          <w:lang w:val="en-IE"/>
        </w:rPr>
        <w:t>Project Background</w:t>
      </w:r>
    </w:p>
    <w:p w14:paraId="6D388C6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6F6B77" w14:textId="77777777" w:rsidR="007C127B" w:rsidRPr="007453CD" w:rsidRDefault="007C127B" w:rsidP="009A6129">
      <w:pPr>
        <w:pStyle w:val="BodyText"/>
        <w:spacing w:before="0"/>
        <w:ind w:left="0" w:right="37"/>
        <w:rPr>
          <w:bCs/>
          <w:sz w:val="22"/>
          <w:szCs w:val="22"/>
          <w:lang w:val="en-IE" w:eastAsia="hr-HR"/>
        </w:rPr>
      </w:pPr>
      <w:r w:rsidRPr="007453CD">
        <w:rPr>
          <w:sz w:val="22"/>
          <w:szCs w:val="22"/>
          <w:lang w:val="en-IE"/>
        </w:rPr>
        <w:t xml:space="preserve">The </w:t>
      </w:r>
      <w:r w:rsidRPr="007453CD">
        <w:rPr>
          <w:b/>
          <w:bCs/>
          <w:sz w:val="22"/>
          <w:szCs w:val="22"/>
          <w:lang w:val="en-IE"/>
        </w:rPr>
        <w:t>overall objective</w:t>
      </w:r>
      <w:r w:rsidRPr="007453CD">
        <w:rPr>
          <w:sz w:val="22"/>
          <w:szCs w:val="22"/>
          <w:lang w:val="en-IE"/>
        </w:rPr>
        <w:t xml:space="preserve"> of the project is </w:t>
      </w:r>
      <w:r w:rsidR="009A6129" w:rsidRPr="007453CD">
        <w:rPr>
          <w:sz w:val="22"/>
          <w:szCs w:val="22"/>
          <w:lang w:val="en-IE"/>
        </w:rPr>
        <w:t>“</w:t>
      </w:r>
      <w:r w:rsidRPr="007453CD">
        <w:rPr>
          <w:b/>
          <w:sz w:val="22"/>
          <w:szCs w:val="22"/>
          <w:lang w:val="en-IE"/>
        </w:rPr>
        <w:t>to enhance employment and employability of the labour force focusing on youth, persons with disabilities, long-term unemployed and women</w:t>
      </w:r>
      <w:r w:rsidR="009A6129" w:rsidRPr="007453CD">
        <w:rPr>
          <w:b/>
          <w:sz w:val="22"/>
          <w:szCs w:val="22"/>
          <w:lang w:val="en-IE"/>
        </w:rPr>
        <w:t>”</w:t>
      </w:r>
      <w:r w:rsidRPr="007453CD">
        <w:rPr>
          <w:b/>
          <w:sz w:val="22"/>
          <w:szCs w:val="22"/>
          <w:lang w:val="en-IE"/>
        </w:rPr>
        <w:t xml:space="preserve"> (Impact).</w:t>
      </w:r>
    </w:p>
    <w:p w14:paraId="267A8D79" w14:textId="77777777" w:rsidR="007C127B" w:rsidRPr="007453CD" w:rsidRDefault="007C127B" w:rsidP="009A61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921B3F" w14:textId="77777777" w:rsidR="007C127B" w:rsidRPr="007453CD" w:rsidRDefault="007C127B" w:rsidP="009A6129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  <w:i/>
          <w:iCs/>
        </w:rPr>
        <w:t>specific objectives</w:t>
      </w:r>
      <w:r w:rsidRPr="007453CD">
        <w:rPr>
          <w:rFonts w:ascii="Times New Roman" w:hAnsi="Times New Roman" w:cs="Times New Roman"/>
        </w:rPr>
        <w:t xml:space="preserve"> (Outcomes) of this contract are as follows:</w:t>
      </w:r>
    </w:p>
    <w:p w14:paraId="6E2C13E1" w14:textId="77777777" w:rsidR="007C127B" w:rsidRPr="007453CD" w:rsidRDefault="007C127B" w:rsidP="008E341F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the MoLEVSA, NES and LSGs in improving effectiveness of ALMPs through improved design and analytical base for their implementation </w:t>
      </w:r>
      <w:r w:rsidRPr="007453CD">
        <w:rPr>
          <w:rFonts w:ascii="Times New Roman" w:hAnsi="Times New Roman" w:cs="Times New Roman"/>
          <w:b/>
        </w:rPr>
        <w:t>(Outcome 1)</w:t>
      </w:r>
    </w:p>
    <w:p w14:paraId="2C039055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build capacities of the relevant actors in the field of employment (MoLEVSA, NES, LSGs and other actors) to better perform their tasks related to implementation, monitoring and evaluation of ALMPs </w:t>
      </w:r>
      <w:r w:rsidRPr="007453CD">
        <w:rPr>
          <w:rFonts w:ascii="Times New Roman" w:hAnsi="Times New Roman" w:cs="Times New Roman"/>
          <w:b/>
        </w:rPr>
        <w:t>(Outcome 2)</w:t>
      </w:r>
    </w:p>
    <w:p w14:paraId="1FC4CE72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ensure that </w:t>
      </w:r>
      <w:bookmarkStart w:id="1" w:name="_Hlk53760291"/>
      <w:r w:rsidRPr="007453CD">
        <w:rPr>
          <w:rFonts w:ascii="Times New Roman" w:hAnsi="Times New Roman" w:cs="Times New Roman"/>
        </w:rPr>
        <w:t xml:space="preserve">Serbian institutions and other relevant actors </w:t>
      </w:r>
      <w:bookmarkEnd w:id="1"/>
      <w:r w:rsidRPr="007453CD">
        <w:rPr>
          <w:rFonts w:ascii="Times New Roman" w:hAnsi="Times New Roman" w:cs="Times New Roman"/>
        </w:rPr>
        <w:t xml:space="preserve">are supported to meet the requirements of cohesion policy and participation in the European Social Fund </w:t>
      </w:r>
      <w:r w:rsidRPr="007453CD">
        <w:rPr>
          <w:rFonts w:ascii="Times New Roman" w:hAnsi="Times New Roman" w:cs="Times New Roman"/>
          <w:b/>
        </w:rPr>
        <w:t>(Outcome 3)</w:t>
      </w:r>
    </w:p>
    <w:p w14:paraId="5C309C6A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piloting of Youth Guarantee Programme </w:t>
      </w:r>
      <w:r w:rsidRPr="007453CD">
        <w:rPr>
          <w:rFonts w:ascii="Times New Roman" w:hAnsi="Times New Roman" w:cs="Times New Roman"/>
          <w:b/>
        </w:rPr>
        <w:t>(Outcome 4)</w:t>
      </w:r>
    </w:p>
    <w:p w14:paraId="4FED86C4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58581F5C" w14:textId="0AB586C8" w:rsidR="00DF11D0" w:rsidRPr="007453CD" w:rsidRDefault="004B5FD7" w:rsidP="005A3B4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4B5FD7">
        <w:rPr>
          <w:rFonts w:ascii="Times New Roman" w:hAnsi="Times New Roman" w:cs="Times New Roman"/>
        </w:rPr>
        <w:t>Within Component 3 – Preparation of Serbian institutions for the requirements of cohesion policy and participation in the ESF+, the project is implementing Activity 3.3.1: Increase knowledge of Beneficiary Institutions (BIs) on ESF+ including institutional mechanisms and management systems</w:t>
      </w:r>
      <w:r w:rsidR="005A3B40">
        <w:rPr>
          <w:rFonts w:ascii="Times New Roman" w:hAnsi="Times New Roman" w:cs="Times New Roman"/>
        </w:rPr>
        <w:t xml:space="preserve"> and will contribute to the output:</w:t>
      </w:r>
    </w:p>
    <w:p w14:paraId="7168C346" w14:textId="77777777" w:rsidR="0084252C" w:rsidRPr="0084252C" w:rsidRDefault="0084252C" w:rsidP="0084252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hAnsi="Times New Roman" w:cs="Times New Roman"/>
          <w:b/>
          <w:bCs/>
        </w:rPr>
      </w:pPr>
      <w:bookmarkStart w:id="2" w:name="_Hlk213319807"/>
      <w:r w:rsidRPr="0084252C">
        <w:rPr>
          <w:rFonts w:ascii="Times New Roman" w:hAnsi="Times New Roman" w:cs="Times New Roman"/>
          <w:b/>
          <w:bCs/>
        </w:rPr>
        <w:t xml:space="preserve">Output 3: </w:t>
      </w:r>
      <w:r w:rsidRPr="00646108">
        <w:rPr>
          <w:rFonts w:ascii="Times New Roman" w:hAnsi="Times New Roman" w:cs="Times New Roman"/>
        </w:rPr>
        <w:t>Serbian institutions and other relevant actors in the field of employment are prepared to meet the requirements of cohesion policy and participate in the European Social Fund (ESF +)</w:t>
      </w:r>
      <w:r w:rsidRPr="0084252C">
        <w:rPr>
          <w:rFonts w:ascii="Times New Roman" w:hAnsi="Times New Roman" w:cs="Times New Roman"/>
          <w:b/>
          <w:bCs/>
        </w:rPr>
        <w:t xml:space="preserve"> </w:t>
      </w:r>
    </w:p>
    <w:p w14:paraId="36FA8AD9" w14:textId="61B79B05" w:rsidR="007453CD" w:rsidRPr="00646108" w:rsidRDefault="0084252C" w:rsidP="0084252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hAnsi="Times New Roman" w:cs="Times New Roman"/>
        </w:rPr>
      </w:pPr>
      <w:r w:rsidRPr="0084252C">
        <w:rPr>
          <w:rFonts w:ascii="Times New Roman" w:hAnsi="Times New Roman" w:cs="Times New Roman"/>
          <w:b/>
          <w:bCs/>
        </w:rPr>
        <w:t xml:space="preserve">3.3. </w:t>
      </w:r>
      <w:r w:rsidRPr="00646108">
        <w:rPr>
          <w:rFonts w:ascii="Times New Roman" w:hAnsi="Times New Roman" w:cs="Times New Roman"/>
        </w:rPr>
        <w:t xml:space="preserve">Knowledge of BIs on ESF increased </w:t>
      </w:r>
    </w:p>
    <w:bookmarkEnd w:id="2"/>
    <w:p w14:paraId="4B032682" w14:textId="77777777" w:rsidR="0084252C" w:rsidRPr="0084252C" w:rsidRDefault="0084252C" w:rsidP="0084252C">
      <w:pPr>
        <w:pStyle w:val="ListParagraph"/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hAnsi="Times New Roman" w:cs="Times New Roman"/>
        </w:rPr>
      </w:pPr>
    </w:p>
    <w:p w14:paraId="33F047A6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Reference document</w:t>
      </w:r>
    </w:p>
    <w:p w14:paraId="23F9727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53CD">
        <w:rPr>
          <w:rFonts w:ascii="Times New Roman" w:hAnsi="Times New Roman" w:cs="Times New Roman"/>
        </w:rPr>
        <w:t>Terms of Reference (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) of the Project: </w:t>
      </w:r>
      <w:r w:rsidRPr="007453CD">
        <w:rPr>
          <w:rFonts w:ascii="Times New Roman" w:eastAsia="Times New Roman" w:hAnsi="Times New Roman" w:cs="Times New Roman"/>
          <w:bCs/>
          <w:lang w:eastAsia="fr-FR"/>
        </w:rPr>
        <w:t xml:space="preserve">NEAR/BEG/2022/EA-RP/0105, </w:t>
      </w:r>
      <w:r w:rsidRPr="007453CD">
        <w:rPr>
          <w:rFonts w:ascii="Times New Roman" w:hAnsi="Times New Roman" w:cs="Times New Roman"/>
          <w:bCs/>
        </w:rPr>
        <w:t>“Technical Assistance on implementation, monitoring, and evaluation of employment policy at national and local level and strengthened capacities to participate in ESF”.</w:t>
      </w:r>
    </w:p>
    <w:p w14:paraId="33A9EE51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Cs/>
        </w:rPr>
      </w:pPr>
    </w:p>
    <w:p w14:paraId="19286927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Terms of Reference Relevance</w:t>
      </w:r>
    </w:p>
    <w:p w14:paraId="3E56BAD6" w14:textId="1FB35759" w:rsidR="008E341F" w:rsidRPr="007453CD" w:rsidRDefault="004B5FD7" w:rsidP="004B5FD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4B5FD7">
        <w:rPr>
          <w:rFonts w:ascii="Times New Roman" w:hAnsi="Times New Roman" w:cs="Times New Roman"/>
        </w:rPr>
        <w:lastRenderedPageBreak/>
        <w:t>This mission contributes to strengthening Serbia’s preparedness for participation in ESF+ and improving the institutional capacity of MoLEVSA and NES to manage EU-funded operations.</w:t>
      </w:r>
      <w:r>
        <w:rPr>
          <w:rFonts w:ascii="Times New Roman" w:hAnsi="Times New Roman" w:cs="Times New Roman"/>
        </w:rPr>
        <w:t xml:space="preserve"> </w:t>
      </w:r>
      <w:r w:rsidRPr="004B5FD7">
        <w:rPr>
          <w:rFonts w:ascii="Times New Roman" w:hAnsi="Times New Roman" w:cs="Times New Roman"/>
        </w:rPr>
        <w:t>It will provide targeted capacity building on management of direct grants and the application of simplified cost options under IPA III, ensuring transferability of these skills for future ESF+ implementation.</w:t>
      </w:r>
    </w:p>
    <w:p w14:paraId="204A6A07" w14:textId="77777777" w:rsidR="00A140F9" w:rsidRPr="007453CD" w:rsidRDefault="00A140F9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2508E" w14:textId="77777777" w:rsidR="007C127B" w:rsidRPr="007453CD" w:rsidRDefault="007C127B" w:rsidP="00580C7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Assignment objective(s)</w:t>
      </w:r>
    </w:p>
    <w:p w14:paraId="5C2487D2" w14:textId="77777777" w:rsidR="00C56AFB" w:rsidRPr="00C56AFB" w:rsidRDefault="00C56AFB" w:rsidP="00C56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C56AFB">
        <w:rPr>
          <w:rFonts w:ascii="Times New Roman" w:eastAsia="Times New Roman" w:hAnsi="Times New Roman" w:cs="Times New Roman"/>
          <w:b/>
          <w:bCs/>
          <w:lang w:eastAsia="cs-CZ"/>
        </w:rPr>
        <w:t>The SNKE will provide technical assistance to the TA team and beneficiary institutions to strengthen their capacities through design, preparation and delivery of advanced trainings under Activity 3.3.1.</w:t>
      </w:r>
    </w:p>
    <w:p w14:paraId="007B6ED1" w14:textId="77777777" w:rsidR="00C56AFB" w:rsidRPr="00C56AFB" w:rsidRDefault="00C56AFB" w:rsidP="00C56A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6AFB">
        <w:rPr>
          <w:rFonts w:ascii="Times New Roman" w:eastAsia="Times New Roman" w:hAnsi="Times New Roman" w:cs="Times New Roman"/>
          <w:lang w:eastAsia="cs-CZ"/>
        </w:rPr>
        <w:t>The specific objectives are:</w:t>
      </w:r>
    </w:p>
    <w:p w14:paraId="13FAA6FC" w14:textId="2DD1ED69" w:rsidR="00C56AFB" w:rsidRPr="00C56AFB" w:rsidRDefault="00C56AFB" w:rsidP="008425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3" w:name="_Hlk212115123"/>
      <w:bookmarkStart w:id="4" w:name="_Hlk213319836"/>
      <w:r w:rsidRPr="00C56AFB">
        <w:rPr>
          <w:rFonts w:ascii="Times New Roman" w:eastAsia="Times New Roman" w:hAnsi="Times New Roman" w:cs="Times New Roman"/>
          <w:lang w:eastAsia="cs-CZ"/>
        </w:rPr>
        <w:t xml:space="preserve">To design and deliver </w:t>
      </w:r>
      <w:bookmarkStart w:id="5" w:name="_Hlk213319868"/>
      <w:r w:rsidRPr="00C56AFB">
        <w:rPr>
          <w:rFonts w:ascii="Times New Roman" w:eastAsia="Times New Roman" w:hAnsi="Times New Roman" w:cs="Times New Roman"/>
          <w:lang w:eastAsia="cs-CZ"/>
        </w:rPr>
        <w:t xml:space="preserve">practice-oriented training programmes on management of direct grants and </w:t>
      </w:r>
      <w:r w:rsidR="00500228">
        <w:rPr>
          <w:rFonts w:ascii="Times New Roman" w:eastAsia="Times New Roman" w:hAnsi="Times New Roman" w:cs="Times New Roman"/>
          <w:lang w:eastAsia="cs-CZ"/>
        </w:rPr>
        <w:t xml:space="preserve">on </w:t>
      </w:r>
      <w:r w:rsidRPr="00C56AFB">
        <w:rPr>
          <w:rFonts w:ascii="Times New Roman" w:eastAsia="Times New Roman" w:hAnsi="Times New Roman" w:cs="Times New Roman"/>
          <w:lang w:eastAsia="cs-CZ"/>
        </w:rPr>
        <w:t>simplified cost options</w:t>
      </w:r>
      <w:bookmarkEnd w:id="3"/>
      <w:bookmarkEnd w:id="5"/>
      <w:r w:rsidRPr="00C56AFB">
        <w:rPr>
          <w:rFonts w:ascii="Times New Roman" w:eastAsia="Times New Roman" w:hAnsi="Times New Roman" w:cs="Times New Roman"/>
          <w:lang w:eastAsia="cs-CZ"/>
        </w:rPr>
        <w:t>.</w:t>
      </w:r>
    </w:p>
    <w:p w14:paraId="122364E0" w14:textId="3A67A059" w:rsidR="00C56AFB" w:rsidRPr="00C56AFB" w:rsidRDefault="00C56AFB" w:rsidP="008425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6AFB">
        <w:rPr>
          <w:rFonts w:ascii="Times New Roman" w:eastAsia="Times New Roman" w:hAnsi="Times New Roman" w:cs="Times New Roman"/>
          <w:lang w:eastAsia="cs-CZ"/>
        </w:rPr>
        <w:t>To provide participants with applied knowledge, examples of best EU practices and practical exercises.</w:t>
      </w:r>
    </w:p>
    <w:p w14:paraId="05531C56" w14:textId="53122C0B" w:rsidR="008F68D0" w:rsidRPr="00C56AFB" w:rsidRDefault="00C56AFB" w:rsidP="0084252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IE" w:eastAsia="cs-CZ"/>
        </w:rPr>
      </w:pPr>
      <w:r w:rsidRPr="00C56AFB">
        <w:rPr>
          <w:rFonts w:ascii="Times New Roman" w:eastAsia="Times New Roman" w:hAnsi="Times New Roman" w:cs="Times New Roman"/>
          <w:lang w:eastAsia="cs-CZ"/>
        </w:rPr>
        <w:t>To prepare comprehensive training materials and final recommendations for further institutional capacity development</w:t>
      </w:r>
      <w:bookmarkEnd w:id="4"/>
      <w:r w:rsidRPr="00C56AFB">
        <w:rPr>
          <w:rFonts w:ascii="Times New Roman" w:eastAsia="Times New Roman" w:hAnsi="Times New Roman" w:cs="Times New Roman"/>
          <w:lang w:eastAsia="cs-CZ"/>
        </w:rPr>
        <w:t>.</w:t>
      </w:r>
    </w:p>
    <w:p w14:paraId="17987722" w14:textId="77777777" w:rsidR="006F0B20" w:rsidRPr="007453CD" w:rsidRDefault="006F0B20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F6D5D" w14:textId="77777777" w:rsidR="007C127B" w:rsidRPr="007453CD" w:rsidRDefault="007C127B" w:rsidP="00DA19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 xml:space="preserve">Main tasks </w:t>
      </w:r>
    </w:p>
    <w:p w14:paraId="5763737B" w14:textId="3C9E0B98" w:rsidR="00385D91" w:rsidRPr="007453CD" w:rsidRDefault="00AA7ACF" w:rsidP="00DF11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The </w:t>
      </w:r>
      <w:r w:rsidR="00954E7B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 xml:space="preserve">NKE will </w:t>
      </w:r>
      <w:r w:rsidR="00385D91" w:rsidRPr="007453CD">
        <w:rPr>
          <w:rFonts w:ascii="Times New Roman" w:hAnsi="Times New Roman" w:cs="Times New Roman"/>
          <w:b/>
          <w:bCs/>
        </w:rPr>
        <w:t xml:space="preserve">provide </w:t>
      </w:r>
      <w:r w:rsidRPr="007453CD">
        <w:rPr>
          <w:rFonts w:ascii="Times New Roman" w:hAnsi="Times New Roman" w:cs="Times New Roman"/>
          <w:b/>
          <w:bCs/>
        </w:rPr>
        <w:t xml:space="preserve">support </w:t>
      </w:r>
      <w:r w:rsidR="00385D91" w:rsidRPr="007453CD">
        <w:rPr>
          <w:rFonts w:ascii="Times New Roman" w:hAnsi="Times New Roman" w:cs="Times New Roman"/>
          <w:b/>
          <w:bCs/>
        </w:rPr>
        <w:t xml:space="preserve">to and coordinate the work with </w:t>
      </w:r>
      <w:r w:rsidRPr="007453CD">
        <w:rPr>
          <w:rFonts w:ascii="Times New Roman" w:hAnsi="Times New Roman" w:cs="Times New Roman"/>
          <w:b/>
          <w:bCs/>
        </w:rPr>
        <w:t xml:space="preserve">the project </w:t>
      </w:r>
      <w:r w:rsidR="00285A99" w:rsidRPr="007453CD">
        <w:rPr>
          <w:rFonts w:ascii="Times New Roman" w:hAnsi="Times New Roman" w:cs="Times New Roman"/>
          <w:b/>
          <w:bCs/>
        </w:rPr>
        <w:t>TA team</w:t>
      </w:r>
      <w:r w:rsidR="008A7D69">
        <w:rPr>
          <w:rFonts w:ascii="Times New Roman" w:hAnsi="Times New Roman" w:cs="Times New Roman"/>
          <w:b/>
          <w:bCs/>
        </w:rPr>
        <w:t xml:space="preserve"> and JNKE</w:t>
      </w:r>
      <w:r w:rsidRPr="007453CD">
        <w:rPr>
          <w:rFonts w:ascii="Times New Roman" w:hAnsi="Times New Roman" w:cs="Times New Roman"/>
          <w:b/>
          <w:bCs/>
        </w:rPr>
        <w:t xml:space="preserve"> in</w:t>
      </w:r>
      <w:r w:rsidR="00285A99"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>execution of the following tasks:</w:t>
      </w:r>
    </w:p>
    <w:p w14:paraId="37F45FFB" w14:textId="1272E253" w:rsidR="00954E7B" w:rsidRDefault="00DF11D0" w:rsidP="003A74AF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7453CD">
        <w:rPr>
          <w:rFonts w:ascii="Times New Roman" w:eastAsia="Cambria" w:hAnsi="Times New Roman" w:cs="Times New Roman"/>
          <w:b/>
          <w:bCs/>
        </w:rPr>
        <w:t xml:space="preserve">Activity </w:t>
      </w:r>
      <w:r w:rsidR="008A7D69">
        <w:rPr>
          <w:rFonts w:ascii="Times New Roman" w:eastAsia="Cambria" w:hAnsi="Times New Roman" w:cs="Times New Roman"/>
          <w:b/>
          <w:bCs/>
        </w:rPr>
        <w:t>3.</w:t>
      </w:r>
      <w:r w:rsidR="00C56AFB">
        <w:rPr>
          <w:rFonts w:ascii="Times New Roman" w:eastAsia="Cambria" w:hAnsi="Times New Roman" w:cs="Times New Roman"/>
          <w:b/>
          <w:bCs/>
        </w:rPr>
        <w:t>3</w:t>
      </w:r>
      <w:r w:rsidR="008A7D69">
        <w:rPr>
          <w:rFonts w:ascii="Times New Roman" w:eastAsia="Cambria" w:hAnsi="Times New Roman" w:cs="Times New Roman"/>
          <w:b/>
          <w:bCs/>
        </w:rPr>
        <w:t>.1</w:t>
      </w:r>
    </w:p>
    <w:p w14:paraId="226D9208" w14:textId="78EBA81C" w:rsidR="00C56AFB" w:rsidRPr="00C56AFB" w:rsidRDefault="00C56AFB" w:rsidP="00C56AFB">
      <w:p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 xml:space="preserve">Task 3.3.1.1 – Preparation and </w:t>
      </w:r>
      <w:r w:rsidR="008710B4">
        <w:rPr>
          <w:rFonts w:ascii="Times New Roman" w:eastAsia="Cambria" w:hAnsi="Times New Roman" w:cs="Times New Roman"/>
          <w:lang w:val="en-GB"/>
        </w:rPr>
        <w:t>d</w:t>
      </w:r>
      <w:r w:rsidRPr="00C56AFB">
        <w:rPr>
          <w:rFonts w:ascii="Times New Roman" w:eastAsia="Cambria" w:hAnsi="Times New Roman" w:cs="Times New Roman"/>
          <w:lang w:val="en-GB"/>
        </w:rPr>
        <w:t xml:space="preserve">esign of </w:t>
      </w:r>
      <w:r w:rsidR="008710B4">
        <w:rPr>
          <w:rFonts w:ascii="Times New Roman" w:eastAsia="Cambria" w:hAnsi="Times New Roman" w:cs="Times New Roman"/>
          <w:lang w:val="en-GB"/>
        </w:rPr>
        <w:t>t</w:t>
      </w:r>
      <w:r w:rsidRPr="00C56AFB">
        <w:rPr>
          <w:rFonts w:ascii="Times New Roman" w:eastAsia="Cambria" w:hAnsi="Times New Roman" w:cs="Times New Roman"/>
          <w:lang w:val="en-GB"/>
        </w:rPr>
        <w:t xml:space="preserve">raining </w:t>
      </w:r>
      <w:r w:rsidR="008710B4">
        <w:rPr>
          <w:rFonts w:ascii="Times New Roman" w:eastAsia="Cambria" w:hAnsi="Times New Roman" w:cs="Times New Roman"/>
          <w:lang w:val="en-GB"/>
        </w:rPr>
        <w:t>p</w:t>
      </w:r>
      <w:r w:rsidRPr="00C56AFB">
        <w:rPr>
          <w:rFonts w:ascii="Times New Roman" w:eastAsia="Cambria" w:hAnsi="Times New Roman" w:cs="Times New Roman"/>
          <w:lang w:val="en-GB"/>
        </w:rPr>
        <w:t>rogrammes</w:t>
      </w:r>
    </w:p>
    <w:p w14:paraId="60880343" w14:textId="3FECBBD7" w:rsidR="00C56AFB" w:rsidRPr="00C56AFB" w:rsidRDefault="00C56AFB" w:rsidP="0084252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>Review relevant documentation (IPA III Financing Agreements, PRAG rules, EC guidance on SCOs).</w:t>
      </w:r>
    </w:p>
    <w:p w14:paraId="5CF210AF" w14:textId="698DA3AB" w:rsidR="00C56AFB" w:rsidRPr="00C56AFB" w:rsidRDefault="00C56AFB" w:rsidP="0084252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>Develop detailed training concepts and agendas for training programmes, including methodology, learning objectives and structure.</w:t>
      </w:r>
    </w:p>
    <w:p w14:paraId="6486709C" w14:textId="6D133C59" w:rsidR="00C56AFB" w:rsidRPr="00C56AFB" w:rsidRDefault="00C56AFB" w:rsidP="00C56AFB">
      <w:p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 xml:space="preserve">Task 3.3.1.2 – Development of </w:t>
      </w:r>
      <w:r w:rsidR="008710B4">
        <w:rPr>
          <w:rFonts w:ascii="Times New Roman" w:eastAsia="Cambria" w:hAnsi="Times New Roman" w:cs="Times New Roman"/>
          <w:lang w:val="en-GB"/>
        </w:rPr>
        <w:t>t</w:t>
      </w:r>
      <w:r w:rsidRPr="00C56AFB">
        <w:rPr>
          <w:rFonts w:ascii="Times New Roman" w:eastAsia="Cambria" w:hAnsi="Times New Roman" w:cs="Times New Roman"/>
          <w:lang w:val="en-GB"/>
        </w:rPr>
        <w:t xml:space="preserve">raining </w:t>
      </w:r>
      <w:r w:rsidR="008710B4">
        <w:rPr>
          <w:rFonts w:ascii="Times New Roman" w:eastAsia="Cambria" w:hAnsi="Times New Roman" w:cs="Times New Roman"/>
          <w:lang w:val="en-GB"/>
        </w:rPr>
        <w:t>m</w:t>
      </w:r>
      <w:r w:rsidRPr="00C56AFB">
        <w:rPr>
          <w:rFonts w:ascii="Times New Roman" w:eastAsia="Cambria" w:hAnsi="Times New Roman" w:cs="Times New Roman"/>
          <w:lang w:val="en-GB"/>
        </w:rPr>
        <w:t>aterials</w:t>
      </w:r>
    </w:p>
    <w:p w14:paraId="149AFDB2" w14:textId="15FF235D" w:rsidR="00C56AFB" w:rsidRPr="00C56AFB" w:rsidRDefault="00C56AFB" w:rsidP="008425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>Prepare presentations, handouts, case studies, practical exercises and checklists.</w:t>
      </w:r>
    </w:p>
    <w:p w14:paraId="19035428" w14:textId="1C48DF5C" w:rsidR="00C56AFB" w:rsidRPr="00C56AFB" w:rsidRDefault="00C56AFB" w:rsidP="008425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>Integrate examples and lessons learned from IPA II</w:t>
      </w:r>
      <w:r w:rsidR="008710B4">
        <w:rPr>
          <w:rFonts w:ascii="Times New Roman" w:eastAsia="Cambria" w:hAnsi="Times New Roman" w:cs="Times New Roman"/>
          <w:lang w:val="en-GB"/>
        </w:rPr>
        <w:t xml:space="preserve"> </w:t>
      </w:r>
      <w:r w:rsidRPr="00C56AFB">
        <w:rPr>
          <w:rFonts w:ascii="Times New Roman" w:eastAsia="Cambria" w:hAnsi="Times New Roman" w:cs="Times New Roman"/>
          <w:lang w:val="en-GB"/>
        </w:rPr>
        <w:t>and EU Member States.</w:t>
      </w:r>
    </w:p>
    <w:p w14:paraId="2FC048BE" w14:textId="77777777" w:rsidR="00C56AFB" w:rsidRPr="00C56AFB" w:rsidRDefault="00C56AFB" w:rsidP="008425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>Ensure materials reflect financial management, monitoring and audit requirements.</w:t>
      </w:r>
    </w:p>
    <w:p w14:paraId="7EB35C10" w14:textId="490CDE51" w:rsidR="00C56AFB" w:rsidRPr="00C56AFB" w:rsidRDefault="00C56AFB" w:rsidP="00C56AFB">
      <w:p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 xml:space="preserve">Task 3.3.1.3 – Delivery of </w:t>
      </w:r>
      <w:r w:rsidR="008710B4">
        <w:rPr>
          <w:rFonts w:ascii="Times New Roman" w:eastAsia="Cambria" w:hAnsi="Times New Roman" w:cs="Times New Roman"/>
          <w:lang w:val="en-GB"/>
        </w:rPr>
        <w:t>t</w:t>
      </w:r>
      <w:r w:rsidRPr="00C56AFB">
        <w:rPr>
          <w:rFonts w:ascii="Times New Roman" w:eastAsia="Cambria" w:hAnsi="Times New Roman" w:cs="Times New Roman"/>
          <w:lang w:val="en-GB"/>
        </w:rPr>
        <w:t>rainings</w:t>
      </w:r>
    </w:p>
    <w:p w14:paraId="41DFD71C" w14:textId="049F4047" w:rsidR="00C56AFB" w:rsidRPr="00C56AFB" w:rsidRDefault="00C56AFB" w:rsidP="0084252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 xml:space="preserve">Deliver structured  </w:t>
      </w:r>
      <w:bookmarkStart w:id="6" w:name="_Hlk213320071"/>
      <w:r w:rsidRPr="00C56AFB">
        <w:rPr>
          <w:rFonts w:ascii="Times New Roman" w:eastAsia="Cambria" w:hAnsi="Times New Roman" w:cs="Times New Roman"/>
          <w:lang w:val="en-GB"/>
        </w:rPr>
        <w:t>trainin</w:t>
      </w:r>
      <w:r w:rsidR="00FE5A38">
        <w:rPr>
          <w:rFonts w:ascii="Times New Roman" w:eastAsia="Cambria" w:hAnsi="Times New Roman" w:cs="Times New Roman"/>
          <w:lang w:val="en-GB"/>
        </w:rPr>
        <w:t>g</w:t>
      </w:r>
      <w:r w:rsidR="00445D53">
        <w:rPr>
          <w:rFonts w:ascii="Times New Roman" w:eastAsia="Cambria" w:hAnsi="Times New Roman" w:cs="Times New Roman"/>
          <w:lang w:val="en-GB"/>
        </w:rPr>
        <w:t xml:space="preserve"> sessions</w:t>
      </w:r>
      <w:r w:rsidR="00FE5A38">
        <w:rPr>
          <w:rFonts w:ascii="Times New Roman" w:eastAsia="Cambria" w:hAnsi="Times New Roman" w:cs="Times New Roman"/>
          <w:lang w:val="en-GB"/>
        </w:rPr>
        <w:t xml:space="preserve"> </w:t>
      </w:r>
      <w:r w:rsidRPr="00C56AFB">
        <w:rPr>
          <w:rFonts w:ascii="Times New Roman" w:eastAsia="Cambria" w:hAnsi="Times New Roman" w:cs="Times New Roman"/>
          <w:lang w:val="en-GB"/>
        </w:rPr>
        <w:t>in Belgrade for MoLEVSA and NES staff</w:t>
      </w:r>
      <w:bookmarkEnd w:id="6"/>
      <w:r w:rsidRPr="00C56AFB">
        <w:rPr>
          <w:rFonts w:ascii="Times New Roman" w:eastAsia="Cambria" w:hAnsi="Times New Roman" w:cs="Times New Roman"/>
          <w:lang w:val="en-GB"/>
        </w:rPr>
        <w:t>.</w:t>
      </w:r>
    </w:p>
    <w:p w14:paraId="434C2C68" w14:textId="77777777" w:rsidR="00C56AFB" w:rsidRPr="00C56AFB" w:rsidRDefault="00C56AFB" w:rsidP="0084252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>Facilitate interactive discussions, group exercises and simulations focusing on:</w:t>
      </w:r>
    </w:p>
    <w:p w14:paraId="5C506673" w14:textId="77777777" w:rsidR="00C56AFB" w:rsidRPr="00C56AFB" w:rsidRDefault="00C56AFB" w:rsidP="0084252C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>planning and implementation of direct grants;</w:t>
      </w:r>
    </w:p>
    <w:p w14:paraId="13772D5C" w14:textId="77777777" w:rsidR="00C56AFB" w:rsidRPr="00C56AFB" w:rsidRDefault="00C56AFB" w:rsidP="0084252C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>budgeting, reporting and financial management;</w:t>
      </w:r>
    </w:p>
    <w:p w14:paraId="5E13E542" w14:textId="77777777" w:rsidR="00C56AFB" w:rsidRPr="00C56AFB" w:rsidRDefault="00C56AFB" w:rsidP="0084252C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>calculation and justification of SCOs and related audit aspects.</w:t>
      </w:r>
    </w:p>
    <w:p w14:paraId="3B4F180C" w14:textId="24E1A314" w:rsidR="00C56AFB" w:rsidRPr="00C56AFB" w:rsidRDefault="00C56AFB" w:rsidP="00C56AFB">
      <w:p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 xml:space="preserve">Task 3.3.1.4 – Evaluation and </w:t>
      </w:r>
      <w:r w:rsidR="008710B4">
        <w:rPr>
          <w:rFonts w:ascii="Times New Roman" w:eastAsia="Cambria" w:hAnsi="Times New Roman" w:cs="Times New Roman"/>
          <w:lang w:val="en-GB"/>
        </w:rPr>
        <w:t>r</w:t>
      </w:r>
      <w:r w:rsidRPr="00C56AFB">
        <w:rPr>
          <w:rFonts w:ascii="Times New Roman" w:eastAsia="Cambria" w:hAnsi="Times New Roman" w:cs="Times New Roman"/>
          <w:lang w:val="en-GB"/>
        </w:rPr>
        <w:t>eporting</w:t>
      </w:r>
    </w:p>
    <w:p w14:paraId="645A52A8" w14:textId="77777777" w:rsidR="00C56AFB" w:rsidRPr="00C56AFB" w:rsidRDefault="00C56AFB" w:rsidP="0084252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>Conduct evaluation of participant feedback and analyse results.</w:t>
      </w:r>
    </w:p>
    <w:p w14:paraId="15230C62" w14:textId="2F225471" w:rsidR="00C56AFB" w:rsidRPr="00C56AFB" w:rsidRDefault="00C56AFB" w:rsidP="0084252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mbria" w:hAnsi="Times New Roman" w:cs="Times New Roman"/>
          <w:lang w:val="en-GB"/>
        </w:rPr>
      </w:pPr>
      <w:r w:rsidRPr="00C56AFB">
        <w:rPr>
          <w:rFonts w:ascii="Times New Roman" w:eastAsia="Cambria" w:hAnsi="Times New Roman" w:cs="Times New Roman"/>
          <w:lang w:val="en-GB"/>
        </w:rPr>
        <w:t xml:space="preserve">Prepare a concise </w:t>
      </w:r>
      <w:r w:rsidR="008710B4">
        <w:rPr>
          <w:rFonts w:ascii="Times New Roman" w:eastAsia="Cambria" w:hAnsi="Times New Roman" w:cs="Times New Roman"/>
          <w:lang w:val="en-GB"/>
        </w:rPr>
        <w:t>f</w:t>
      </w:r>
      <w:r w:rsidRPr="00C56AFB">
        <w:rPr>
          <w:rFonts w:ascii="Times New Roman" w:eastAsia="Cambria" w:hAnsi="Times New Roman" w:cs="Times New Roman"/>
          <w:lang w:val="en-GB"/>
        </w:rPr>
        <w:t xml:space="preserve">inal </w:t>
      </w:r>
      <w:r w:rsidR="008710B4">
        <w:rPr>
          <w:rFonts w:ascii="Times New Roman" w:eastAsia="Cambria" w:hAnsi="Times New Roman" w:cs="Times New Roman"/>
          <w:lang w:val="en-GB"/>
        </w:rPr>
        <w:t>t</w:t>
      </w:r>
      <w:r w:rsidRPr="00C56AFB">
        <w:rPr>
          <w:rFonts w:ascii="Times New Roman" w:eastAsia="Cambria" w:hAnsi="Times New Roman" w:cs="Times New Roman"/>
          <w:lang w:val="en-GB"/>
        </w:rPr>
        <w:t xml:space="preserve">raining </w:t>
      </w:r>
      <w:r w:rsidR="008710B4">
        <w:rPr>
          <w:rFonts w:ascii="Times New Roman" w:eastAsia="Cambria" w:hAnsi="Times New Roman" w:cs="Times New Roman"/>
          <w:lang w:val="en-GB"/>
        </w:rPr>
        <w:t>r</w:t>
      </w:r>
      <w:r w:rsidRPr="00C56AFB">
        <w:rPr>
          <w:rFonts w:ascii="Times New Roman" w:eastAsia="Cambria" w:hAnsi="Times New Roman" w:cs="Times New Roman"/>
          <w:lang w:val="en-GB"/>
        </w:rPr>
        <w:t>eport summarising:</w:t>
      </w:r>
      <w:r w:rsidR="008710B4">
        <w:rPr>
          <w:rFonts w:ascii="Times New Roman" w:eastAsia="Cambria" w:hAnsi="Times New Roman" w:cs="Times New Roman"/>
          <w:lang w:val="en-GB"/>
        </w:rPr>
        <w:t xml:space="preserve"> </w:t>
      </w:r>
      <w:r w:rsidRPr="00C56AFB">
        <w:rPr>
          <w:rFonts w:ascii="Times New Roman" w:eastAsia="Cambria" w:hAnsi="Times New Roman" w:cs="Times New Roman"/>
          <w:lang w:val="en-GB"/>
        </w:rPr>
        <w:t>training activities, participant profile and learning results;</w:t>
      </w:r>
      <w:r w:rsidR="008710B4">
        <w:rPr>
          <w:rFonts w:ascii="Times New Roman" w:eastAsia="Cambria" w:hAnsi="Times New Roman" w:cs="Times New Roman"/>
          <w:lang w:val="en-GB"/>
        </w:rPr>
        <w:t xml:space="preserve"> </w:t>
      </w:r>
      <w:r w:rsidRPr="00C56AFB">
        <w:rPr>
          <w:rFonts w:ascii="Times New Roman" w:eastAsia="Cambria" w:hAnsi="Times New Roman" w:cs="Times New Roman"/>
          <w:lang w:val="en-GB"/>
        </w:rPr>
        <w:t>recommendations for follow-up training and institutional improvements.</w:t>
      </w:r>
    </w:p>
    <w:p w14:paraId="621718DB" w14:textId="77777777" w:rsidR="008A7D69" w:rsidRPr="00C56AFB" w:rsidRDefault="008A7D69" w:rsidP="00C56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976AC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Related Outputs/Deliverables</w:t>
      </w:r>
    </w:p>
    <w:p w14:paraId="693A98FF" w14:textId="7C1D3239" w:rsidR="007C127B" w:rsidRPr="007453CD" w:rsidRDefault="007C127B" w:rsidP="00594E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Under the supervision of the </w:t>
      </w:r>
      <w:r w:rsidR="00594E1F" w:rsidRPr="007453CD">
        <w:rPr>
          <w:rFonts w:ascii="Times New Roman" w:hAnsi="Times New Roman" w:cs="Times New Roman"/>
          <w:b/>
          <w:bCs/>
        </w:rPr>
        <w:t>TA team</w:t>
      </w:r>
      <w:r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 xml:space="preserve">it is </w:t>
      </w:r>
      <w:r w:rsidRPr="007453CD">
        <w:rPr>
          <w:rFonts w:ascii="Times New Roman" w:hAnsi="Times New Roman" w:cs="Times New Roman"/>
          <w:b/>
          <w:bCs/>
        </w:rPr>
        <w:t xml:space="preserve">expected to </w:t>
      </w:r>
      <w:r w:rsidR="00F77D25" w:rsidRPr="007453CD">
        <w:rPr>
          <w:rFonts w:ascii="Times New Roman" w:hAnsi="Times New Roman" w:cs="Times New Roman"/>
          <w:b/>
          <w:bCs/>
        </w:rPr>
        <w:t>the following deliverables</w:t>
      </w:r>
      <w:r w:rsidR="00385D91" w:rsidRPr="007453CD">
        <w:rPr>
          <w:rFonts w:ascii="Times New Roman" w:hAnsi="Times New Roman" w:cs="Times New Roman"/>
          <w:b/>
          <w:bCs/>
        </w:rPr>
        <w:t xml:space="preserve"> to be produced</w:t>
      </w:r>
      <w:r w:rsidRPr="007453CD">
        <w:rPr>
          <w:rFonts w:ascii="Times New Roman" w:hAnsi="Times New Roman" w:cs="Times New Roman"/>
          <w:b/>
          <w:bCs/>
        </w:rPr>
        <w:t>:</w:t>
      </w:r>
    </w:p>
    <w:p w14:paraId="206CC172" w14:textId="77777777" w:rsidR="00C56AFB" w:rsidRPr="00C56AFB" w:rsidRDefault="00C56AFB" w:rsidP="0084252C">
      <w:pPr>
        <w:pStyle w:val="ListParagraph"/>
        <w:numPr>
          <w:ilvl w:val="0"/>
          <w:numId w:val="11"/>
        </w:numPr>
        <w:spacing w:after="0" w:line="240" w:lineRule="auto"/>
        <w:mirrorIndents/>
        <w:jc w:val="both"/>
        <w:rPr>
          <w:rFonts w:ascii="Times New Roman" w:hAnsi="Times New Roman" w:cs="Times New Roman"/>
        </w:rPr>
      </w:pPr>
      <w:r w:rsidRPr="00C56AFB">
        <w:rPr>
          <w:rFonts w:ascii="Times New Roman" w:hAnsi="Times New Roman" w:cs="Times New Roman"/>
        </w:rPr>
        <w:t>Detailed training concept and methodology note (inception).</w:t>
      </w:r>
    </w:p>
    <w:p w14:paraId="20E17E5F" w14:textId="77777777" w:rsidR="00C56AFB" w:rsidRPr="00C56AFB" w:rsidRDefault="00C56AFB" w:rsidP="0084252C">
      <w:pPr>
        <w:pStyle w:val="ListParagraph"/>
        <w:numPr>
          <w:ilvl w:val="0"/>
          <w:numId w:val="11"/>
        </w:numPr>
        <w:spacing w:after="0" w:line="240" w:lineRule="auto"/>
        <w:mirrorIndents/>
        <w:jc w:val="both"/>
        <w:rPr>
          <w:rFonts w:ascii="Times New Roman" w:hAnsi="Times New Roman" w:cs="Times New Roman"/>
        </w:rPr>
      </w:pPr>
      <w:r w:rsidRPr="00C56AFB">
        <w:rPr>
          <w:rFonts w:ascii="Times New Roman" w:hAnsi="Times New Roman" w:cs="Times New Roman"/>
        </w:rPr>
        <w:lastRenderedPageBreak/>
        <w:t>Complete training materials for both training programmes.</w:t>
      </w:r>
    </w:p>
    <w:p w14:paraId="42F180C7" w14:textId="5C18A01D" w:rsidR="00C56AFB" w:rsidRPr="00C56AFB" w:rsidRDefault="00C56AFB" w:rsidP="0084252C">
      <w:pPr>
        <w:pStyle w:val="ListParagraph"/>
        <w:numPr>
          <w:ilvl w:val="0"/>
          <w:numId w:val="11"/>
        </w:numPr>
        <w:spacing w:after="0" w:line="240" w:lineRule="auto"/>
        <w:mirrorIndents/>
        <w:jc w:val="both"/>
        <w:rPr>
          <w:rFonts w:ascii="Times New Roman" w:hAnsi="Times New Roman" w:cs="Times New Roman"/>
        </w:rPr>
      </w:pPr>
      <w:r w:rsidRPr="00C56AFB">
        <w:rPr>
          <w:rFonts w:ascii="Times New Roman" w:hAnsi="Times New Roman" w:cs="Times New Roman"/>
        </w:rPr>
        <w:t xml:space="preserve">Delivery of </w:t>
      </w:r>
      <w:bookmarkStart w:id="7" w:name="_Hlk212115336"/>
      <w:r w:rsidR="00FE5A38">
        <w:rPr>
          <w:rFonts w:ascii="Times New Roman" w:hAnsi="Times New Roman" w:cs="Times New Roman"/>
        </w:rPr>
        <w:t>training sessions</w:t>
      </w:r>
    </w:p>
    <w:bookmarkEnd w:id="7"/>
    <w:p w14:paraId="2999CD23" w14:textId="77777777" w:rsidR="00C56AFB" w:rsidRPr="00C56AFB" w:rsidRDefault="00C56AFB" w:rsidP="0084252C">
      <w:pPr>
        <w:pStyle w:val="ListParagraph"/>
        <w:numPr>
          <w:ilvl w:val="0"/>
          <w:numId w:val="11"/>
        </w:numPr>
        <w:spacing w:after="0" w:line="240" w:lineRule="auto"/>
        <w:mirrorIndents/>
        <w:jc w:val="both"/>
        <w:rPr>
          <w:rFonts w:ascii="Times New Roman" w:hAnsi="Times New Roman" w:cs="Times New Roman"/>
        </w:rPr>
      </w:pPr>
      <w:r w:rsidRPr="00C56AFB">
        <w:rPr>
          <w:rFonts w:ascii="Times New Roman" w:hAnsi="Times New Roman" w:cs="Times New Roman"/>
        </w:rPr>
        <w:t>Final Training Report with evaluation and recommendations.</w:t>
      </w:r>
    </w:p>
    <w:p w14:paraId="0C5F8D96" w14:textId="77777777" w:rsidR="00C56AFB" w:rsidRPr="00C56AFB" w:rsidRDefault="00C56AFB" w:rsidP="00C56AF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0F81FB91" w14:textId="48C76D1D" w:rsidR="00AE02A1" w:rsidRDefault="00C56AFB" w:rsidP="00C56AF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C56AFB">
        <w:rPr>
          <w:rFonts w:ascii="Times New Roman" w:hAnsi="Times New Roman" w:cs="Times New Roman"/>
        </w:rPr>
        <w:t>The timeframe set in the project work plan for the related activities must be observed in providing this support.</w:t>
      </w:r>
    </w:p>
    <w:p w14:paraId="2F8D483F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95FFE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Timing and duration of mission/s</w:t>
      </w:r>
    </w:p>
    <w:p w14:paraId="1A847B94" w14:textId="77777777" w:rsidR="00580C70" w:rsidRPr="007453CD" w:rsidRDefault="007C127B" w:rsidP="00930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assignment shall be implemented in Belgrade, Serbia, </w:t>
      </w:r>
      <w:r w:rsidR="002C7793" w:rsidRPr="007453CD">
        <w:rPr>
          <w:rFonts w:ascii="Times New Roman" w:hAnsi="Times New Roman" w:cs="Times New Roman"/>
        </w:rPr>
        <w:t>in the following period</w:t>
      </w:r>
      <w:r w:rsidR="00AC19C9" w:rsidRPr="007453CD">
        <w:rPr>
          <w:rFonts w:ascii="Times New Roman" w:hAnsi="Times New Roman" w:cs="Times New Roman"/>
        </w:rPr>
        <w:t>:</w:t>
      </w:r>
    </w:p>
    <w:p w14:paraId="67858A3F" w14:textId="77777777" w:rsidR="003E7D13" w:rsidRPr="007453CD" w:rsidRDefault="003E7D13" w:rsidP="00930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2126"/>
        <w:gridCol w:w="1984"/>
        <w:gridCol w:w="1560"/>
        <w:gridCol w:w="2693"/>
      </w:tblGrid>
      <w:tr w:rsidR="002C7793" w:rsidRPr="007453CD" w14:paraId="2ECD51D1" w14:textId="77777777" w:rsidTr="00AF752C">
        <w:tc>
          <w:tcPr>
            <w:tcW w:w="528" w:type="pct"/>
          </w:tcPr>
          <w:p w14:paraId="0915768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Position</w:t>
            </w:r>
          </w:p>
        </w:tc>
        <w:tc>
          <w:tcPr>
            <w:tcW w:w="1137" w:type="pct"/>
          </w:tcPr>
          <w:p w14:paraId="17717C4E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Period of engagement</w:t>
            </w:r>
          </w:p>
        </w:tc>
        <w:tc>
          <w:tcPr>
            <w:tcW w:w="1061" w:type="pct"/>
          </w:tcPr>
          <w:p w14:paraId="77BA6C9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No. of WDS</w:t>
            </w:r>
          </w:p>
        </w:tc>
        <w:tc>
          <w:tcPr>
            <w:tcW w:w="834" w:type="pct"/>
          </w:tcPr>
          <w:p w14:paraId="45E4B5C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Activity number</w:t>
            </w:r>
          </w:p>
        </w:tc>
        <w:tc>
          <w:tcPr>
            <w:tcW w:w="1440" w:type="pct"/>
          </w:tcPr>
          <w:p w14:paraId="721F1DF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% of time to be spent in Republic of Serbia</w:t>
            </w:r>
          </w:p>
        </w:tc>
      </w:tr>
      <w:tr w:rsidR="009D5968" w:rsidRPr="007453CD" w14:paraId="266B4789" w14:textId="77777777" w:rsidTr="00AF752C">
        <w:tc>
          <w:tcPr>
            <w:tcW w:w="528" w:type="pct"/>
          </w:tcPr>
          <w:p w14:paraId="15C884B0" w14:textId="367F064D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NKE</w:t>
            </w:r>
          </w:p>
        </w:tc>
        <w:tc>
          <w:tcPr>
            <w:tcW w:w="1137" w:type="pct"/>
          </w:tcPr>
          <w:p w14:paraId="48970B89" w14:textId="34115219" w:rsidR="009D5968" w:rsidRPr="007453CD" w:rsidRDefault="00C56AFB" w:rsidP="003E7D13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November</w:t>
            </w:r>
            <w:r w:rsidR="009D5968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9D5968"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2025 – </w:t>
            </w:r>
            <w:r w:rsidR="00AE02A1">
              <w:rPr>
                <w:rFonts w:ascii="Times New Roman" w:eastAsia="Times New Roman" w:hAnsi="Times New Roman" w:cs="Times New Roman"/>
                <w:lang w:eastAsia="cs-CZ"/>
              </w:rPr>
              <w:t>May 2026</w:t>
            </w:r>
          </w:p>
        </w:tc>
        <w:tc>
          <w:tcPr>
            <w:tcW w:w="1061" w:type="pct"/>
          </w:tcPr>
          <w:p w14:paraId="65A25811" w14:textId="41172BE4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Up to </w:t>
            </w:r>
            <w:r w:rsidR="00C56AFB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8507AE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 working days</w:t>
            </w:r>
          </w:p>
        </w:tc>
        <w:tc>
          <w:tcPr>
            <w:tcW w:w="834" w:type="pct"/>
          </w:tcPr>
          <w:p w14:paraId="20196117" w14:textId="4245475C" w:rsidR="009D5968" w:rsidRPr="007453CD" w:rsidRDefault="00AE02A1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  <w:r w:rsidR="00C56AFB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.1</w:t>
            </w:r>
          </w:p>
        </w:tc>
        <w:tc>
          <w:tcPr>
            <w:tcW w:w="1440" w:type="pct"/>
            <w:vAlign w:val="center"/>
          </w:tcPr>
          <w:p w14:paraId="08AE6BD4" w14:textId="77777777" w:rsidR="009D5968" w:rsidRPr="007453CD" w:rsidRDefault="009D5968" w:rsidP="009D5968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</w:tbl>
    <w:p w14:paraId="7CA409F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The number of days is subject to extension as needed.</w:t>
      </w:r>
    </w:p>
    <w:p w14:paraId="3C202A18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BA5DF" w14:textId="77777777" w:rsidR="007C127B" w:rsidRPr="007453CD" w:rsidRDefault="007C127B" w:rsidP="006412A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Reporting</w:t>
      </w:r>
    </w:p>
    <w:p w14:paraId="4AF1FB2D" w14:textId="77777777" w:rsidR="00AE5D68" w:rsidRPr="00AE5D68" w:rsidRDefault="00AE5D68" w:rsidP="00AE5D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D68">
        <w:rPr>
          <w:rFonts w:ascii="Times New Roman" w:hAnsi="Times New Roman" w:cs="Times New Roman"/>
        </w:rPr>
        <w:t>The SNKE will deliver a report in English on the last working day of the month(s) s/he worked, attaching all written deliverables, and submit it to the Team Leader with copy to the Project Assistant.</w:t>
      </w:r>
    </w:p>
    <w:p w14:paraId="29173CF8" w14:textId="1BFB5A87" w:rsidR="007C127B" w:rsidRPr="007453CD" w:rsidRDefault="00AE5D68" w:rsidP="00AE5D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D68">
        <w:rPr>
          <w:rFonts w:ascii="Times New Roman" w:hAnsi="Times New Roman" w:cs="Times New Roman"/>
        </w:rPr>
        <w:t>The report will be attached to the expert’s draft timesheet</w:t>
      </w:r>
      <w:r w:rsidR="007C127B" w:rsidRPr="007453CD">
        <w:rPr>
          <w:rFonts w:ascii="Times New Roman" w:hAnsi="Times New Roman" w:cs="Times New Roman"/>
        </w:rPr>
        <w:t>.</w:t>
      </w:r>
    </w:p>
    <w:p w14:paraId="7B8AD194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712A7" w14:textId="77777777" w:rsidR="006412AF" w:rsidRPr="007453CD" w:rsidRDefault="007C127B" w:rsidP="002846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9.</w:t>
      </w:r>
      <w:r w:rsidRPr="007453CD">
        <w:rPr>
          <w:rFonts w:ascii="Times New Roman" w:hAnsi="Times New Roman" w:cs="Times New Roman"/>
        </w:rPr>
        <w:tab/>
      </w:r>
      <w:r w:rsidRPr="007453CD">
        <w:rPr>
          <w:rFonts w:ascii="Times New Roman" w:hAnsi="Times New Roman" w:cs="Times New Roman"/>
          <w:b/>
        </w:rPr>
        <w:t>Expert profile</w:t>
      </w:r>
    </w:p>
    <w:p w14:paraId="19B35C2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 xml:space="preserve">Qualifications and skills: </w:t>
      </w:r>
    </w:p>
    <w:p w14:paraId="10E1E7BB" w14:textId="77777777" w:rsidR="007C127B" w:rsidRPr="007453CD" w:rsidRDefault="007C127B" w:rsidP="00930E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University degree academic level in the field of Economy, Social sciences</w:t>
      </w:r>
      <w:r w:rsidR="00F10245" w:rsidRPr="007453CD">
        <w:rPr>
          <w:rFonts w:ascii="Times New Roman" w:hAnsi="Times New Roman" w:cs="Times New Roman"/>
          <w:lang w:val="en-IE"/>
        </w:rPr>
        <w:t xml:space="preserve">, </w:t>
      </w:r>
      <w:r w:rsidRPr="007453CD">
        <w:rPr>
          <w:rFonts w:ascii="Times New Roman" w:hAnsi="Times New Roman" w:cs="Times New Roman"/>
          <w:lang w:val="en-IE"/>
        </w:rPr>
        <w:t>or other related subjects.</w:t>
      </w:r>
    </w:p>
    <w:p w14:paraId="4583BBF0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Good command of English written and spoken. </w:t>
      </w:r>
    </w:p>
    <w:p w14:paraId="69CDB935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Computer literacy (command of Microsoft Office</w:t>
      </w:r>
      <w:r w:rsidR="00930EE2" w:rsidRPr="007453CD">
        <w:rPr>
          <w:rFonts w:ascii="Times New Roman" w:hAnsi="Times New Roman" w:cs="Times New Roman"/>
          <w:lang w:val="en-IE"/>
        </w:rPr>
        <w:t xml:space="preserve"> /Word, Excel, PowerPoint, etc</w:t>
      </w:r>
      <w:r w:rsidR="00B47E42" w:rsidRPr="007453CD">
        <w:rPr>
          <w:rFonts w:ascii="Times New Roman" w:hAnsi="Times New Roman" w:cs="Times New Roman"/>
          <w:lang w:val="en-IE"/>
        </w:rPr>
        <w:t>/</w:t>
      </w:r>
      <w:r w:rsidRPr="007453CD">
        <w:rPr>
          <w:rFonts w:ascii="Times New Roman" w:hAnsi="Times New Roman" w:cs="Times New Roman"/>
          <w:lang w:val="en-IE"/>
        </w:rPr>
        <w:t xml:space="preserve">and the Internet). </w:t>
      </w:r>
    </w:p>
    <w:p w14:paraId="144709FD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communication and presentation skills.</w:t>
      </w:r>
    </w:p>
    <w:p w14:paraId="0456D953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Analytical experience and skills.</w:t>
      </w:r>
    </w:p>
    <w:p w14:paraId="12DBF14A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reporting skills.</w:t>
      </w:r>
    </w:p>
    <w:p w14:paraId="1AC456D6" w14:textId="77777777" w:rsidR="006412AF" w:rsidRPr="007453CD" w:rsidRDefault="007C127B" w:rsidP="00284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Ability to work in a team.</w:t>
      </w:r>
    </w:p>
    <w:p w14:paraId="794416FF" w14:textId="77777777" w:rsidR="002846D0" w:rsidRPr="007453CD" w:rsidRDefault="002846D0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4332AE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General professional experience</w:t>
      </w:r>
    </w:p>
    <w:p w14:paraId="43DA75DE" w14:textId="049B7FBB" w:rsidR="001A650C" w:rsidRPr="0017754A" w:rsidRDefault="00AE5D68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lang w:val="en-IE"/>
        </w:rPr>
        <w:t>At least</w:t>
      </w:r>
      <w:r w:rsidRPr="00AE5D68">
        <w:rPr>
          <w:rFonts w:ascii="Times New Roman" w:hAnsi="Times New Roman" w:cs="Times New Roman"/>
          <w:lang w:val="en-IE"/>
        </w:rPr>
        <w:t xml:space="preserve"> 10 years of professional experience in management or implementation of EU-funded programmes/projects (IPA, ESF or similar).</w:t>
      </w:r>
    </w:p>
    <w:p w14:paraId="7A6595E0" w14:textId="77777777" w:rsidR="0017754A" w:rsidRPr="0017754A" w:rsidRDefault="0017754A" w:rsidP="0017754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</w:p>
    <w:p w14:paraId="04E580F8" w14:textId="2951D80F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Specific professional experience</w:t>
      </w:r>
    </w:p>
    <w:p w14:paraId="232BCAA8" w14:textId="3A3424ED" w:rsidR="00AE5D68" w:rsidRPr="00AE5D68" w:rsidRDefault="00AE5D68" w:rsidP="008425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AE5D68">
        <w:rPr>
          <w:rFonts w:ascii="Times New Roman" w:hAnsi="Times New Roman" w:cs="Times New Roman"/>
          <w:lang w:val="en-IE"/>
        </w:rPr>
        <w:t>At least 5 years of experience in management of EU grants and/or public financial management, including direct grants and simplified cost options.</w:t>
      </w:r>
    </w:p>
    <w:p w14:paraId="3EE5840E" w14:textId="2C1F633B" w:rsidR="00AE5D68" w:rsidRPr="00AE5D68" w:rsidRDefault="00AE5D68" w:rsidP="008425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AE5D68">
        <w:rPr>
          <w:rFonts w:ascii="Times New Roman" w:hAnsi="Times New Roman" w:cs="Times New Roman"/>
          <w:lang w:val="en-IE"/>
        </w:rPr>
        <w:t>Experience in preparation and delivery of capacity-building trainings in the field of EU project or fund management.</w:t>
      </w:r>
    </w:p>
    <w:p w14:paraId="760AFC99" w14:textId="2C8D2C51" w:rsidR="00AE5D68" w:rsidRPr="00AE5D68" w:rsidRDefault="00AE5D68" w:rsidP="008425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AE5D68">
        <w:rPr>
          <w:rFonts w:ascii="Times New Roman" w:hAnsi="Times New Roman" w:cs="Times New Roman"/>
          <w:lang w:val="en-IE"/>
        </w:rPr>
        <w:t>Familiarity with PRAG, IPA III framework and EU Financial Regulation.</w:t>
      </w:r>
    </w:p>
    <w:p w14:paraId="54BC8698" w14:textId="1E896AF3" w:rsidR="00F61A7E" w:rsidRDefault="00AE5D68" w:rsidP="008425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AE5D68">
        <w:rPr>
          <w:rFonts w:ascii="Times New Roman" w:hAnsi="Times New Roman" w:cs="Times New Roman"/>
          <w:lang w:val="en-IE"/>
        </w:rPr>
        <w:lastRenderedPageBreak/>
        <w:t>Experience in providing technical assistance to public institutions in the field of employment or social policy will be considered an advantage.</w:t>
      </w:r>
    </w:p>
    <w:p w14:paraId="3162B37F" w14:textId="77777777" w:rsidR="00AE5D68" w:rsidRPr="0017754A" w:rsidRDefault="00AE5D68" w:rsidP="00AE5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IE"/>
        </w:rPr>
      </w:pPr>
    </w:p>
    <w:p w14:paraId="5D17F2A8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10.</w:t>
      </w:r>
      <w:r w:rsidRPr="007453CD">
        <w:rPr>
          <w:rFonts w:ascii="Times New Roman" w:hAnsi="Times New Roman" w:cs="Times New Roman"/>
          <w:b/>
        </w:rPr>
        <w:tab/>
        <w:t>Evaluation of work</w:t>
      </w:r>
    </w:p>
    <w:p w14:paraId="7AC50818" w14:textId="549058D4" w:rsidR="009E290A" w:rsidRPr="007453CD" w:rsidRDefault="007C127B" w:rsidP="00580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4318EB">
        <w:rPr>
          <w:rFonts w:ascii="Times New Roman" w:hAnsi="Times New Roman" w:cs="Times New Roman"/>
        </w:rPr>
        <w:t>S</w:t>
      </w:r>
      <w:r w:rsidR="008306D0" w:rsidRPr="007453CD">
        <w:rPr>
          <w:rFonts w:ascii="Times New Roman" w:hAnsi="Times New Roman" w:cs="Times New Roman"/>
        </w:rPr>
        <w:t>NKE</w:t>
      </w:r>
      <w:r w:rsidRPr="007453CD">
        <w:rPr>
          <w:rFonts w:ascii="Times New Roman" w:hAnsi="Times New Roman" w:cs="Times New Roman"/>
        </w:rPr>
        <w:t>’s performance will be assessed by Beneficiary’s representatives</w:t>
      </w:r>
      <w:r w:rsidR="008306D0" w:rsidRPr="007453CD">
        <w:rPr>
          <w:rFonts w:ascii="Times New Roman" w:hAnsi="Times New Roman" w:cs="Times New Roman"/>
        </w:rPr>
        <w:t xml:space="preserve"> and </w:t>
      </w:r>
      <w:r w:rsidR="00580C70"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</w:rPr>
        <w:t>project Team Leader.</w:t>
      </w:r>
    </w:p>
    <w:p w14:paraId="73D48497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 </w:t>
      </w:r>
    </w:p>
    <w:p w14:paraId="3AEF8912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11.</w:t>
      </w:r>
      <w:r w:rsidRPr="007453CD">
        <w:rPr>
          <w:rFonts w:ascii="Times New Roman" w:hAnsi="Times New Roman" w:cs="Times New Roman"/>
          <w:b/>
        </w:rPr>
        <w:tab/>
        <w:t>Applications</w:t>
      </w:r>
    </w:p>
    <w:p w14:paraId="126A46E4" w14:textId="0F1904D5" w:rsidR="003E7D13" w:rsidRPr="007453CD" w:rsidRDefault="007A2302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Application letter and EU format CV, both in English, must be submitted by e-mail to </w:t>
      </w:r>
      <w:hyperlink r:id="rId8" w:history="1">
        <w:r w:rsidR="002E764B" w:rsidRPr="00292745">
          <w:rPr>
            <w:rStyle w:val="Hyperlink"/>
            <w:rFonts w:ascii="Times New Roman" w:hAnsi="Times New Roman" w:cs="Times New Roman"/>
          </w:rPr>
          <w:t>projekti.medjunarodna@minrzs.gov.rs</w:t>
        </w:r>
      </w:hyperlink>
      <w:r w:rsidR="002E764B">
        <w:rPr>
          <w:rFonts w:ascii="Times New Roman" w:hAnsi="Times New Roman" w:cs="Times New Roman"/>
        </w:rPr>
        <w:t xml:space="preserve">, </w:t>
      </w:r>
      <w:hyperlink r:id="rId9" w:history="1">
        <w:r w:rsidRPr="007453CD">
          <w:rPr>
            <w:rStyle w:val="Hyperlink"/>
            <w:rFonts w:ascii="Times New Roman" w:hAnsi="Times New Roman" w:cs="Times New Roman"/>
          </w:rPr>
          <w:t>evukcevic@archidata.it</w:t>
        </w:r>
      </w:hyperlink>
      <w:r w:rsidRPr="007453CD">
        <w:rPr>
          <w:rFonts w:ascii="Times New Roman" w:hAnsi="Times New Roman" w:cs="Times New Roman"/>
        </w:rPr>
        <w:t xml:space="preserve"> </w:t>
      </w:r>
      <w:r w:rsidR="00BC6A6F" w:rsidRPr="007453CD">
        <w:rPr>
          <w:rFonts w:ascii="Times New Roman" w:hAnsi="Times New Roman" w:cs="Times New Roman"/>
        </w:rPr>
        <w:t xml:space="preserve">and </w:t>
      </w:r>
      <w:hyperlink r:id="rId10" w:history="1">
        <w:r w:rsidR="00BC6A6F" w:rsidRPr="007453CD">
          <w:rPr>
            <w:rStyle w:val="Hyperlink"/>
            <w:rFonts w:ascii="Times New Roman" w:hAnsi="Times New Roman" w:cs="Times New Roman"/>
          </w:rPr>
          <w:t>rbabic@archidata.it</w:t>
        </w:r>
      </w:hyperlink>
      <w:r w:rsidR="00BC6A6F" w:rsidRPr="007453CD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no </w:t>
      </w:r>
      <w:r w:rsidR="003E7D13" w:rsidRPr="007453CD">
        <w:rPr>
          <w:rFonts w:ascii="Times New Roman" w:hAnsi="Times New Roman" w:cs="Times New Roman"/>
          <w:b/>
          <w:bCs/>
          <w:u w:val="single"/>
        </w:rPr>
        <w:t xml:space="preserve">later than </w:t>
      </w:r>
      <w:r w:rsidR="00253039" w:rsidRPr="00253039">
        <w:rPr>
          <w:rFonts w:ascii="Times New Roman" w:hAnsi="Times New Roman" w:cs="Times New Roman"/>
          <w:b/>
          <w:bCs/>
          <w:u w:val="single"/>
        </w:rPr>
        <w:t>19.11.</w:t>
      </w:r>
      <w:r w:rsidR="00ED34A5" w:rsidRPr="00B423E3">
        <w:rPr>
          <w:rFonts w:ascii="Times New Roman" w:hAnsi="Times New Roman" w:cs="Times New Roman"/>
          <w:b/>
          <w:bCs/>
          <w:u w:val="single"/>
        </w:rPr>
        <w:t xml:space="preserve"> 2025</w:t>
      </w:r>
      <w:r w:rsidR="00ED34A5">
        <w:rPr>
          <w:rFonts w:ascii="Times New Roman" w:hAnsi="Times New Roman" w:cs="Times New Roman"/>
          <w:b/>
          <w:bCs/>
          <w:u w:val="single"/>
        </w:rPr>
        <w:t>,</w:t>
      </w:r>
      <w:r w:rsidRPr="002E764B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titled: </w:t>
      </w:r>
      <w:r w:rsidRPr="007453CD">
        <w:rPr>
          <w:rFonts w:ascii="Times New Roman" w:hAnsi="Times New Roman" w:cs="Times New Roman"/>
          <w:b/>
          <w:bCs/>
        </w:rPr>
        <w:t xml:space="preserve">“Application for </w:t>
      </w:r>
      <w:r w:rsidR="00AE5D68" w:rsidRPr="00AE5D68">
        <w:rPr>
          <w:rFonts w:ascii="Times New Roman" w:hAnsi="Times New Roman" w:cs="Times New Roman"/>
          <w:b/>
          <w:bCs/>
        </w:rPr>
        <w:t>Senior Non-Key Expert (SNKE) for development and delivery of capacity-building training on Management of Direct Grant under IPA III and Simplified Cost Options (SCOs) in IPA III</w:t>
      </w:r>
      <w:r w:rsidR="003E7D13" w:rsidRPr="007453CD">
        <w:rPr>
          <w:rFonts w:ascii="Times New Roman" w:hAnsi="Times New Roman" w:cs="Times New Roman"/>
          <w:b/>
          <w:bCs/>
        </w:rPr>
        <w:t>”.</w:t>
      </w:r>
    </w:p>
    <w:p w14:paraId="122E5A05" w14:textId="77777777" w:rsidR="003E7D13" w:rsidRPr="007453CD" w:rsidRDefault="003E7D13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1740265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References must be available on request. </w:t>
      </w:r>
    </w:p>
    <w:p w14:paraId="130BBE1C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Only short-listed candidate</w:t>
      </w:r>
      <w:bookmarkStart w:id="8" w:name="_GoBack"/>
      <w:bookmarkEnd w:id="8"/>
      <w:r w:rsidRPr="007453CD">
        <w:rPr>
          <w:rFonts w:ascii="Times New Roman" w:hAnsi="Times New Roman" w:cs="Times New Roman"/>
        </w:rPr>
        <w:t xml:space="preserve">s will be contacted.  </w:t>
      </w:r>
    </w:p>
    <w:p w14:paraId="4488FE3B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Project is an equal opportunity employer, in respect of the principles of good governance, sustainable development and gender equality. </w:t>
      </w:r>
    </w:p>
    <w:p w14:paraId="568DF0E7" w14:textId="77777777" w:rsidR="007C127B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All applications will be considered strictly confidential.  </w:t>
      </w:r>
    </w:p>
    <w:p w14:paraId="1E5FB519" w14:textId="77777777" w:rsidR="00866ACE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Advertised posts </w:t>
      </w:r>
      <w:r w:rsidRPr="007453CD">
        <w:rPr>
          <w:rFonts w:ascii="Times New Roman" w:hAnsi="Times New Roman" w:cs="Times New Roman"/>
          <w:b/>
          <w:bCs/>
          <w:i/>
          <w:iCs/>
          <w:u w:val="single"/>
          <w:lang w:val="en-IE"/>
        </w:rPr>
        <w:t>are not available</w:t>
      </w:r>
      <w:r w:rsidRPr="007453CD">
        <w:rPr>
          <w:rFonts w:ascii="Times New Roman" w:hAnsi="Times New Roman" w:cs="Times New Roman"/>
          <w:b/>
          <w:bCs/>
          <w:i/>
          <w:iCs/>
          <w:lang w:val="en-IE"/>
        </w:rPr>
        <w:t xml:space="preserve"> to civil servants or other officials of the public administration in the beneficiary country, Serbia</w:t>
      </w:r>
      <w:r w:rsidRPr="007453CD">
        <w:rPr>
          <w:rFonts w:ascii="Times New Roman" w:hAnsi="Times New Roman" w:cs="Times New Roman"/>
          <w:i/>
          <w:iCs/>
          <w:lang w:val="en-IE"/>
        </w:rPr>
        <w:t>.</w:t>
      </w:r>
      <w:r w:rsidRPr="007453CD">
        <w:rPr>
          <w:rFonts w:ascii="Times New Roman" w:hAnsi="Times New Roman" w:cs="Times New Roman"/>
          <w:lang w:val="en-IE"/>
        </w:rPr>
        <w:t xml:space="preserve">  </w:t>
      </w:r>
    </w:p>
    <w:sectPr w:rsidR="00866ACE" w:rsidRPr="007453CD" w:rsidSect="002B2B72">
      <w:headerReference w:type="default" r:id="rId11"/>
      <w:footerReference w:type="default" r:id="rId12"/>
      <w:pgSz w:w="12240" w:h="15840"/>
      <w:pgMar w:top="1440" w:right="1440" w:bottom="1440" w:left="144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F0B91" w14:textId="77777777" w:rsidR="001C3205" w:rsidRPr="007453CD" w:rsidRDefault="001C3205" w:rsidP="002547D2">
      <w:pPr>
        <w:spacing w:after="0" w:line="240" w:lineRule="auto"/>
      </w:pPr>
      <w:r w:rsidRPr="007453CD">
        <w:separator/>
      </w:r>
    </w:p>
  </w:endnote>
  <w:endnote w:type="continuationSeparator" w:id="0">
    <w:p w14:paraId="48C81A7D" w14:textId="77777777" w:rsidR="001C3205" w:rsidRPr="007453CD" w:rsidRDefault="001C3205" w:rsidP="002547D2">
      <w:pPr>
        <w:spacing w:after="0" w:line="240" w:lineRule="auto"/>
      </w:pPr>
      <w:r w:rsidRPr="007453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2303"/>
      <w:gridCol w:w="1710"/>
      <w:gridCol w:w="593"/>
      <w:gridCol w:w="2303"/>
      <w:gridCol w:w="858"/>
    </w:tblGrid>
    <w:tr w:rsidR="00BE0F85" w:rsidRPr="007453CD" w14:paraId="3D2CA4D2" w14:textId="77777777" w:rsidTr="00BE0F85">
      <w:trPr>
        <w:jc w:val="center"/>
      </w:trPr>
      <w:tc>
        <w:tcPr>
          <w:tcW w:w="2303" w:type="dxa"/>
        </w:tcPr>
        <w:p w14:paraId="2FCD6FBB" w14:textId="77777777" w:rsidR="00BE0F85" w:rsidRPr="007453CD" w:rsidRDefault="00BE0F85" w:rsidP="00BE0F85">
          <w:r w:rsidRPr="007453CD">
            <w:rPr>
              <w:noProof/>
              <w:lang w:val="en-US"/>
            </w:rPr>
            <w:drawing>
              <wp:inline distT="0" distB="0" distL="0" distR="0" wp14:anchorId="1BB13108" wp14:editId="50AC3B31">
                <wp:extent cx="873445" cy="638175"/>
                <wp:effectExtent l="0" t="0" r="3175" b="0"/>
                <wp:docPr id="20" name="Obrázok 1" descr="Consulenza e Supporto Pubblica Amministrazione | Milan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ulenza e Supporto Pubblica Amministrazione | Milan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771" cy="644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7441F5D" w14:textId="77777777" w:rsidR="00BE0F85" w:rsidRPr="007453CD" w:rsidRDefault="00BE0F85" w:rsidP="00BE0F85">
          <w:r w:rsidRPr="007453CD">
            <w:t xml:space="preserve">                                                                </w:t>
          </w:r>
        </w:p>
      </w:tc>
      <w:tc>
        <w:tcPr>
          <w:tcW w:w="1710" w:type="dxa"/>
        </w:tcPr>
        <w:p w14:paraId="0B74291A" w14:textId="77777777" w:rsidR="00BE0F85" w:rsidRPr="007453CD" w:rsidRDefault="00BE0F85" w:rsidP="00BE0F85"/>
      </w:tc>
      <w:tc>
        <w:tcPr>
          <w:tcW w:w="3754" w:type="dxa"/>
          <w:gridSpan w:val="3"/>
        </w:tcPr>
        <w:p w14:paraId="523B6D1D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Obilićev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venac</w:t>
          </w:r>
          <w:proofErr w:type="spellEnd"/>
          <w:r w:rsidRPr="00214124">
            <w:rPr>
              <w:sz w:val="18"/>
              <w:szCs w:val="18"/>
            </w:rPr>
            <w:t xml:space="preserve"> 10</w:t>
          </w:r>
        </w:p>
        <w:p w14:paraId="4CD5E3A7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11000 </w:t>
          </w:r>
          <w:r>
            <w:rPr>
              <w:sz w:val="18"/>
              <w:szCs w:val="18"/>
            </w:rPr>
            <w:t>Belgrade, Republic of Serbia</w:t>
          </w:r>
        </w:p>
        <w:p w14:paraId="025976BB" w14:textId="448B49A5" w:rsidR="00BE0F85" w:rsidRPr="007453CD" w:rsidRDefault="001C3205" w:rsidP="00625665">
          <w:pPr>
            <w:ind w:left="-45"/>
            <w:jc w:val="right"/>
            <w:rPr>
              <w:rFonts w:cstheme="minorHAnsi"/>
              <w:sz w:val="18"/>
              <w:szCs w:val="18"/>
            </w:rPr>
          </w:pPr>
          <w:hyperlink r:id="rId2" w:history="1">
            <w:r w:rsidR="00625665" w:rsidRPr="009B0EF1">
              <w:rPr>
                <w:rStyle w:val="Hyperlink"/>
                <w:rFonts w:cstheme="minorHAnsi"/>
                <w:sz w:val="18"/>
                <w:szCs w:val="18"/>
                <w:lang w:val="en-US"/>
              </w:rPr>
              <w:t>info@archidata.it</w:t>
            </w:r>
          </w:hyperlink>
          <w:r w:rsidR="00D6133F" w:rsidRPr="007453CD">
            <w:rPr>
              <w:sz w:val="18"/>
              <w:szCs w:val="18"/>
            </w:rPr>
            <w:t xml:space="preserve"> </w:t>
          </w:r>
        </w:p>
      </w:tc>
    </w:tr>
    <w:tr w:rsidR="002547D2" w:rsidRPr="007453CD" w14:paraId="537E9D9B" w14:textId="77777777" w:rsidTr="00BE0F85">
      <w:trPr>
        <w:gridAfter w:val="1"/>
        <w:wAfter w:w="858" w:type="dxa"/>
        <w:jc w:val="center"/>
      </w:trPr>
      <w:tc>
        <w:tcPr>
          <w:tcW w:w="2303" w:type="dxa"/>
        </w:tcPr>
        <w:p w14:paraId="74BBF1AB" w14:textId="77777777" w:rsidR="002547D2" w:rsidRPr="007453CD" w:rsidRDefault="002547D2" w:rsidP="002547D2"/>
      </w:tc>
      <w:tc>
        <w:tcPr>
          <w:tcW w:w="2303" w:type="dxa"/>
        </w:tcPr>
        <w:p w14:paraId="693314BF" w14:textId="77777777" w:rsidR="002547D2" w:rsidRPr="007453CD" w:rsidRDefault="002547D2" w:rsidP="002547D2"/>
      </w:tc>
      <w:tc>
        <w:tcPr>
          <w:tcW w:w="2303" w:type="dxa"/>
          <w:gridSpan w:val="2"/>
        </w:tcPr>
        <w:p w14:paraId="67AFC551" w14:textId="77777777" w:rsidR="002547D2" w:rsidRPr="007453CD" w:rsidRDefault="002547D2" w:rsidP="002547D2"/>
      </w:tc>
      <w:tc>
        <w:tcPr>
          <w:tcW w:w="2303" w:type="dxa"/>
        </w:tcPr>
        <w:p w14:paraId="5D319DC6" w14:textId="77777777" w:rsidR="002547D2" w:rsidRPr="007453CD" w:rsidRDefault="002547D2" w:rsidP="002547D2"/>
      </w:tc>
    </w:tr>
  </w:tbl>
  <w:p w14:paraId="3B7113A2" w14:textId="77777777" w:rsidR="002547D2" w:rsidRPr="007453CD" w:rsidRDefault="00254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2CB9D" w14:textId="77777777" w:rsidR="001C3205" w:rsidRPr="007453CD" w:rsidRDefault="001C3205" w:rsidP="002547D2">
      <w:pPr>
        <w:spacing w:after="0" w:line="240" w:lineRule="auto"/>
      </w:pPr>
      <w:r w:rsidRPr="007453CD">
        <w:separator/>
      </w:r>
    </w:p>
  </w:footnote>
  <w:footnote w:type="continuationSeparator" w:id="0">
    <w:p w14:paraId="095B2FE1" w14:textId="77777777" w:rsidR="001C3205" w:rsidRPr="007453CD" w:rsidRDefault="001C3205" w:rsidP="002547D2">
      <w:pPr>
        <w:spacing w:after="0" w:line="240" w:lineRule="auto"/>
      </w:pPr>
      <w:r w:rsidRPr="007453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6" w:type="dxa"/>
      <w:tblLook w:val="04A0" w:firstRow="1" w:lastRow="0" w:firstColumn="1" w:lastColumn="0" w:noHBand="0" w:noVBand="1"/>
    </w:tblPr>
    <w:tblGrid>
      <w:gridCol w:w="1036"/>
      <w:gridCol w:w="2784"/>
      <w:gridCol w:w="6176"/>
    </w:tblGrid>
    <w:tr w:rsidR="00EF300B" w:rsidRPr="007453CD" w14:paraId="30C02D44" w14:textId="77777777" w:rsidTr="00F60B5E">
      <w:trPr>
        <w:trHeight w:val="390"/>
      </w:trPr>
      <w:tc>
        <w:tcPr>
          <w:tcW w:w="10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EF5FF9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7453CD"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0" locked="0" layoutInCell="1" allowOverlap="1" wp14:anchorId="099EB3BF" wp14:editId="28624C9A">
                <wp:simplePos x="0" y="0"/>
                <wp:positionH relativeFrom="column">
                  <wp:posOffset>140970</wp:posOffset>
                </wp:positionH>
                <wp:positionV relativeFrom="paragraph">
                  <wp:posOffset>-258445</wp:posOffset>
                </wp:positionV>
                <wp:extent cx="409575" cy="581025"/>
                <wp:effectExtent l="0" t="0" r="9525" b="0"/>
                <wp:wrapNone/>
                <wp:docPr id="18" name="Pictur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7542B-F819-4CA8-B577-C3CB503D1A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EC77542B-F819-4CA8-B577-C3CB503D1A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EF300B" w:rsidRPr="007453CD" w14:paraId="044D02BC" w14:textId="77777777" w:rsidTr="00F60B5E">
            <w:trPr>
              <w:trHeight w:val="390"/>
              <w:tblCellSpacing w:w="0" w:type="dxa"/>
            </w:trPr>
            <w:tc>
              <w:tcPr>
                <w:tcW w:w="8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D417C5E" w14:textId="77777777" w:rsidR="00EF300B" w:rsidRPr="007453CD" w:rsidRDefault="00EF300B" w:rsidP="00EF300B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7453CD">
                  <w:rPr>
                    <w:rFonts w:ascii="Calibri" w:eastAsia="Times New Roman" w:hAnsi="Calibri" w:cs="Calibri"/>
                  </w:rPr>
                  <w:t> </w:t>
                </w:r>
              </w:p>
            </w:tc>
          </w:tr>
        </w:tbl>
        <w:p w14:paraId="196E9F05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14:paraId="43D7498C" w14:textId="77777777" w:rsidR="00EF300B" w:rsidRPr="007453CD" w:rsidRDefault="00EF300B" w:rsidP="00066456">
          <w:pPr>
            <w:spacing w:after="0" w:line="276" w:lineRule="auto"/>
            <w:rPr>
              <w:rFonts w:eastAsia="Times New Roman" w:cstheme="minorHAnsi"/>
              <w:sz w:val="16"/>
              <w:szCs w:val="16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Republic of Serbia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 xml:space="preserve">Ministry of Labour, Employment, Veteran and Social Policy                                                                    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>Ministry of Finance</w:t>
          </w:r>
        </w:p>
        <w:p w14:paraId="352D6BAF" w14:textId="77777777" w:rsidR="00EF300B" w:rsidRPr="007453CD" w:rsidRDefault="00EF300B" w:rsidP="00066456">
          <w:pPr>
            <w:spacing w:after="0" w:line="276" w:lineRule="auto"/>
            <w:rPr>
              <w:rFonts w:ascii="Arial" w:eastAsia="Times New Roman" w:hAnsi="Arial" w:cs="Arial"/>
              <w:sz w:val="14"/>
              <w:szCs w:val="14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Department for Contracting and Financing of EU Funded Programmes</w:t>
          </w:r>
        </w:p>
      </w:tc>
      <w:tc>
        <w:tcPr>
          <w:tcW w:w="6176" w:type="dxa"/>
          <w:vAlign w:val="bottom"/>
        </w:tcPr>
        <w:p w14:paraId="2A88DAAA" w14:textId="77777777" w:rsidR="00EF300B" w:rsidRPr="007453CD" w:rsidRDefault="00EF300B" w:rsidP="00066456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7453CD">
            <w:rPr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="00066456" w:rsidRPr="007453CD"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7453CD">
            <w:rPr>
              <w:rFonts w:ascii="Arial" w:hAnsi="Arial" w:cs="Arial"/>
              <w:sz w:val="14"/>
              <w:szCs w:val="14"/>
            </w:rPr>
            <w:t xml:space="preserve"> </w:t>
          </w:r>
          <w:r w:rsidRPr="007453CD">
            <w:rPr>
              <w:rFonts w:cstheme="minorHAnsi"/>
              <w:sz w:val="16"/>
              <w:szCs w:val="16"/>
            </w:rPr>
            <w:t>This project is funded by</w:t>
          </w:r>
          <w:r w:rsidRPr="007453CD">
            <w:rPr>
              <w:rFonts w:cstheme="minorHAnsi"/>
              <w:sz w:val="16"/>
              <w:szCs w:val="16"/>
            </w:rPr>
            <w:br/>
            <w:t xml:space="preserve">                                                                            </w:t>
          </w:r>
          <w:r w:rsidR="00066456" w:rsidRPr="007453CD">
            <w:rPr>
              <w:rFonts w:cstheme="minorHAnsi"/>
              <w:sz w:val="16"/>
              <w:szCs w:val="16"/>
            </w:rPr>
            <w:t xml:space="preserve">    </w:t>
          </w:r>
          <w:r w:rsidRPr="007453CD">
            <w:rPr>
              <w:rFonts w:cstheme="minorHAnsi"/>
              <w:sz w:val="16"/>
              <w:szCs w:val="16"/>
            </w:rPr>
            <w:t>the European Union</w:t>
          </w:r>
          <w:r w:rsidRPr="007453CD">
            <w:rPr>
              <w:rFonts w:cstheme="minorHAns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5E217BD9" wp14:editId="45990DBF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-38100</wp:posOffset>
                </wp:positionV>
                <wp:extent cx="1152525" cy="295275"/>
                <wp:effectExtent l="0" t="0" r="0" b="9525"/>
                <wp:wrapNone/>
                <wp:docPr id="19" name="Pictur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D51B6-B9EC-451C-9DD0-8D98F31BA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6D7D51B6-B9EC-451C-9DD0-8D98F31BA8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920" cy="31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960"/>
          </w:tblGrid>
          <w:tr w:rsidR="00EF300B" w:rsidRPr="007453CD" w14:paraId="383804C3" w14:textId="77777777" w:rsidTr="00F60B5E">
            <w:trPr>
              <w:trHeight w:val="390"/>
              <w:tblCellSpacing w:w="0" w:type="dxa"/>
            </w:trPr>
            <w:tc>
              <w:tcPr>
                <w:tcW w:w="61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  <w:p w14:paraId="5F39672D" w14:textId="77777777" w:rsidR="00EF300B" w:rsidRPr="007453CD" w:rsidRDefault="00EF300B" w:rsidP="00EF300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</w:tr>
        </w:tbl>
        <w:p w14:paraId="581B7764" w14:textId="77777777" w:rsidR="00EF300B" w:rsidRPr="007453CD" w:rsidRDefault="00EF300B" w:rsidP="00EF300B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57955FCB" w14:textId="77777777" w:rsidR="00EF300B" w:rsidRPr="007453CD" w:rsidRDefault="00EF300B" w:rsidP="00EF300B">
    <w:pPr>
      <w:pStyle w:val="Header"/>
      <w:rPr>
        <w:rFonts w:cstheme="minorHAnsi"/>
        <w:sz w:val="20"/>
        <w:szCs w:val="20"/>
      </w:rPr>
    </w:pPr>
  </w:p>
  <w:p w14:paraId="1888E3A3" w14:textId="75BC17F4" w:rsidR="00EF300B" w:rsidRPr="007453CD" w:rsidRDefault="00EF300B" w:rsidP="00EF300B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7453CD">
      <w:rPr>
        <w:rFonts w:cstheme="minorHAnsi"/>
        <w:b/>
        <w:bCs/>
        <w:sz w:val="20"/>
        <w:szCs w:val="20"/>
      </w:rPr>
      <w:t xml:space="preserve">“TECHNICAL ASSISTANCE ON IMPLEMENTATION, MONITORING, AND EVALUATION OF EMPLOYMENT POLICY AT NATIONAL AND LOCAL LEVEL AND STRENGTHENED CAPACITIES TO PARTICIPATE IN </w:t>
    </w:r>
    <w:r w:rsidR="00EC4B12" w:rsidRPr="007453CD">
      <w:rPr>
        <w:rFonts w:cstheme="minorHAnsi"/>
        <w:b/>
        <w:bCs/>
        <w:sz w:val="20"/>
        <w:szCs w:val="20"/>
      </w:rPr>
      <w:t>E</w:t>
    </w:r>
    <w:r w:rsidR="00625665">
      <w:rPr>
        <w:rFonts w:cstheme="minorHAnsi"/>
        <w:b/>
        <w:bCs/>
        <w:sz w:val="20"/>
        <w:szCs w:val="20"/>
      </w:rPr>
      <w:t xml:space="preserve">UROPEAN </w:t>
    </w:r>
    <w:r w:rsidR="00EC4B12" w:rsidRPr="007453CD">
      <w:rPr>
        <w:rFonts w:cstheme="minorHAnsi"/>
        <w:b/>
        <w:bCs/>
        <w:sz w:val="20"/>
        <w:szCs w:val="20"/>
      </w:rPr>
      <w:t>S</w:t>
    </w:r>
    <w:r w:rsidR="00625665">
      <w:rPr>
        <w:rFonts w:cstheme="minorHAnsi"/>
        <w:b/>
        <w:bCs/>
        <w:sz w:val="20"/>
        <w:szCs w:val="20"/>
      </w:rPr>
      <w:t xml:space="preserve">OCIAL </w:t>
    </w:r>
    <w:r w:rsidR="00EC4B12" w:rsidRPr="007453CD">
      <w:rPr>
        <w:rFonts w:cstheme="minorHAnsi"/>
        <w:b/>
        <w:bCs/>
        <w:sz w:val="20"/>
        <w:szCs w:val="20"/>
      </w:rPr>
      <w:t>F</w:t>
    </w:r>
    <w:r w:rsidR="00625665">
      <w:rPr>
        <w:rFonts w:cstheme="minorHAnsi"/>
        <w:b/>
        <w:bCs/>
        <w:sz w:val="20"/>
        <w:szCs w:val="20"/>
      </w:rPr>
      <w:t>UND</w:t>
    </w:r>
    <w:r w:rsidRPr="007453CD">
      <w:rPr>
        <w:rFonts w:cstheme="minorHAnsi"/>
        <w:b/>
        <w:bCs/>
        <w:sz w:val="20"/>
        <w:szCs w:val="20"/>
      </w:rPr>
      <w:t>”</w:t>
    </w:r>
  </w:p>
  <w:p w14:paraId="5691A57A" w14:textId="03CDB6A0" w:rsidR="00B064FF" w:rsidRPr="007453CD" w:rsidRDefault="00625665" w:rsidP="002547D2">
    <w:pPr>
      <w:pStyle w:val="Header"/>
    </w:pPr>
    <w:r w:rsidRPr="007453CD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3C77C" wp14:editId="0E688BB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53250" cy="45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1641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8877431" id="Rectangle 2" o:spid="_x0000_s1026" style="position:absolute;margin-left:0;margin-top:0;width:547.5pt;height: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" fillcolor="#1641a8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242A"/>
    <w:multiLevelType w:val="hybridMultilevel"/>
    <w:tmpl w:val="847A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544"/>
    <w:multiLevelType w:val="hybridMultilevel"/>
    <w:tmpl w:val="4DAC1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128"/>
    <w:multiLevelType w:val="hybridMultilevel"/>
    <w:tmpl w:val="1F80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5234"/>
    <w:multiLevelType w:val="hybridMultilevel"/>
    <w:tmpl w:val="30D4AC9E"/>
    <w:lvl w:ilvl="0" w:tplc="65E807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D418B6"/>
    <w:multiLevelType w:val="hybridMultilevel"/>
    <w:tmpl w:val="60F04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84DF8"/>
    <w:multiLevelType w:val="multilevel"/>
    <w:tmpl w:val="DB48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822E1"/>
    <w:multiLevelType w:val="hybridMultilevel"/>
    <w:tmpl w:val="89F62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3139C"/>
    <w:multiLevelType w:val="hybridMultilevel"/>
    <w:tmpl w:val="5CA82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D198C"/>
    <w:multiLevelType w:val="multilevel"/>
    <w:tmpl w:val="8C1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BE914A8"/>
    <w:multiLevelType w:val="multilevel"/>
    <w:tmpl w:val="3FDA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42488"/>
    <w:multiLevelType w:val="multilevel"/>
    <w:tmpl w:val="6D4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2723C"/>
    <w:multiLevelType w:val="hybridMultilevel"/>
    <w:tmpl w:val="59A0B348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657E1"/>
    <w:multiLevelType w:val="multilevel"/>
    <w:tmpl w:val="2FDE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E516F"/>
    <w:multiLevelType w:val="hybridMultilevel"/>
    <w:tmpl w:val="D026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13"/>
  </w:num>
  <w:num w:numId="12">
    <w:abstractNumId w:val="4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2"/>
    <w:rsid w:val="0000195B"/>
    <w:rsid w:val="00021312"/>
    <w:rsid w:val="00023A41"/>
    <w:rsid w:val="000266DC"/>
    <w:rsid w:val="000362E7"/>
    <w:rsid w:val="00050F81"/>
    <w:rsid w:val="00066456"/>
    <w:rsid w:val="000715DB"/>
    <w:rsid w:val="000821A8"/>
    <w:rsid w:val="00087D57"/>
    <w:rsid w:val="000C0D8D"/>
    <w:rsid w:val="000C4B7E"/>
    <w:rsid w:val="000F375D"/>
    <w:rsid w:val="000F7C61"/>
    <w:rsid w:val="00154510"/>
    <w:rsid w:val="00164CA2"/>
    <w:rsid w:val="0017754A"/>
    <w:rsid w:val="00184AA0"/>
    <w:rsid w:val="00197661"/>
    <w:rsid w:val="001A650C"/>
    <w:rsid w:val="001B1CFC"/>
    <w:rsid w:val="001B56DF"/>
    <w:rsid w:val="001B66B1"/>
    <w:rsid w:val="001C3205"/>
    <w:rsid w:val="001D490D"/>
    <w:rsid w:val="001D6290"/>
    <w:rsid w:val="001F29EB"/>
    <w:rsid w:val="00207ACC"/>
    <w:rsid w:val="0021165D"/>
    <w:rsid w:val="0021623D"/>
    <w:rsid w:val="0022220B"/>
    <w:rsid w:val="0023740C"/>
    <w:rsid w:val="00247670"/>
    <w:rsid w:val="00253039"/>
    <w:rsid w:val="002547D2"/>
    <w:rsid w:val="002846D0"/>
    <w:rsid w:val="00285A99"/>
    <w:rsid w:val="002A302A"/>
    <w:rsid w:val="002B2B72"/>
    <w:rsid w:val="002C7793"/>
    <w:rsid w:val="002D5A9A"/>
    <w:rsid w:val="002E2A18"/>
    <w:rsid w:val="002E764B"/>
    <w:rsid w:val="002F5EDC"/>
    <w:rsid w:val="00306BD1"/>
    <w:rsid w:val="00311F4F"/>
    <w:rsid w:val="00314FD7"/>
    <w:rsid w:val="00321652"/>
    <w:rsid w:val="00334CAA"/>
    <w:rsid w:val="00367917"/>
    <w:rsid w:val="00376204"/>
    <w:rsid w:val="00385D91"/>
    <w:rsid w:val="003979A1"/>
    <w:rsid w:val="003A74AF"/>
    <w:rsid w:val="003B5164"/>
    <w:rsid w:val="003D4A40"/>
    <w:rsid w:val="003E7D13"/>
    <w:rsid w:val="004239E3"/>
    <w:rsid w:val="00424722"/>
    <w:rsid w:val="00431187"/>
    <w:rsid w:val="004318EB"/>
    <w:rsid w:val="00435821"/>
    <w:rsid w:val="00442ED9"/>
    <w:rsid w:val="00445D53"/>
    <w:rsid w:val="004514D4"/>
    <w:rsid w:val="00452430"/>
    <w:rsid w:val="00452468"/>
    <w:rsid w:val="0045754E"/>
    <w:rsid w:val="004820BF"/>
    <w:rsid w:val="00485928"/>
    <w:rsid w:val="00490C5E"/>
    <w:rsid w:val="004A177D"/>
    <w:rsid w:val="004B5FD7"/>
    <w:rsid w:val="00500228"/>
    <w:rsid w:val="005019D9"/>
    <w:rsid w:val="00530A7C"/>
    <w:rsid w:val="00534C52"/>
    <w:rsid w:val="005504D4"/>
    <w:rsid w:val="0055185C"/>
    <w:rsid w:val="00564220"/>
    <w:rsid w:val="00580C70"/>
    <w:rsid w:val="0059046F"/>
    <w:rsid w:val="00593A4F"/>
    <w:rsid w:val="00594719"/>
    <w:rsid w:val="00594E1F"/>
    <w:rsid w:val="005975CD"/>
    <w:rsid w:val="005A3B40"/>
    <w:rsid w:val="005B698E"/>
    <w:rsid w:val="005C6FFF"/>
    <w:rsid w:val="00607471"/>
    <w:rsid w:val="0061400C"/>
    <w:rsid w:val="006202A3"/>
    <w:rsid w:val="006229D3"/>
    <w:rsid w:val="00623BB6"/>
    <w:rsid w:val="00625665"/>
    <w:rsid w:val="00636D89"/>
    <w:rsid w:val="00637CE3"/>
    <w:rsid w:val="006412AF"/>
    <w:rsid w:val="00641E6D"/>
    <w:rsid w:val="0064236E"/>
    <w:rsid w:val="00646108"/>
    <w:rsid w:val="006A2DA7"/>
    <w:rsid w:val="006B069C"/>
    <w:rsid w:val="006B2371"/>
    <w:rsid w:val="006B29D5"/>
    <w:rsid w:val="006B3303"/>
    <w:rsid w:val="006B5AFB"/>
    <w:rsid w:val="006F0B20"/>
    <w:rsid w:val="0071373D"/>
    <w:rsid w:val="007453CD"/>
    <w:rsid w:val="00772A42"/>
    <w:rsid w:val="0077663D"/>
    <w:rsid w:val="0078136A"/>
    <w:rsid w:val="00792613"/>
    <w:rsid w:val="007A080C"/>
    <w:rsid w:val="007A2302"/>
    <w:rsid w:val="007A2FFF"/>
    <w:rsid w:val="007B0807"/>
    <w:rsid w:val="007B2336"/>
    <w:rsid w:val="007B663F"/>
    <w:rsid w:val="007B6749"/>
    <w:rsid w:val="007C127B"/>
    <w:rsid w:val="007C4E71"/>
    <w:rsid w:val="007D5E20"/>
    <w:rsid w:val="007F2914"/>
    <w:rsid w:val="007F568F"/>
    <w:rsid w:val="007F6073"/>
    <w:rsid w:val="0080144E"/>
    <w:rsid w:val="00805054"/>
    <w:rsid w:val="00815DAD"/>
    <w:rsid w:val="008219EB"/>
    <w:rsid w:val="00822272"/>
    <w:rsid w:val="00823102"/>
    <w:rsid w:val="00823BE4"/>
    <w:rsid w:val="0082553D"/>
    <w:rsid w:val="00826321"/>
    <w:rsid w:val="008306D0"/>
    <w:rsid w:val="00832B30"/>
    <w:rsid w:val="0084252C"/>
    <w:rsid w:val="00847CDD"/>
    <w:rsid w:val="008507AE"/>
    <w:rsid w:val="00866ACE"/>
    <w:rsid w:val="008710B4"/>
    <w:rsid w:val="00873075"/>
    <w:rsid w:val="008801AD"/>
    <w:rsid w:val="008853C7"/>
    <w:rsid w:val="008A3686"/>
    <w:rsid w:val="008A7D69"/>
    <w:rsid w:val="008B1027"/>
    <w:rsid w:val="008B3046"/>
    <w:rsid w:val="008B458E"/>
    <w:rsid w:val="008D459D"/>
    <w:rsid w:val="008E341F"/>
    <w:rsid w:val="008E459B"/>
    <w:rsid w:val="008E4CF0"/>
    <w:rsid w:val="008F68D0"/>
    <w:rsid w:val="00905BBE"/>
    <w:rsid w:val="00907EDC"/>
    <w:rsid w:val="00925A43"/>
    <w:rsid w:val="00930EE2"/>
    <w:rsid w:val="00954E6A"/>
    <w:rsid w:val="00954E7B"/>
    <w:rsid w:val="00957134"/>
    <w:rsid w:val="00962150"/>
    <w:rsid w:val="00980F14"/>
    <w:rsid w:val="009A1DB1"/>
    <w:rsid w:val="009A6129"/>
    <w:rsid w:val="009A7BCD"/>
    <w:rsid w:val="009D2498"/>
    <w:rsid w:val="009D5968"/>
    <w:rsid w:val="009D5D52"/>
    <w:rsid w:val="009D62B0"/>
    <w:rsid w:val="009D7BBF"/>
    <w:rsid w:val="009E290A"/>
    <w:rsid w:val="00A05019"/>
    <w:rsid w:val="00A10128"/>
    <w:rsid w:val="00A140F9"/>
    <w:rsid w:val="00A34244"/>
    <w:rsid w:val="00A3586A"/>
    <w:rsid w:val="00A41229"/>
    <w:rsid w:val="00A532FD"/>
    <w:rsid w:val="00A63463"/>
    <w:rsid w:val="00A8500C"/>
    <w:rsid w:val="00A92630"/>
    <w:rsid w:val="00AA3B34"/>
    <w:rsid w:val="00AA7ACF"/>
    <w:rsid w:val="00AC19C9"/>
    <w:rsid w:val="00AE02A1"/>
    <w:rsid w:val="00AE5D68"/>
    <w:rsid w:val="00AF752C"/>
    <w:rsid w:val="00B064FF"/>
    <w:rsid w:val="00B100AE"/>
    <w:rsid w:val="00B30330"/>
    <w:rsid w:val="00B47E42"/>
    <w:rsid w:val="00B51FB6"/>
    <w:rsid w:val="00B53DA5"/>
    <w:rsid w:val="00B665C6"/>
    <w:rsid w:val="00B8070C"/>
    <w:rsid w:val="00BA58F3"/>
    <w:rsid w:val="00BA7958"/>
    <w:rsid w:val="00BB6E37"/>
    <w:rsid w:val="00BC1264"/>
    <w:rsid w:val="00BC6A6F"/>
    <w:rsid w:val="00BD0263"/>
    <w:rsid w:val="00BE0F85"/>
    <w:rsid w:val="00C03676"/>
    <w:rsid w:val="00C24950"/>
    <w:rsid w:val="00C35F58"/>
    <w:rsid w:val="00C40055"/>
    <w:rsid w:val="00C401A3"/>
    <w:rsid w:val="00C46BE9"/>
    <w:rsid w:val="00C56AFB"/>
    <w:rsid w:val="00C612CD"/>
    <w:rsid w:val="00C61A27"/>
    <w:rsid w:val="00C67BB0"/>
    <w:rsid w:val="00C772AE"/>
    <w:rsid w:val="00C914FF"/>
    <w:rsid w:val="00CA02ED"/>
    <w:rsid w:val="00CA71AA"/>
    <w:rsid w:val="00CB16F5"/>
    <w:rsid w:val="00CD04F5"/>
    <w:rsid w:val="00CD5CE7"/>
    <w:rsid w:val="00CD70EA"/>
    <w:rsid w:val="00D16FA7"/>
    <w:rsid w:val="00D34110"/>
    <w:rsid w:val="00D429CB"/>
    <w:rsid w:val="00D6133F"/>
    <w:rsid w:val="00D72822"/>
    <w:rsid w:val="00D84728"/>
    <w:rsid w:val="00D90861"/>
    <w:rsid w:val="00DA19D5"/>
    <w:rsid w:val="00DA215C"/>
    <w:rsid w:val="00DA3BF1"/>
    <w:rsid w:val="00DC4B02"/>
    <w:rsid w:val="00DC6456"/>
    <w:rsid w:val="00DD06F2"/>
    <w:rsid w:val="00DD1CEE"/>
    <w:rsid w:val="00DD352B"/>
    <w:rsid w:val="00DE1512"/>
    <w:rsid w:val="00DF11D0"/>
    <w:rsid w:val="00DF63D7"/>
    <w:rsid w:val="00DF7327"/>
    <w:rsid w:val="00E0714B"/>
    <w:rsid w:val="00E22548"/>
    <w:rsid w:val="00E233B9"/>
    <w:rsid w:val="00E254D3"/>
    <w:rsid w:val="00E35ACD"/>
    <w:rsid w:val="00E53E98"/>
    <w:rsid w:val="00E94887"/>
    <w:rsid w:val="00EA3F7D"/>
    <w:rsid w:val="00EC4B12"/>
    <w:rsid w:val="00ED34A5"/>
    <w:rsid w:val="00EE3B5C"/>
    <w:rsid w:val="00EF0AF5"/>
    <w:rsid w:val="00EF300B"/>
    <w:rsid w:val="00F0305C"/>
    <w:rsid w:val="00F10245"/>
    <w:rsid w:val="00F11B40"/>
    <w:rsid w:val="00F26C1C"/>
    <w:rsid w:val="00F31637"/>
    <w:rsid w:val="00F37C4B"/>
    <w:rsid w:val="00F4524F"/>
    <w:rsid w:val="00F478E6"/>
    <w:rsid w:val="00F61A7E"/>
    <w:rsid w:val="00F656DB"/>
    <w:rsid w:val="00F70330"/>
    <w:rsid w:val="00F77D25"/>
    <w:rsid w:val="00F77EDD"/>
    <w:rsid w:val="00F835A7"/>
    <w:rsid w:val="00F83644"/>
    <w:rsid w:val="00F86D90"/>
    <w:rsid w:val="00F944A4"/>
    <w:rsid w:val="00FA148F"/>
    <w:rsid w:val="00FC1291"/>
    <w:rsid w:val="00FD5D3B"/>
    <w:rsid w:val="00FE3E48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5BA99"/>
  <w15:docId w15:val="{55BF32A8-DAB0-411D-9EE0-650BF5B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B6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D2"/>
    <w:rPr>
      <w:lang w:val="en-GB"/>
    </w:rPr>
  </w:style>
  <w:style w:type="table" w:styleId="TableGrid">
    <w:name w:val="Table Grid"/>
    <w:aliases w:val="TabelEcorys"/>
    <w:basedOn w:val="TableNormal"/>
    <w:uiPriority w:val="59"/>
    <w:rsid w:val="002547D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29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0F85"/>
    <w:rPr>
      <w:color w:val="0000FF"/>
      <w:u w:val="single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,lp1"/>
    <w:basedOn w:val="Normal"/>
    <w:link w:val="ListParagraphChar"/>
    <w:uiPriority w:val="34"/>
    <w:qFormat/>
    <w:rsid w:val="007C127B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27B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127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7C127B"/>
  </w:style>
  <w:style w:type="paragraph" w:styleId="TOC2">
    <w:name w:val="toc 2"/>
    <w:basedOn w:val="Normal"/>
    <w:next w:val="Normal"/>
    <w:autoRedefine/>
    <w:uiPriority w:val="39"/>
    <w:unhideWhenUsed/>
    <w:rsid w:val="009A7BCD"/>
    <w:pPr>
      <w:widowControl w:val="0"/>
      <w:shd w:val="clear" w:color="auto" w:fill="FFFFFF" w:themeFill="background1"/>
      <w:tabs>
        <w:tab w:val="right" w:leader="dot" w:pos="10195"/>
      </w:tabs>
      <w:spacing w:after="100" w:line="240" w:lineRule="auto"/>
      <w:ind w:left="220"/>
    </w:pPr>
    <w:rPr>
      <w:rFonts w:ascii="Arial" w:eastAsia="Calibri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ED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DD"/>
    <w:rPr>
      <w:b/>
      <w:bCs/>
      <w:sz w:val="20"/>
      <w:szCs w:val="20"/>
      <w:lang w:val="en-GB"/>
    </w:rPr>
  </w:style>
  <w:style w:type="paragraph" w:styleId="FootnoteText">
    <w:name w:val="footnote text"/>
    <w:aliases w:val="single space,footnote text,FOOTNOTES,fn,Testo nota a piè di pagina Carattere,Geneva 9,Font: Geneva 9,Boston 10,f,Fußnotentextf,Footnote,12pt,Fußnote,stile 1,Footnote1,Footnote2,Footnote3,Footnote4,Footnote5,Footnote6,Footnote7"/>
    <w:basedOn w:val="Normal"/>
    <w:link w:val="FootnoteTextChar"/>
    <w:uiPriority w:val="99"/>
    <w:unhideWhenUsed/>
    <w:qFormat/>
    <w:rsid w:val="00F77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Testo nota a piè di pagina Carattere Char,Geneva 9 Char,Font: Geneva 9 Char,Boston 10 Char,f Char,Fußnotentextf Char,Footnote Char,12pt Char,Fußnote Char,stile 1 Char"/>
    <w:basedOn w:val="DefaultParagraphFont"/>
    <w:link w:val="FootnoteText"/>
    <w:uiPriority w:val="99"/>
    <w:qFormat/>
    <w:rsid w:val="00F77D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165D"/>
    <w:rPr>
      <w:vertAlign w:val="superscript"/>
    </w:rPr>
  </w:style>
  <w:style w:type="character" w:customStyle="1" w:styleId="rynqvb">
    <w:name w:val="rynqvb"/>
    <w:basedOn w:val="DefaultParagraphFont"/>
    <w:rsid w:val="008E34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76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252C"/>
    <w:pPr>
      <w:spacing w:after="0" w:line="240" w:lineRule="auto"/>
    </w:pPr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medjunarodna@minrzs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babic@archid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ukcevic@archidat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idata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91CD1-F1EE-4050-B5F3-A191E1C8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7020</Characters>
  <Application>Microsoft Office Word</Application>
  <DocSecurity>0</DocSecurity>
  <Lines>163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 Djorejlijevski</cp:lastModifiedBy>
  <cp:revision>6</cp:revision>
  <cp:lastPrinted>2023-09-15T13:14:00Z</cp:lastPrinted>
  <dcterms:created xsi:type="dcterms:W3CDTF">2025-11-06T10:03:00Z</dcterms:created>
  <dcterms:modified xsi:type="dcterms:W3CDTF">2025-11-07T10:11:00Z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3c921c81-498b-44bb-a26f-9c417c210cd0</vt:lpwstr>
  </property>
</Properties>
</file>