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4FE5D" w14:textId="4649FE16" w:rsidR="00716870" w:rsidRPr="00931EBD" w:rsidRDefault="00716870" w:rsidP="00B40431">
      <w:pPr>
        <w:tabs>
          <w:tab w:val="left" w:pos="916"/>
          <w:tab w:val="left" w:pos="1832"/>
          <w:tab w:val="left" w:pos="2748"/>
          <w:tab w:val="left" w:pos="3664"/>
          <w:tab w:val="left" w:pos="4580"/>
          <w:tab w:val="left" w:pos="5496"/>
          <w:tab w:val="left" w:pos="6412"/>
          <w:tab w:val="left" w:pos="7328"/>
          <w:tab w:val="left" w:pos="7938"/>
          <w:tab w:val="left" w:pos="8244"/>
          <w:tab w:val="left" w:pos="9160"/>
          <w:tab w:val="left" w:pos="10076"/>
          <w:tab w:val="left" w:pos="10992"/>
          <w:tab w:val="left" w:pos="11908"/>
          <w:tab w:val="left" w:pos="12824"/>
          <w:tab w:val="left" w:pos="13740"/>
          <w:tab w:val="left" w:pos="14656"/>
        </w:tabs>
        <w:spacing w:after="0" w:line="360" w:lineRule="auto"/>
        <w:rPr>
          <w:rFonts w:ascii="Candara" w:eastAsia="Times New Roman" w:hAnsi="Candara" w:cs="Courier New"/>
          <w:sz w:val="32"/>
          <w:szCs w:val="32"/>
          <w:lang w:val="en-US"/>
        </w:rPr>
      </w:pPr>
    </w:p>
    <w:p w14:paraId="40CF0030"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en-US"/>
        </w:rPr>
      </w:pPr>
    </w:p>
    <w:p w14:paraId="60471970"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en-US"/>
        </w:rPr>
      </w:pPr>
    </w:p>
    <w:p w14:paraId="22A7BC06"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en-US"/>
        </w:rPr>
      </w:pPr>
    </w:p>
    <w:p w14:paraId="17E4FFF5"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en-US"/>
        </w:rPr>
      </w:pPr>
    </w:p>
    <w:p w14:paraId="473C224F"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en-US"/>
        </w:rPr>
      </w:pPr>
    </w:p>
    <w:p w14:paraId="68FD1567" w14:textId="368C259C" w:rsidR="00716870" w:rsidRPr="00262232" w:rsidRDefault="00CF3AC1"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360" w:lineRule="auto"/>
        <w:jc w:val="center"/>
        <w:rPr>
          <w:rFonts w:ascii="Candara" w:eastAsia="Times New Roman" w:hAnsi="Candara" w:cs="Courier New"/>
          <w:sz w:val="32"/>
          <w:szCs w:val="32"/>
          <w:lang w:val="en-US"/>
        </w:rPr>
      </w:pPr>
      <w:r>
        <w:rPr>
          <w:rFonts w:ascii="Candara" w:eastAsia="Times New Roman" w:hAnsi="Candara" w:cs="Courier New"/>
          <w:sz w:val="32"/>
          <w:szCs w:val="32"/>
          <w:lang w:val="sr-Cyrl-RS"/>
        </w:rPr>
        <w:t>А</w:t>
      </w:r>
      <w:proofErr w:type="spellStart"/>
      <w:r w:rsidR="00716870" w:rsidRPr="00262232">
        <w:rPr>
          <w:rFonts w:ascii="Candara" w:hAnsi="Candara"/>
          <w:sz w:val="32"/>
          <w:szCs w:val="32"/>
          <w:lang w:val="en-US"/>
        </w:rPr>
        <w:t>нализ</w:t>
      </w:r>
      <w:proofErr w:type="spellEnd"/>
      <w:r>
        <w:rPr>
          <w:rFonts w:ascii="Candara" w:hAnsi="Candara"/>
          <w:sz w:val="32"/>
          <w:szCs w:val="32"/>
          <w:lang w:val="sr-Cyrl-RS"/>
        </w:rPr>
        <w:t>а</w:t>
      </w:r>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имплементације</w:t>
      </w:r>
      <w:proofErr w:type="spellEnd"/>
      <w:r w:rsidR="00716870" w:rsidRPr="00262232">
        <w:rPr>
          <w:rFonts w:ascii="Candara" w:hAnsi="Candara"/>
          <w:sz w:val="32"/>
          <w:szCs w:val="32"/>
          <w:lang w:val="en-US"/>
        </w:rPr>
        <w:t xml:space="preserve"> и </w:t>
      </w:r>
      <w:proofErr w:type="spellStart"/>
      <w:r w:rsidR="00716870" w:rsidRPr="00262232">
        <w:rPr>
          <w:rFonts w:ascii="Candara" w:hAnsi="Candara"/>
          <w:sz w:val="32"/>
          <w:szCs w:val="32"/>
          <w:lang w:val="en-US"/>
        </w:rPr>
        <w:t>трошкова</w:t>
      </w:r>
      <w:proofErr w:type="spellEnd"/>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услуге</w:t>
      </w:r>
      <w:proofErr w:type="spellEnd"/>
      <w:r w:rsidR="00716870" w:rsidRPr="00262232">
        <w:rPr>
          <w:rFonts w:ascii="Candara" w:hAnsi="Candara"/>
          <w:sz w:val="32"/>
          <w:szCs w:val="32"/>
          <w:lang w:val="en-US"/>
        </w:rPr>
        <w:t xml:space="preserve"> </w:t>
      </w:r>
      <w:r w:rsidR="00716870" w:rsidRPr="00262232">
        <w:rPr>
          <w:rFonts w:ascii="Candara" w:hAnsi="Candara"/>
          <w:sz w:val="32"/>
          <w:szCs w:val="32"/>
          <w:lang w:val="sr-Cyrl-RS"/>
        </w:rPr>
        <w:t>породичног смештаја за</w:t>
      </w:r>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одрас</w:t>
      </w:r>
      <w:r w:rsidR="00716870" w:rsidRPr="00262232">
        <w:rPr>
          <w:rFonts w:ascii="Candara" w:hAnsi="Candara"/>
          <w:sz w:val="32"/>
          <w:szCs w:val="32"/>
          <w:lang w:val="sr-Cyrl-RS"/>
        </w:rPr>
        <w:t>ле</w:t>
      </w:r>
      <w:proofErr w:type="spellEnd"/>
      <w:r w:rsidR="00716870" w:rsidRPr="00262232">
        <w:rPr>
          <w:rFonts w:ascii="Candara" w:hAnsi="Candara"/>
          <w:sz w:val="32"/>
          <w:szCs w:val="32"/>
          <w:lang w:val="en-US"/>
        </w:rPr>
        <w:t xml:space="preserve"> и </w:t>
      </w:r>
      <w:proofErr w:type="spellStart"/>
      <w:r w:rsidR="00716870" w:rsidRPr="00262232">
        <w:rPr>
          <w:rFonts w:ascii="Candara" w:hAnsi="Candara"/>
          <w:sz w:val="32"/>
          <w:szCs w:val="32"/>
          <w:lang w:val="en-US"/>
        </w:rPr>
        <w:t>старије</w:t>
      </w:r>
      <w:proofErr w:type="spellEnd"/>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укључујући</w:t>
      </w:r>
      <w:proofErr w:type="spellEnd"/>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предложене</w:t>
      </w:r>
      <w:proofErr w:type="spellEnd"/>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стандарде</w:t>
      </w:r>
      <w:proofErr w:type="spellEnd"/>
      <w:r w:rsidR="00716870" w:rsidRPr="00262232">
        <w:rPr>
          <w:rFonts w:ascii="Candara" w:hAnsi="Candara"/>
          <w:sz w:val="32"/>
          <w:szCs w:val="32"/>
          <w:lang w:val="en-US"/>
        </w:rPr>
        <w:t xml:space="preserve"> </w:t>
      </w:r>
      <w:proofErr w:type="spellStart"/>
      <w:r w:rsidR="00716870" w:rsidRPr="00262232">
        <w:rPr>
          <w:rFonts w:ascii="Candara" w:hAnsi="Candara"/>
          <w:sz w:val="32"/>
          <w:szCs w:val="32"/>
          <w:lang w:val="en-US"/>
        </w:rPr>
        <w:t>услуге</w:t>
      </w:r>
      <w:proofErr w:type="spellEnd"/>
    </w:p>
    <w:p w14:paraId="502AEF0D"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360" w:lineRule="auto"/>
        <w:jc w:val="center"/>
        <w:rPr>
          <w:rFonts w:ascii="Candara" w:eastAsia="Times New Roman" w:hAnsi="Candara" w:cs="Times New Roman"/>
          <w:sz w:val="24"/>
          <w:szCs w:val="24"/>
          <w:lang w:val="sr-Cyrl-RS"/>
        </w:rPr>
      </w:pPr>
      <w:r w:rsidRPr="00262232">
        <w:rPr>
          <w:rFonts w:ascii="Candara" w:eastAsia="Times New Roman" w:hAnsi="Candara" w:cs="Courier New"/>
          <w:sz w:val="32"/>
          <w:szCs w:val="32"/>
          <w:lang w:val="en-US"/>
        </w:rPr>
        <w:t xml:space="preserve"> </w:t>
      </w:r>
    </w:p>
    <w:p w14:paraId="1913F433" w14:textId="77777777" w:rsidR="00716870"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5CA59C53" w14:textId="77777777" w:rsidR="00365771" w:rsidRDefault="00365771"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1ED86FFE" w14:textId="77777777" w:rsidR="00365771" w:rsidRDefault="00365771"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5C3FE973" w14:textId="77777777" w:rsidR="00365771" w:rsidRPr="00262232" w:rsidRDefault="00365771"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2D8C0632"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6FD67272"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10F167CB"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18278B46"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4016BC92"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434CF319" w14:textId="77777777" w:rsidR="00716870" w:rsidRPr="00262232" w:rsidRDefault="00716870"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
    <w:p w14:paraId="7A16D98D" w14:textId="1027BF1A" w:rsidR="00716870" w:rsidRPr="00262232" w:rsidRDefault="00F65A11" w:rsidP="00716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andara" w:eastAsia="Times New Roman" w:hAnsi="Candara" w:cs="Courier New"/>
          <w:sz w:val="32"/>
          <w:szCs w:val="32"/>
          <w:lang w:val="sr-Cyrl-RS"/>
        </w:rPr>
      </w:pPr>
      <w:proofErr w:type="spellStart"/>
      <w:r>
        <w:rPr>
          <w:rFonts w:ascii="Candara" w:eastAsia="Times New Roman" w:hAnsi="Candara" w:cs="Courier New"/>
          <w:sz w:val="32"/>
          <w:szCs w:val="32"/>
          <w:lang w:val="en-US"/>
        </w:rPr>
        <w:t>Јануар</w:t>
      </w:r>
      <w:proofErr w:type="spellEnd"/>
      <w:r w:rsidR="00716870" w:rsidRPr="00262232">
        <w:rPr>
          <w:rFonts w:ascii="Candara" w:eastAsia="Times New Roman" w:hAnsi="Candara" w:cs="Courier New"/>
          <w:sz w:val="32"/>
          <w:szCs w:val="32"/>
          <w:lang w:val="sr-Cyrl-RS"/>
        </w:rPr>
        <w:t xml:space="preserve"> </w:t>
      </w:r>
      <w:r w:rsidR="00716870" w:rsidRPr="00262232">
        <w:rPr>
          <w:rFonts w:ascii="Candara" w:eastAsia="Times New Roman" w:hAnsi="Candara" w:cs="Courier New"/>
          <w:sz w:val="32"/>
          <w:szCs w:val="32"/>
          <w:lang w:val="en-US"/>
        </w:rPr>
        <w:t>202</w:t>
      </w:r>
      <w:r>
        <w:rPr>
          <w:rFonts w:ascii="Candara" w:eastAsia="Times New Roman" w:hAnsi="Candara" w:cs="Courier New"/>
          <w:sz w:val="32"/>
          <w:szCs w:val="32"/>
          <w:lang w:val="en-US"/>
        </w:rPr>
        <w:t>5</w:t>
      </w:r>
      <w:r w:rsidR="00716870" w:rsidRPr="00262232">
        <w:rPr>
          <w:rFonts w:ascii="Candara" w:eastAsia="Times New Roman" w:hAnsi="Candara" w:cs="Courier New"/>
          <w:sz w:val="32"/>
          <w:szCs w:val="32"/>
          <w:lang w:val="en-US"/>
        </w:rPr>
        <w:t xml:space="preserve">. </w:t>
      </w:r>
      <w:r w:rsidR="00716870" w:rsidRPr="00262232">
        <w:rPr>
          <w:rFonts w:ascii="Candara" w:eastAsia="Times New Roman" w:hAnsi="Candara" w:cs="Courier New"/>
          <w:sz w:val="32"/>
          <w:szCs w:val="32"/>
          <w:lang w:val="sr-Cyrl-RS"/>
        </w:rPr>
        <w:t>године</w:t>
      </w:r>
    </w:p>
    <w:p w14:paraId="596A2CFC" w14:textId="649B1720" w:rsidR="004D4105" w:rsidRPr="00262232" w:rsidRDefault="00F65A11">
      <w:pPr>
        <w:rPr>
          <w:rFonts w:ascii="Candara" w:hAnsi="Candara"/>
        </w:rPr>
      </w:pPr>
      <w:r>
        <w:rPr>
          <w:rFonts w:ascii="Candara" w:hAnsi="Candara"/>
        </w:rPr>
        <w:t>.</w:t>
      </w:r>
    </w:p>
    <w:p w14:paraId="48BAABA5" w14:textId="77777777" w:rsidR="00716870" w:rsidRPr="00262232" w:rsidRDefault="00716870">
      <w:pPr>
        <w:rPr>
          <w:rFonts w:ascii="Candara" w:hAnsi="Candara"/>
        </w:rPr>
      </w:pPr>
    </w:p>
    <w:sdt>
      <w:sdtPr>
        <w:rPr>
          <w:rFonts w:asciiTheme="minorHAnsi" w:eastAsiaTheme="minorHAnsi" w:hAnsiTheme="minorHAnsi" w:cstheme="minorBidi"/>
          <w:color w:val="auto"/>
          <w:sz w:val="22"/>
          <w:szCs w:val="22"/>
          <w:lang w:val="en-GB"/>
        </w:rPr>
        <w:id w:val="-724379447"/>
        <w:docPartObj>
          <w:docPartGallery w:val="Table of Contents"/>
          <w:docPartUnique/>
        </w:docPartObj>
      </w:sdtPr>
      <w:sdtEndPr>
        <w:rPr>
          <w:b/>
          <w:bCs/>
          <w:noProof/>
        </w:rPr>
      </w:sdtEndPr>
      <w:sdtContent>
        <w:p w14:paraId="42D90F6A" w14:textId="6923E685" w:rsidR="00106646" w:rsidRDefault="00106646" w:rsidP="0025626B">
          <w:pPr>
            <w:pStyle w:val="TOCHeading"/>
            <w:jc w:val="center"/>
            <w:rPr>
              <w:rFonts w:ascii="Candara" w:hAnsi="Candara"/>
              <w:color w:val="auto"/>
              <w:lang w:val="sr-Cyrl-RS"/>
            </w:rPr>
          </w:pPr>
          <w:r w:rsidRPr="00106646">
            <w:rPr>
              <w:rFonts w:ascii="Candara" w:hAnsi="Candara"/>
              <w:color w:val="auto"/>
              <w:lang w:val="sr-Cyrl-RS"/>
            </w:rPr>
            <w:t>Садржај</w:t>
          </w:r>
        </w:p>
        <w:p w14:paraId="214F78ED" w14:textId="77777777" w:rsidR="0025626B" w:rsidRPr="0025626B" w:rsidRDefault="0025626B" w:rsidP="0025626B">
          <w:pPr>
            <w:rPr>
              <w:lang w:val="sr-Cyrl-RS"/>
            </w:rPr>
          </w:pPr>
        </w:p>
        <w:p w14:paraId="6E7A6E18" w14:textId="0E98F709" w:rsidR="00964BE7" w:rsidRDefault="00106646">
          <w:pPr>
            <w:pStyle w:val="TOC1"/>
            <w:tabs>
              <w:tab w:val="left" w:pos="440"/>
              <w:tab w:val="right" w:leader="dot" w:pos="9016"/>
            </w:tabs>
            <w:rPr>
              <w:rFonts w:eastAsiaTheme="minorEastAsia"/>
              <w:noProof/>
              <w:kern w:val="2"/>
              <w:lang w:val="sr-Latn-RS" w:eastAsia="sr-Latn-RS"/>
              <w14:ligatures w14:val="standardContextual"/>
            </w:rPr>
          </w:pPr>
          <w:r>
            <w:fldChar w:fldCharType="begin"/>
          </w:r>
          <w:r>
            <w:instrText xml:space="preserve"> TOC \o "1-3" \h \z \u </w:instrText>
          </w:r>
          <w:r>
            <w:fldChar w:fldCharType="separate"/>
          </w:r>
          <w:hyperlink w:anchor="_Toc190087779" w:history="1">
            <w:r w:rsidR="00964BE7" w:rsidRPr="004E4924">
              <w:rPr>
                <w:rStyle w:val="Hyperlink"/>
                <w:rFonts w:ascii="Candara" w:eastAsia="Times New Roman" w:hAnsi="Candara"/>
                <w:b/>
                <w:i/>
                <w:noProof/>
                <w:lang w:val="sr-Cyrl-RS"/>
              </w:rPr>
              <w:t>1.</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Увод</w:t>
            </w:r>
            <w:r w:rsidR="00964BE7">
              <w:rPr>
                <w:noProof/>
                <w:webHidden/>
              </w:rPr>
              <w:tab/>
            </w:r>
            <w:r w:rsidR="00964BE7">
              <w:rPr>
                <w:noProof/>
                <w:webHidden/>
              </w:rPr>
              <w:fldChar w:fldCharType="begin"/>
            </w:r>
            <w:r w:rsidR="00964BE7">
              <w:rPr>
                <w:noProof/>
                <w:webHidden/>
              </w:rPr>
              <w:instrText xml:space="preserve"> PAGEREF _Toc190087779 \h </w:instrText>
            </w:r>
            <w:r w:rsidR="00964BE7">
              <w:rPr>
                <w:noProof/>
                <w:webHidden/>
              </w:rPr>
            </w:r>
            <w:r w:rsidR="00964BE7">
              <w:rPr>
                <w:noProof/>
                <w:webHidden/>
              </w:rPr>
              <w:fldChar w:fldCharType="separate"/>
            </w:r>
            <w:r w:rsidR="00CF3AC1">
              <w:rPr>
                <w:noProof/>
                <w:webHidden/>
              </w:rPr>
              <w:t>4</w:t>
            </w:r>
            <w:r w:rsidR="00964BE7">
              <w:rPr>
                <w:noProof/>
                <w:webHidden/>
              </w:rPr>
              <w:fldChar w:fldCharType="end"/>
            </w:r>
          </w:hyperlink>
        </w:p>
        <w:p w14:paraId="69DE8E3F" w14:textId="74A896B4" w:rsidR="00964BE7" w:rsidRDefault="00937495">
          <w:pPr>
            <w:pStyle w:val="TOC2"/>
            <w:tabs>
              <w:tab w:val="left" w:pos="660"/>
              <w:tab w:val="right" w:leader="dot" w:pos="9016"/>
            </w:tabs>
            <w:rPr>
              <w:rFonts w:eastAsiaTheme="minorEastAsia"/>
              <w:noProof/>
              <w:kern w:val="2"/>
              <w:lang w:val="sr-Latn-RS" w:eastAsia="sr-Latn-RS"/>
              <w14:ligatures w14:val="standardContextual"/>
            </w:rPr>
          </w:pPr>
          <w:hyperlink w:anchor="_Toc190087780" w:history="1">
            <w:r w:rsidR="00964BE7" w:rsidRPr="004E4924">
              <w:rPr>
                <w:rStyle w:val="Hyperlink"/>
                <w:rFonts w:ascii="Candara" w:eastAsia="Times New Roman" w:hAnsi="Candara"/>
                <w:b/>
                <w:noProof/>
                <w:lang w:val="sr-Cyrl-RS"/>
              </w:rPr>
              <w:t>1.1</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noProof/>
                <w:lang w:val="sr-Cyrl-RS"/>
              </w:rPr>
              <w:t>Методи и  извори прикупљања података</w:t>
            </w:r>
            <w:r w:rsidR="00964BE7">
              <w:rPr>
                <w:noProof/>
                <w:webHidden/>
              </w:rPr>
              <w:tab/>
            </w:r>
            <w:r w:rsidR="00964BE7">
              <w:rPr>
                <w:noProof/>
                <w:webHidden/>
              </w:rPr>
              <w:fldChar w:fldCharType="begin"/>
            </w:r>
            <w:r w:rsidR="00964BE7">
              <w:rPr>
                <w:noProof/>
                <w:webHidden/>
              </w:rPr>
              <w:instrText xml:space="preserve"> PAGEREF _Toc190087780 \h </w:instrText>
            </w:r>
            <w:r w:rsidR="00964BE7">
              <w:rPr>
                <w:noProof/>
                <w:webHidden/>
              </w:rPr>
            </w:r>
            <w:r w:rsidR="00964BE7">
              <w:rPr>
                <w:noProof/>
                <w:webHidden/>
              </w:rPr>
              <w:fldChar w:fldCharType="separate"/>
            </w:r>
            <w:r w:rsidR="00CF3AC1">
              <w:rPr>
                <w:noProof/>
                <w:webHidden/>
              </w:rPr>
              <w:t>5</w:t>
            </w:r>
            <w:r w:rsidR="00964BE7">
              <w:rPr>
                <w:noProof/>
                <w:webHidden/>
              </w:rPr>
              <w:fldChar w:fldCharType="end"/>
            </w:r>
          </w:hyperlink>
        </w:p>
        <w:p w14:paraId="1A03E6B9" w14:textId="5D651A73"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781" w:history="1">
            <w:r w:rsidR="00964BE7" w:rsidRPr="004E4924">
              <w:rPr>
                <w:rStyle w:val="Hyperlink"/>
                <w:rFonts w:ascii="Candara" w:eastAsia="Times New Roman" w:hAnsi="Candara"/>
                <w:b/>
                <w:i/>
                <w:noProof/>
                <w:lang w:val="sr-Cyrl-RS"/>
              </w:rPr>
              <w:t>2.</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Развој породичног смештаја за одрасле и старије у земљама региона</w:t>
            </w:r>
            <w:r w:rsidR="00964BE7">
              <w:rPr>
                <w:noProof/>
                <w:webHidden/>
              </w:rPr>
              <w:tab/>
            </w:r>
            <w:r w:rsidR="00964BE7">
              <w:rPr>
                <w:noProof/>
                <w:webHidden/>
              </w:rPr>
              <w:fldChar w:fldCharType="begin"/>
            </w:r>
            <w:r w:rsidR="00964BE7">
              <w:rPr>
                <w:noProof/>
                <w:webHidden/>
              </w:rPr>
              <w:instrText xml:space="preserve"> PAGEREF _Toc190087781 \h </w:instrText>
            </w:r>
            <w:r w:rsidR="00964BE7">
              <w:rPr>
                <w:noProof/>
                <w:webHidden/>
              </w:rPr>
            </w:r>
            <w:r w:rsidR="00964BE7">
              <w:rPr>
                <w:noProof/>
                <w:webHidden/>
              </w:rPr>
              <w:fldChar w:fldCharType="separate"/>
            </w:r>
            <w:r w:rsidR="00CF3AC1">
              <w:rPr>
                <w:noProof/>
                <w:webHidden/>
              </w:rPr>
              <w:t>6</w:t>
            </w:r>
            <w:r w:rsidR="00964BE7">
              <w:rPr>
                <w:noProof/>
                <w:webHidden/>
              </w:rPr>
              <w:fldChar w:fldCharType="end"/>
            </w:r>
          </w:hyperlink>
        </w:p>
        <w:p w14:paraId="22B706E6" w14:textId="4C3C3022"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82" w:history="1">
            <w:r w:rsidR="00964BE7" w:rsidRPr="004E4924">
              <w:rPr>
                <w:rStyle w:val="Hyperlink"/>
                <w:rFonts w:ascii="Candara" w:eastAsia="Times New Roman" w:hAnsi="Candara"/>
                <w:b/>
                <w:noProof/>
                <w:lang w:val="sr-Cyrl-RS"/>
              </w:rPr>
              <w:t>2.1</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noProof/>
                <w:lang w:val="sr-Cyrl-RS"/>
              </w:rPr>
              <w:t>Република Хрватска</w:t>
            </w:r>
            <w:r w:rsidR="00964BE7">
              <w:rPr>
                <w:noProof/>
                <w:webHidden/>
              </w:rPr>
              <w:tab/>
            </w:r>
            <w:r w:rsidR="00964BE7">
              <w:rPr>
                <w:noProof/>
                <w:webHidden/>
              </w:rPr>
              <w:fldChar w:fldCharType="begin"/>
            </w:r>
            <w:r w:rsidR="00964BE7">
              <w:rPr>
                <w:noProof/>
                <w:webHidden/>
              </w:rPr>
              <w:instrText xml:space="preserve"> PAGEREF _Toc190087782 \h </w:instrText>
            </w:r>
            <w:r w:rsidR="00964BE7">
              <w:rPr>
                <w:noProof/>
                <w:webHidden/>
              </w:rPr>
            </w:r>
            <w:r w:rsidR="00964BE7">
              <w:rPr>
                <w:noProof/>
                <w:webHidden/>
              </w:rPr>
              <w:fldChar w:fldCharType="separate"/>
            </w:r>
            <w:r w:rsidR="00CF3AC1">
              <w:rPr>
                <w:noProof/>
                <w:webHidden/>
              </w:rPr>
              <w:t>7</w:t>
            </w:r>
            <w:r w:rsidR="00964BE7">
              <w:rPr>
                <w:noProof/>
                <w:webHidden/>
              </w:rPr>
              <w:fldChar w:fldCharType="end"/>
            </w:r>
          </w:hyperlink>
        </w:p>
        <w:p w14:paraId="6290682A" w14:textId="335F58AF"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83" w:history="1">
            <w:r w:rsidR="00964BE7" w:rsidRPr="004E4924">
              <w:rPr>
                <w:rStyle w:val="Hyperlink"/>
                <w:rFonts w:ascii="Candara" w:eastAsia="Times New Roman" w:hAnsi="Candara"/>
                <w:b/>
                <w:noProof/>
                <w:lang w:val="sr-Cyrl-RS"/>
              </w:rPr>
              <w:t>2.2</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noProof/>
                <w:lang w:val="sr-Cyrl-RS"/>
              </w:rPr>
              <w:t>Црна Гора</w:t>
            </w:r>
            <w:r w:rsidR="00964BE7">
              <w:rPr>
                <w:noProof/>
                <w:webHidden/>
              </w:rPr>
              <w:tab/>
            </w:r>
            <w:r w:rsidR="00964BE7">
              <w:rPr>
                <w:noProof/>
                <w:webHidden/>
              </w:rPr>
              <w:fldChar w:fldCharType="begin"/>
            </w:r>
            <w:r w:rsidR="00964BE7">
              <w:rPr>
                <w:noProof/>
                <w:webHidden/>
              </w:rPr>
              <w:instrText xml:space="preserve"> PAGEREF _Toc190087783 \h </w:instrText>
            </w:r>
            <w:r w:rsidR="00964BE7">
              <w:rPr>
                <w:noProof/>
                <w:webHidden/>
              </w:rPr>
            </w:r>
            <w:r w:rsidR="00964BE7">
              <w:rPr>
                <w:noProof/>
                <w:webHidden/>
              </w:rPr>
              <w:fldChar w:fldCharType="separate"/>
            </w:r>
            <w:r w:rsidR="00CF3AC1">
              <w:rPr>
                <w:noProof/>
                <w:webHidden/>
              </w:rPr>
              <w:t>13</w:t>
            </w:r>
            <w:r w:rsidR="00964BE7">
              <w:rPr>
                <w:noProof/>
                <w:webHidden/>
              </w:rPr>
              <w:fldChar w:fldCharType="end"/>
            </w:r>
          </w:hyperlink>
        </w:p>
        <w:p w14:paraId="58F8FF74" w14:textId="24B00D4E"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84" w:history="1">
            <w:r w:rsidR="00964BE7" w:rsidRPr="004E4924">
              <w:rPr>
                <w:rStyle w:val="Hyperlink"/>
                <w:rFonts w:ascii="Candara" w:eastAsia="Times New Roman" w:hAnsi="Candara"/>
                <w:b/>
                <w:noProof/>
                <w:lang w:val="sr-Cyrl-RS"/>
              </w:rPr>
              <w:t>2.3</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noProof/>
                <w:lang w:val="sr-Cyrl-RS"/>
              </w:rPr>
              <w:t>Босна и Херцеговина</w:t>
            </w:r>
            <w:r w:rsidR="00964BE7">
              <w:rPr>
                <w:noProof/>
                <w:webHidden/>
              </w:rPr>
              <w:tab/>
            </w:r>
            <w:r w:rsidR="00964BE7">
              <w:rPr>
                <w:noProof/>
                <w:webHidden/>
              </w:rPr>
              <w:fldChar w:fldCharType="begin"/>
            </w:r>
            <w:r w:rsidR="00964BE7">
              <w:rPr>
                <w:noProof/>
                <w:webHidden/>
              </w:rPr>
              <w:instrText xml:space="preserve"> PAGEREF _Toc190087784 \h </w:instrText>
            </w:r>
            <w:r w:rsidR="00964BE7">
              <w:rPr>
                <w:noProof/>
                <w:webHidden/>
              </w:rPr>
            </w:r>
            <w:r w:rsidR="00964BE7">
              <w:rPr>
                <w:noProof/>
                <w:webHidden/>
              </w:rPr>
              <w:fldChar w:fldCharType="separate"/>
            </w:r>
            <w:r w:rsidR="00CF3AC1">
              <w:rPr>
                <w:noProof/>
                <w:webHidden/>
              </w:rPr>
              <w:t>16</w:t>
            </w:r>
            <w:r w:rsidR="00964BE7">
              <w:rPr>
                <w:noProof/>
                <w:webHidden/>
              </w:rPr>
              <w:fldChar w:fldCharType="end"/>
            </w:r>
          </w:hyperlink>
        </w:p>
        <w:p w14:paraId="636CEA11" w14:textId="1080FBB7"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85" w:history="1">
            <w:r w:rsidR="00964BE7" w:rsidRPr="004E4924">
              <w:rPr>
                <w:rStyle w:val="Hyperlink"/>
                <w:rFonts w:ascii="Candara" w:eastAsia="Times New Roman" w:hAnsi="Candara"/>
                <w:b/>
                <w:noProof/>
                <w:lang w:val="sr-Cyrl-RS"/>
              </w:rPr>
              <w:t>2.4</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noProof/>
                <w:lang w:val="sr-Cyrl-RS"/>
              </w:rPr>
              <w:t>Република Српска</w:t>
            </w:r>
            <w:r w:rsidR="00964BE7">
              <w:rPr>
                <w:noProof/>
                <w:webHidden/>
              </w:rPr>
              <w:tab/>
            </w:r>
            <w:r w:rsidR="00964BE7">
              <w:rPr>
                <w:noProof/>
                <w:webHidden/>
              </w:rPr>
              <w:fldChar w:fldCharType="begin"/>
            </w:r>
            <w:r w:rsidR="00964BE7">
              <w:rPr>
                <w:noProof/>
                <w:webHidden/>
              </w:rPr>
              <w:instrText xml:space="preserve"> PAGEREF _Toc190087785 \h </w:instrText>
            </w:r>
            <w:r w:rsidR="00964BE7">
              <w:rPr>
                <w:noProof/>
                <w:webHidden/>
              </w:rPr>
            </w:r>
            <w:r w:rsidR="00964BE7">
              <w:rPr>
                <w:noProof/>
                <w:webHidden/>
              </w:rPr>
              <w:fldChar w:fldCharType="separate"/>
            </w:r>
            <w:r w:rsidR="00CF3AC1">
              <w:rPr>
                <w:noProof/>
                <w:webHidden/>
              </w:rPr>
              <w:t>21</w:t>
            </w:r>
            <w:r w:rsidR="00964BE7">
              <w:rPr>
                <w:noProof/>
                <w:webHidden/>
              </w:rPr>
              <w:fldChar w:fldCharType="end"/>
            </w:r>
          </w:hyperlink>
        </w:p>
        <w:p w14:paraId="645C81B7" w14:textId="61F59309"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786" w:history="1">
            <w:r w:rsidR="00964BE7" w:rsidRPr="004E4924">
              <w:rPr>
                <w:rStyle w:val="Hyperlink"/>
                <w:rFonts w:ascii="Candara" w:eastAsia="Times New Roman" w:hAnsi="Candara"/>
                <w:b/>
                <w:i/>
                <w:noProof/>
                <w:lang w:val="sr-Cyrl-RS"/>
              </w:rPr>
              <w:t>3.</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Нормативни оквир породичног смештаја за одрасле и старије у Републици Србији</w:t>
            </w:r>
            <w:r w:rsidR="00964BE7">
              <w:rPr>
                <w:noProof/>
                <w:webHidden/>
              </w:rPr>
              <w:tab/>
            </w:r>
            <w:r w:rsidR="00964BE7">
              <w:rPr>
                <w:noProof/>
                <w:webHidden/>
              </w:rPr>
              <w:fldChar w:fldCharType="begin"/>
            </w:r>
            <w:r w:rsidR="00964BE7">
              <w:rPr>
                <w:noProof/>
                <w:webHidden/>
              </w:rPr>
              <w:instrText xml:space="preserve"> PAGEREF _Toc190087786 \h </w:instrText>
            </w:r>
            <w:r w:rsidR="00964BE7">
              <w:rPr>
                <w:noProof/>
                <w:webHidden/>
              </w:rPr>
            </w:r>
            <w:r w:rsidR="00964BE7">
              <w:rPr>
                <w:noProof/>
                <w:webHidden/>
              </w:rPr>
              <w:fldChar w:fldCharType="separate"/>
            </w:r>
            <w:r w:rsidR="00CF3AC1">
              <w:rPr>
                <w:noProof/>
                <w:webHidden/>
              </w:rPr>
              <w:t>25</w:t>
            </w:r>
            <w:r w:rsidR="00964BE7">
              <w:rPr>
                <w:noProof/>
                <w:webHidden/>
              </w:rPr>
              <w:fldChar w:fldCharType="end"/>
            </w:r>
          </w:hyperlink>
        </w:p>
        <w:p w14:paraId="4BE926C4" w14:textId="70FA60A2"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787" w:history="1">
            <w:r w:rsidR="00964BE7" w:rsidRPr="004E4924">
              <w:rPr>
                <w:rStyle w:val="Hyperlink"/>
                <w:rFonts w:ascii="Candara" w:eastAsia="Times New Roman" w:hAnsi="Candara"/>
                <w:b/>
                <w:i/>
                <w:noProof/>
                <w:lang w:val="sr-Cyrl-RS"/>
              </w:rPr>
              <w:t>4.</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Институционални оквир</w:t>
            </w:r>
            <w:r w:rsidR="00964BE7">
              <w:rPr>
                <w:noProof/>
                <w:webHidden/>
              </w:rPr>
              <w:tab/>
            </w:r>
            <w:r w:rsidR="00964BE7">
              <w:rPr>
                <w:noProof/>
                <w:webHidden/>
              </w:rPr>
              <w:fldChar w:fldCharType="begin"/>
            </w:r>
            <w:r w:rsidR="00964BE7">
              <w:rPr>
                <w:noProof/>
                <w:webHidden/>
              </w:rPr>
              <w:instrText xml:space="preserve"> PAGEREF _Toc190087787 \h </w:instrText>
            </w:r>
            <w:r w:rsidR="00964BE7">
              <w:rPr>
                <w:noProof/>
                <w:webHidden/>
              </w:rPr>
            </w:r>
            <w:r w:rsidR="00964BE7">
              <w:rPr>
                <w:noProof/>
                <w:webHidden/>
              </w:rPr>
              <w:fldChar w:fldCharType="separate"/>
            </w:r>
            <w:r w:rsidR="00CF3AC1">
              <w:rPr>
                <w:noProof/>
                <w:webHidden/>
              </w:rPr>
              <w:t>32</w:t>
            </w:r>
            <w:r w:rsidR="00964BE7">
              <w:rPr>
                <w:noProof/>
                <w:webHidden/>
              </w:rPr>
              <w:fldChar w:fldCharType="end"/>
            </w:r>
          </w:hyperlink>
        </w:p>
        <w:p w14:paraId="4A810C83" w14:textId="29FB7F7A"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88" w:history="1">
            <w:r w:rsidR="00964BE7" w:rsidRPr="004E4924">
              <w:rPr>
                <w:rStyle w:val="Hyperlink"/>
                <w:rFonts w:ascii="Candara" w:hAnsi="Candara"/>
                <w:b/>
                <w:noProof/>
                <w:lang w:val="sr-Cyrl-RS"/>
              </w:rPr>
              <w:t>4.1</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Министарство за рад, запошљавање, борачка и социјална питања</w:t>
            </w:r>
            <w:r w:rsidR="00964BE7">
              <w:rPr>
                <w:noProof/>
                <w:webHidden/>
              </w:rPr>
              <w:tab/>
            </w:r>
            <w:r w:rsidR="00964BE7">
              <w:rPr>
                <w:noProof/>
                <w:webHidden/>
              </w:rPr>
              <w:fldChar w:fldCharType="begin"/>
            </w:r>
            <w:r w:rsidR="00964BE7">
              <w:rPr>
                <w:noProof/>
                <w:webHidden/>
              </w:rPr>
              <w:instrText xml:space="preserve"> PAGEREF _Toc190087788 \h </w:instrText>
            </w:r>
            <w:r w:rsidR="00964BE7">
              <w:rPr>
                <w:noProof/>
                <w:webHidden/>
              </w:rPr>
            </w:r>
            <w:r w:rsidR="00964BE7">
              <w:rPr>
                <w:noProof/>
                <w:webHidden/>
              </w:rPr>
              <w:fldChar w:fldCharType="separate"/>
            </w:r>
            <w:r w:rsidR="00CF3AC1">
              <w:rPr>
                <w:noProof/>
                <w:webHidden/>
              </w:rPr>
              <w:t>32</w:t>
            </w:r>
            <w:r w:rsidR="00964BE7">
              <w:rPr>
                <w:noProof/>
                <w:webHidden/>
              </w:rPr>
              <w:fldChar w:fldCharType="end"/>
            </w:r>
          </w:hyperlink>
        </w:p>
        <w:p w14:paraId="53C9D93A" w14:textId="77467778"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89" w:history="1">
            <w:r w:rsidR="00964BE7" w:rsidRPr="004E4924">
              <w:rPr>
                <w:rStyle w:val="Hyperlink"/>
                <w:rFonts w:ascii="Candara" w:hAnsi="Candara"/>
                <w:b/>
                <w:noProof/>
                <w:lang w:val="sr-Cyrl-RS"/>
              </w:rPr>
              <w:t>4.2</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Министарство за бригу о породици и демографију</w:t>
            </w:r>
            <w:r w:rsidR="00964BE7">
              <w:rPr>
                <w:noProof/>
                <w:webHidden/>
              </w:rPr>
              <w:tab/>
            </w:r>
            <w:r w:rsidR="00964BE7">
              <w:rPr>
                <w:noProof/>
                <w:webHidden/>
              </w:rPr>
              <w:fldChar w:fldCharType="begin"/>
            </w:r>
            <w:r w:rsidR="00964BE7">
              <w:rPr>
                <w:noProof/>
                <w:webHidden/>
              </w:rPr>
              <w:instrText xml:space="preserve"> PAGEREF _Toc190087789 \h </w:instrText>
            </w:r>
            <w:r w:rsidR="00964BE7">
              <w:rPr>
                <w:noProof/>
                <w:webHidden/>
              </w:rPr>
            </w:r>
            <w:r w:rsidR="00964BE7">
              <w:rPr>
                <w:noProof/>
                <w:webHidden/>
              </w:rPr>
              <w:fldChar w:fldCharType="separate"/>
            </w:r>
            <w:r w:rsidR="00CF3AC1">
              <w:rPr>
                <w:noProof/>
                <w:webHidden/>
              </w:rPr>
              <w:t>34</w:t>
            </w:r>
            <w:r w:rsidR="00964BE7">
              <w:rPr>
                <w:noProof/>
                <w:webHidden/>
              </w:rPr>
              <w:fldChar w:fldCharType="end"/>
            </w:r>
          </w:hyperlink>
        </w:p>
        <w:p w14:paraId="019F6588" w14:textId="0505149D"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0" w:history="1">
            <w:r w:rsidR="00964BE7" w:rsidRPr="004E4924">
              <w:rPr>
                <w:rStyle w:val="Hyperlink"/>
                <w:rFonts w:ascii="Candara" w:hAnsi="Candara"/>
                <w:b/>
                <w:noProof/>
                <w:lang w:val="sr-Cyrl-RS"/>
              </w:rPr>
              <w:t>4.3</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Покрајински секретаријат за социјалну политику, демографију и равноправност полова</w:t>
            </w:r>
            <w:r w:rsidR="00964BE7">
              <w:rPr>
                <w:noProof/>
                <w:webHidden/>
              </w:rPr>
              <w:tab/>
            </w:r>
            <w:r w:rsidR="00964BE7">
              <w:rPr>
                <w:noProof/>
                <w:webHidden/>
              </w:rPr>
              <w:fldChar w:fldCharType="begin"/>
            </w:r>
            <w:r w:rsidR="00964BE7">
              <w:rPr>
                <w:noProof/>
                <w:webHidden/>
              </w:rPr>
              <w:instrText xml:space="preserve"> PAGEREF _Toc190087790 \h </w:instrText>
            </w:r>
            <w:r w:rsidR="00964BE7">
              <w:rPr>
                <w:noProof/>
                <w:webHidden/>
              </w:rPr>
            </w:r>
            <w:r w:rsidR="00964BE7">
              <w:rPr>
                <w:noProof/>
                <w:webHidden/>
              </w:rPr>
              <w:fldChar w:fldCharType="separate"/>
            </w:r>
            <w:r w:rsidR="00CF3AC1">
              <w:rPr>
                <w:noProof/>
                <w:webHidden/>
              </w:rPr>
              <w:t>34</w:t>
            </w:r>
            <w:r w:rsidR="00964BE7">
              <w:rPr>
                <w:noProof/>
                <w:webHidden/>
              </w:rPr>
              <w:fldChar w:fldCharType="end"/>
            </w:r>
          </w:hyperlink>
        </w:p>
        <w:p w14:paraId="5B06D59E" w14:textId="764CC63F"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1" w:history="1">
            <w:r w:rsidR="00964BE7" w:rsidRPr="004E4924">
              <w:rPr>
                <w:rStyle w:val="Hyperlink"/>
                <w:rFonts w:ascii="Candara" w:hAnsi="Candara"/>
                <w:b/>
                <w:noProof/>
                <w:lang w:val="sr-Cyrl-RS"/>
              </w:rPr>
              <w:t>4.4</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Секретаријат за социјалну заштиту  Града Београда</w:t>
            </w:r>
            <w:r w:rsidR="00964BE7">
              <w:rPr>
                <w:noProof/>
                <w:webHidden/>
              </w:rPr>
              <w:tab/>
            </w:r>
            <w:r w:rsidR="00964BE7">
              <w:rPr>
                <w:noProof/>
                <w:webHidden/>
              </w:rPr>
              <w:fldChar w:fldCharType="begin"/>
            </w:r>
            <w:r w:rsidR="00964BE7">
              <w:rPr>
                <w:noProof/>
                <w:webHidden/>
              </w:rPr>
              <w:instrText xml:space="preserve"> PAGEREF _Toc190087791 \h </w:instrText>
            </w:r>
            <w:r w:rsidR="00964BE7">
              <w:rPr>
                <w:noProof/>
                <w:webHidden/>
              </w:rPr>
            </w:r>
            <w:r w:rsidR="00964BE7">
              <w:rPr>
                <w:noProof/>
                <w:webHidden/>
              </w:rPr>
              <w:fldChar w:fldCharType="separate"/>
            </w:r>
            <w:r w:rsidR="00CF3AC1">
              <w:rPr>
                <w:noProof/>
                <w:webHidden/>
              </w:rPr>
              <w:t>35</w:t>
            </w:r>
            <w:r w:rsidR="00964BE7">
              <w:rPr>
                <w:noProof/>
                <w:webHidden/>
              </w:rPr>
              <w:fldChar w:fldCharType="end"/>
            </w:r>
          </w:hyperlink>
        </w:p>
        <w:p w14:paraId="303DE59E" w14:textId="129519F8"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2" w:history="1">
            <w:r w:rsidR="00964BE7" w:rsidRPr="004E4924">
              <w:rPr>
                <w:rStyle w:val="Hyperlink"/>
                <w:rFonts w:ascii="Candara" w:hAnsi="Candara"/>
                <w:b/>
                <w:noProof/>
                <w:lang w:val="sr-Cyrl-RS"/>
              </w:rPr>
              <w:t>4.5</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Центри за социјални рад</w:t>
            </w:r>
            <w:r w:rsidR="00964BE7">
              <w:rPr>
                <w:noProof/>
                <w:webHidden/>
              </w:rPr>
              <w:tab/>
            </w:r>
            <w:r w:rsidR="00964BE7">
              <w:rPr>
                <w:noProof/>
                <w:webHidden/>
              </w:rPr>
              <w:fldChar w:fldCharType="begin"/>
            </w:r>
            <w:r w:rsidR="00964BE7">
              <w:rPr>
                <w:noProof/>
                <w:webHidden/>
              </w:rPr>
              <w:instrText xml:space="preserve"> PAGEREF _Toc190087792 \h </w:instrText>
            </w:r>
            <w:r w:rsidR="00964BE7">
              <w:rPr>
                <w:noProof/>
                <w:webHidden/>
              </w:rPr>
            </w:r>
            <w:r w:rsidR="00964BE7">
              <w:rPr>
                <w:noProof/>
                <w:webHidden/>
              </w:rPr>
              <w:fldChar w:fldCharType="separate"/>
            </w:r>
            <w:r w:rsidR="00CF3AC1">
              <w:rPr>
                <w:noProof/>
                <w:webHidden/>
              </w:rPr>
              <w:t>35</w:t>
            </w:r>
            <w:r w:rsidR="00964BE7">
              <w:rPr>
                <w:noProof/>
                <w:webHidden/>
              </w:rPr>
              <w:fldChar w:fldCharType="end"/>
            </w:r>
          </w:hyperlink>
        </w:p>
        <w:p w14:paraId="519EADD2" w14:textId="35629367"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793" w:history="1">
            <w:r w:rsidR="00964BE7" w:rsidRPr="004E4924">
              <w:rPr>
                <w:rStyle w:val="Hyperlink"/>
                <w:rFonts w:ascii="Candara" w:eastAsia="Times New Roman" w:hAnsi="Candara"/>
                <w:b/>
                <w:i/>
                <w:noProof/>
                <w:lang w:val="sr-Cyrl-RS"/>
              </w:rPr>
              <w:t>5.</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Карактеристике породичног смештаја за одрасле и старије у Републици Србији</w:t>
            </w:r>
            <w:r w:rsidR="00964BE7">
              <w:rPr>
                <w:noProof/>
                <w:webHidden/>
              </w:rPr>
              <w:tab/>
            </w:r>
            <w:r w:rsidR="00964BE7">
              <w:rPr>
                <w:noProof/>
                <w:webHidden/>
              </w:rPr>
              <w:fldChar w:fldCharType="begin"/>
            </w:r>
            <w:r w:rsidR="00964BE7">
              <w:rPr>
                <w:noProof/>
                <w:webHidden/>
              </w:rPr>
              <w:instrText xml:space="preserve"> PAGEREF _Toc190087793 \h </w:instrText>
            </w:r>
            <w:r w:rsidR="00964BE7">
              <w:rPr>
                <w:noProof/>
                <w:webHidden/>
              </w:rPr>
            </w:r>
            <w:r w:rsidR="00964BE7">
              <w:rPr>
                <w:noProof/>
                <w:webHidden/>
              </w:rPr>
              <w:fldChar w:fldCharType="separate"/>
            </w:r>
            <w:r w:rsidR="00CF3AC1">
              <w:rPr>
                <w:noProof/>
                <w:webHidden/>
              </w:rPr>
              <w:t>38</w:t>
            </w:r>
            <w:r w:rsidR="00964BE7">
              <w:rPr>
                <w:noProof/>
                <w:webHidden/>
              </w:rPr>
              <w:fldChar w:fldCharType="end"/>
            </w:r>
          </w:hyperlink>
        </w:p>
        <w:p w14:paraId="4F7F3FCF" w14:textId="00DB56CC"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4" w:history="1">
            <w:r w:rsidR="00964BE7" w:rsidRPr="004E4924">
              <w:rPr>
                <w:rStyle w:val="Hyperlink"/>
                <w:rFonts w:ascii="Candara" w:hAnsi="Candara"/>
                <w:b/>
                <w:noProof/>
                <w:lang w:val="sr-Cyrl-RS"/>
              </w:rPr>
              <w:t>5.1</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Број и структура корисника породичног смештаја одраслих и старијих</w:t>
            </w:r>
            <w:r w:rsidR="000D6ADB">
              <w:rPr>
                <w:rStyle w:val="Hyperlink"/>
                <w:rFonts w:ascii="Candara" w:hAnsi="Candara"/>
                <w:b/>
                <w:noProof/>
                <w:lang w:val="sr-Cyrl-RS"/>
              </w:rPr>
              <w:t xml:space="preserve"> лица</w:t>
            </w:r>
            <w:r w:rsidR="00964BE7" w:rsidRPr="004E4924">
              <w:rPr>
                <w:rStyle w:val="Hyperlink"/>
                <w:rFonts w:ascii="Candara" w:hAnsi="Candara"/>
                <w:b/>
                <w:noProof/>
                <w:lang w:val="sr-Cyrl-RS"/>
              </w:rPr>
              <w:t xml:space="preserve"> у Републици Србији</w:t>
            </w:r>
            <w:r w:rsidR="00964BE7">
              <w:rPr>
                <w:noProof/>
                <w:webHidden/>
              </w:rPr>
              <w:tab/>
            </w:r>
            <w:r w:rsidR="00964BE7">
              <w:rPr>
                <w:noProof/>
                <w:webHidden/>
              </w:rPr>
              <w:fldChar w:fldCharType="begin"/>
            </w:r>
            <w:r w:rsidR="00964BE7">
              <w:rPr>
                <w:noProof/>
                <w:webHidden/>
              </w:rPr>
              <w:instrText xml:space="preserve"> PAGEREF _Toc190087794 \h </w:instrText>
            </w:r>
            <w:r w:rsidR="00964BE7">
              <w:rPr>
                <w:noProof/>
                <w:webHidden/>
              </w:rPr>
            </w:r>
            <w:r w:rsidR="00964BE7">
              <w:rPr>
                <w:noProof/>
                <w:webHidden/>
              </w:rPr>
              <w:fldChar w:fldCharType="separate"/>
            </w:r>
            <w:r w:rsidR="00CF3AC1">
              <w:rPr>
                <w:noProof/>
                <w:webHidden/>
              </w:rPr>
              <w:t>38</w:t>
            </w:r>
            <w:r w:rsidR="00964BE7">
              <w:rPr>
                <w:noProof/>
                <w:webHidden/>
              </w:rPr>
              <w:fldChar w:fldCharType="end"/>
            </w:r>
          </w:hyperlink>
        </w:p>
        <w:p w14:paraId="5FBFBEF7" w14:textId="29B42FD7"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5" w:history="1">
            <w:r w:rsidR="00964BE7" w:rsidRPr="004E4924">
              <w:rPr>
                <w:rStyle w:val="Hyperlink"/>
                <w:rFonts w:ascii="Candara" w:hAnsi="Candara"/>
                <w:b/>
                <w:noProof/>
                <w:lang w:val="sr-Cyrl-RS"/>
              </w:rPr>
              <w:t>5.2</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Врста породичног смештаја</w:t>
            </w:r>
            <w:r w:rsidR="00964BE7">
              <w:rPr>
                <w:noProof/>
                <w:webHidden/>
              </w:rPr>
              <w:tab/>
            </w:r>
            <w:r w:rsidR="00964BE7">
              <w:rPr>
                <w:noProof/>
                <w:webHidden/>
              </w:rPr>
              <w:fldChar w:fldCharType="begin"/>
            </w:r>
            <w:r w:rsidR="00964BE7">
              <w:rPr>
                <w:noProof/>
                <w:webHidden/>
              </w:rPr>
              <w:instrText xml:space="preserve"> PAGEREF _Toc190087795 \h </w:instrText>
            </w:r>
            <w:r w:rsidR="00964BE7">
              <w:rPr>
                <w:noProof/>
                <w:webHidden/>
              </w:rPr>
            </w:r>
            <w:r w:rsidR="00964BE7">
              <w:rPr>
                <w:noProof/>
                <w:webHidden/>
              </w:rPr>
              <w:fldChar w:fldCharType="separate"/>
            </w:r>
            <w:r w:rsidR="00CF3AC1">
              <w:rPr>
                <w:noProof/>
                <w:webHidden/>
              </w:rPr>
              <w:t>41</w:t>
            </w:r>
            <w:r w:rsidR="00964BE7">
              <w:rPr>
                <w:noProof/>
                <w:webHidden/>
              </w:rPr>
              <w:fldChar w:fldCharType="end"/>
            </w:r>
          </w:hyperlink>
        </w:p>
        <w:p w14:paraId="5A0DF09B" w14:textId="0033F5BF"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6" w:history="1">
            <w:r w:rsidR="00964BE7" w:rsidRPr="004E4924">
              <w:rPr>
                <w:rStyle w:val="Hyperlink"/>
                <w:rFonts w:ascii="Candara" w:hAnsi="Candara" w:cs="Times New Roman"/>
                <w:b/>
                <w:bCs/>
                <w:noProof/>
                <w:lang w:val="sr-Cyrl-RS"/>
              </w:rPr>
              <w:t>5.3</w:t>
            </w:r>
            <w:r w:rsidR="00964BE7">
              <w:rPr>
                <w:rFonts w:eastAsiaTheme="minorEastAsia"/>
                <w:noProof/>
                <w:kern w:val="2"/>
                <w:lang w:val="sr-Latn-RS" w:eastAsia="sr-Latn-RS"/>
                <w14:ligatures w14:val="standardContextual"/>
              </w:rPr>
              <w:tab/>
            </w:r>
            <w:r w:rsidR="00964BE7" w:rsidRPr="004E4924">
              <w:rPr>
                <w:rStyle w:val="Hyperlink"/>
                <w:rFonts w:ascii="Candara" w:hAnsi="Candara"/>
                <w:b/>
                <w:noProof/>
                <w:lang w:val="sr-Cyrl-RS"/>
              </w:rPr>
              <w:t>Искуства у примени породичног смештаја одраслих и старијих</w:t>
            </w:r>
            <w:r w:rsidR="000D6ADB">
              <w:rPr>
                <w:rStyle w:val="Hyperlink"/>
                <w:rFonts w:ascii="Candara" w:hAnsi="Candara"/>
                <w:b/>
                <w:noProof/>
                <w:lang w:val="sr-Cyrl-RS"/>
              </w:rPr>
              <w:t xml:space="preserve"> лица</w:t>
            </w:r>
            <w:r w:rsidR="00964BE7">
              <w:rPr>
                <w:noProof/>
                <w:webHidden/>
              </w:rPr>
              <w:tab/>
            </w:r>
            <w:r w:rsidR="00964BE7">
              <w:rPr>
                <w:noProof/>
                <w:webHidden/>
              </w:rPr>
              <w:fldChar w:fldCharType="begin"/>
            </w:r>
            <w:r w:rsidR="00964BE7">
              <w:rPr>
                <w:noProof/>
                <w:webHidden/>
              </w:rPr>
              <w:instrText xml:space="preserve"> PAGEREF _Toc190087796 \h </w:instrText>
            </w:r>
            <w:r w:rsidR="00964BE7">
              <w:rPr>
                <w:noProof/>
                <w:webHidden/>
              </w:rPr>
            </w:r>
            <w:r w:rsidR="00964BE7">
              <w:rPr>
                <w:noProof/>
                <w:webHidden/>
              </w:rPr>
              <w:fldChar w:fldCharType="separate"/>
            </w:r>
            <w:r w:rsidR="00CF3AC1">
              <w:rPr>
                <w:noProof/>
                <w:webHidden/>
              </w:rPr>
              <w:t>43</w:t>
            </w:r>
            <w:r w:rsidR="00964BE7">
              <w:rPr>
                <w:noProof/>
                <w:webHidden/>
              </w:rPr>
              <w:fldChar w:fldCharType="end"/>
            </w:r>
          </w:hyperlink>
        </w:p>
        <w:p w14:paraId="63D45335" w14:textId="6B879CC4"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7" w:history="1">
            <w:r w:rsidR="00964BE7" w:rsidRPr="004E4924">
              <w:rPr>
                <w:rStyle w:val="Hyperlink"/>
                <w:rFonts w:ascii="Candara" w:hAnsi="Candara" w:cs="Times New Roman"/>
                <w:b/>
                <w:bCs/>
                <w:noProof/>
                <w:lang w:val="sr-Cyrl-RS"/>
              </w:rPr>
              <w:t>5.4</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Разлози за смештај корисника</w:t>
            </w:r>
            <w:r w:rsidR="00964BE7">
              <w:rPr>
                <w:noProof/>
                <w:webHidden/>
              </w:rPr>
              <w:tab/>
            </w:r>
            <w:r w:rsidR="00964BE7">
              <w:rPr>
                <w:noProof/>
                <w:webHidden/>
              </w:rPr>
              <w:fldChar w:fldCharType="begin"/>
            </w:r>
            <w:r w:rsidR="00964BE7">
              <w:rPr>
                <w:noProof/>
                <w:webHidden/>
              </w:rPr>
              <w:instrText xml:space="preserve"> PAGEREF _Toc190087797 \h </w:instrText>
            </w:r>
            <w:r w:rsidR="00964BE7">
              <w:rPr>
                <w:noProof/>
                <w:webHidden/>
              </w:rPr>
            </w:r>
            <w:r w:rsidR="00964BE7">
              <w:rPr>
                <w:noProof/>
                <w:webHidden/>
              </w:rPr>
              <w:fldChar w:fldCharType="separate"/>
            </w:r>
            <w:r w:rsidR="00CF3AC1">
              <w:rPr>
                <w:noProof/>
                <w:webHidden/>
              </w:rPr>
              <w:t>45</w:t>
            </w:r>
            <w:r w:rsidR="00964BE7">
              <w:rPr>
                <w:noProof/>
                <w:webHidden/>
              </w:rPr>
              <w:fldChar w:fldCharType="end"/>
            </w:r>
          </w:hyperlink>
        </w:p>
        <w:p w14:paraId="6388FD7B" w14:textId="2E3000C8"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8" w:history="1">
            <w:r w:rsidR="00964BE7" w:rsidRPr="004E4924">
              <w:rPr>
                <w:rStyle w:val="Hyperlink"/>
                <w:rFonts w:ascii="Candara" w:hAnsi="Candara" w:cs="Times New Roman"/>
                <w:b/>
                <w:bCs/>
                <w:noProof/>
                <w:lang w:val="sr-Cyrl-RS"/>
              </w:rPr>
              <w:t>5.5</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Поступак и процедуре приликом организовања услуге породичног смештаја одраслих и старијих</w:t>
            </w:r>
            <w:r w:rsidR="000D6ADB">
              <w:rPr>
                <w:rStyle w:val="Hyperlink"/>
                <w:rFonts w:ascii="Candara" w:hAnsi="Candara" w:cs="Times New Roman"/>
                <w:b/>
                <w:bCs/>
                <w:noProof/>
                <w:lang w:val="sr-Cyrl-RS"/>
              </w:rPr>
              <w:t xml:space="preserve"> лица</w:t>
            </w:r>
            <w:r w:rsidR="00964BE7">
              <w:rPr>
                <w:noProof/>
                <w:webHidden/>
              </w:rPr>
              <w:tab/>
            </w:r>
            <w:r w:rsidR="00964BE7">
              <w:rPr>
                <w:noProof/>
                <w:webHidden/>
              </w:rPr>
              <w:fldChar w:fldCharType="begin"/>
            </w:r>
            <w:r w:rsidR="00964BE7">
              <w:rPr>
                <w:noProof/>
                <w:webHidden/>
              </w:rPr>
              <w:instrText xml:space="preserve"> PAGEREF _Toc190087798 \h </w:instrText>
            </w:r>
            <w:r w:rsidR="00964BE7">
              <w:rPr>
                <w:noProof/>
                <w:webHidden/>
              </w:rPr>
            </w:r>
            <w:r w:rsidR="00964BE7">
              <w:rPr>
                <w:noProof/>
                <w:webHidden/>
              </w:rPr>
              <w:fldChar w:fldCharType="separate"/>
            </w:r>
            <w:r w:rsidR="00CF3AC1">
              <w:rPr>
                <w:noProof/>
                <w:webHidden/>
              </w:rPr>
              <w:t>47</w:t>
            </w:r>
            <w:r w:rsidR="00964BE7">
              <w:rPr>
                <w:noProof/>
                <w:webHidden/>
              </w:rPr>
              <w:fldChar w:fldCharType="end"/>
            </w:r>
          </w:hyperlink>
        </w:p>
        <w:p w14:paraId="197140BC" w14:textId="054B6930"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799" w:history="1">
            <w:r w:rsidR="00964BE7" w:rsidRPr="004E4924">
              <w:rPr>
                <w:rStyle w:val="Hyperlink"/>
                <w:rFonts w:ascii="Candara" w:hAnsi="Candara" w:cs="Times New Roman"/>
                <w:b/>
                <w:bCs/>
                <w:noProof/>
                <w:lang w:val="sr-Cyrl-RS"/>
              </w:rPr>
              <w:t>5.6</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Врста породице које пружају породични смештај</w:t>
            </w:r>
            <w:r w:rsidR="00964BE7">
              <w:rPr>
                <w:noProof/>
                <w:webHidden/>
              </w:rPr>
              <w:tab/>
            </w:r>
            <w:r w:rsidR="00964BE7">
              <w:rPr>
                <w:noProof/>
                <w:webHidden/>
              </w:rPr>
              <w:fldChar w:fldCharType="begin"/>
            </w:r>
            <w:r w:rsidR="00964BE7">
              <w:rPr>
                <w:noProof/>
                <w:webHidden/>
              </w:rPr>
              <w:instrText xml:space="preserve"> PAGEREF _Toc190087799 \h </w:instrText>
            </w:r>
            <w:r w:rsidR="00964BE7">
              <w:rPr>
                <w:noProof/>
                <w:webHidden/>
              </w:rPr>
            </w:r>
            <w:r w:rsidR="00964BE7">
              <w:rPr>
                <w:noProof/>
                <w:webHidden/>
              </w:rPr>
              <w:fldChar w:fldCharType="separate"/>
            </w:r>
            <w:r w:rsidR="00CF3AC1">
              <w:rPr>
                <w:noProof/>
                <w:webHidden/>
              </w:rPr>
              <w:t>48</w:t>
            </w:r>
            <w:r w:rsidR="00964BE7">
              <w:rPr>
                <w:noProof/>
                <w:webHidden/>
              </w:rPr>
              <w:fldChar w:fldCharType="end"/>
            </w:r>
          </w:hyperlink>
        </w:p>
        <w:p w14:paraId="28CD391A" w14:textId="112D1C7A"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0" w:history="1">
            <w:r w:rsidR="00964BE7" w:rsidRPr="004E4924">
              <w:rPr>
                <w:rStyle w:val="Hyperlink"/>
                <w:rFonts w:ascii="Candara" w:hAnsi="Candara" w:cs="Times New Roman"/>
                <w:b/>
                <w:bCs/>
                <w:noProof/>
                <w:lang w:val="sr-Cyrl-RS"/>
              </w:rPr>
              <w:t>5.7</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Финансирање услуге породичног смештаја за одрасле и старије</w:t>
            </w:r>
            <w:r w:rsidR="00964BE7">
              <w:rPr>
                <w:noProof/>
                <w:webHidden/>
              </w:rPr>
              <w:tab/>
            </w:r>
            <w:r w:rsidR="00964BE7">
              <w:rPr>
                <w:noProof/>
                <w:webHidden/>
              </w:rPr>
              <w:fldChar w:fldCharType="begin"/>
            </w:r>
            <w:r w:rsidR="00964BE7">
              <w:rPr>
                <w:noProof/>
                <w:webHidden/>
              </w:rPr>
              <w:instrText xml:space="preserve"> PAGEREF _Toc190087800 \h </w:instrText>
            </w:r>
            <w:r w:rsidR="00964BE7">
              <w:rPr>
                <w:noProof/>
                <w:webHidden/>
              </w:rPr>
            </w:r>
            <w:r w:rsidR="00964BE7">
              <w:rPr>
                <w:noProof/>
                <w:webHidden/>
              </w:rPr>
              <w:fldChar w:fldCharType="separate"/>
            </w:r>
            <w:r w:rsidR="00CF3AC1">
              <w:rPr>
                <w:noProof/>
                <w:webHidden/>
              </w:rPr>
              <w:t>49</w:t>
            </w:r>
            <w:r w:rsidR="00964BE7">
              <w:rPr>
                <w:noProof/>
                <w:webHidden/>
              </w:rPr>
              <w:fldChar w:fldCharType="end"/>
            </w:r>
          </w:hyperlink>
        </w:p>
        <w:p w14:paraId="641454E3" w14:textId="3FCDABDD"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1" w:history="1">
            <w:r w:rsidR="00964BE7" w:rsidRPr="004E4924">
              <w:rPr>
                <w:rStyle w:val="Hyperlink"/>
                <w:rFonts w:ascii="Candara" w:hAnsi="Candara" w:cs="Times New Roman"/>
                <w:b/>
                <w:bCs/>
                <w:noProof/>
                <w:lang w:val="sr-Cyrl-RS"/>
              </w:rPr>
              <w:t>5.8</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Добробити од услуге породичног смештаја за одрасле и старије</w:t>
            </w:r>
            <w:r w:rsidR="00964BE7">
              <w:rPr>
                <w:noProof/>
                <w:webHidden/>
              </w:rPr>
              <w:tab/>
            </w:r>
            <w:r w:rsidR="00964BE7">
              <w:rPr>
                <w:noProof/>
                <w:webHidden/>
              </w:rPr>
              <w:fldChar w:fldCharType="begin"/>
            </w:r>
            <w:r w:rsidR="00964BE7">
              <w:rPr>
                <w:noProof/>
                <w:webHidden/>
              </w:rPr>
              <w:instrText xml:space="preserve"> PAGEREF _Toc190087801 \h </w:instrText>
            </w:r>
            <w:r w:rsidR="00964BE7">
              <w:rPr>
                <w:noProof/>
                <w:webHidden/>
              </w:rPr>
            </w:r>
            <w:r w:rsidR="00964BE7">
              <w:rPr>
                <w:noProof/>
                <w:webHidden/>
              </w:rPr>
              <w:fldChar w:fldCharType="separate"/>
            </w:r>
            <w:r w:rsidR="00CF3AC1">
              <w:rPr>
                <w:noProof/>
                <w:webHidden/>
              </w:rPr>
              <w:t>49</w:t>
            </w:r>
            <w:r w:rsidR="00964BE7">
              <w:rPr>
                <w:noProof/>
                <w:webHidden/>
              </w:rPr>
              <w:fldChar w:fldCharType="end"/>
            </w:r>
          </w:hyperlink>
        </w:p>
        <w:p w14:paraId="7B097C60" w14:textId="5237F955"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802" w:history="1">
            <w:r w:rsidR="00964BE7" w:rsidRPr="004E4924">
              <w:rPr>
                <w:rStyle w:val="Hyperlink"/>
                <w:rFonts w:ascii="Candara" w:eastAsia="Times New Roman" w:hAnsi="Candara"/>
                <w:b/>
                <w:i/>
                <w:noProof/>
                <w:lang w:val="sr-Cyrl-RS"/>
              </w:rPr>
              <w:t>6.</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Предлог стандарда за услугу породичног смештаја за одрасле и старије</w:t>
            </w:r>
            <w:r w:rsidR="00964BE7">
              <w:rPr>
                <w:noProof/>
                <w:webHidden/>
              </w:rPr>
              <w:tab/>
            </w:r>
            <w:r w:rsidR="00964BE7">
              <w:rPr>
                <w:noProof/>
                <w:webHidden/>
              </w:rPr>
              <w:fldChar w:fldCharType="begin"/>
            </w:r>
            <w:r w:rsidR="00964BE7">
              <w:rPr>
                <w:noProof/>
                <w:webHidden/>
              </w:rPr>
              <w:instrText xml:space="preserve"> PAGEREF _Toc190087802 \h </w:instrText>
            </w:r>
            <w:r w:rsidR="00964BE7">
              <w:rPr>
                <w:noProof/>
                <w:webHidden/>
              </w:rPr>
            </w:r>
            <w:r w:rsidR="00964BE7">
              <w:rPr>
                <w:noProof/>
                <w:webHidden/>
              </w:rPr>
              <w:fldChar w:fldCharType="separate"/>
            </w:r>
            <w:r w:rsidR="00CF3AC1">
              <w:rPr>
                <w:noProof/>
                <w:webHidden/>
              </w:rPr>
              <w:t>50</w:t>
            </w:r>
            <w:r w:rsidR="00964BE7">
              <w:rPr>
                <w:noProof/>
                <w:webHidden/>
              </w:rPr>
              <w:fldChar w:fldCharType="end"/>
            </w:r>
          </w:hyperlink>
        </w:p>
        <w:p w14:paraId="35F56F01" w14:textId="669F2D9A"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3" w:history="1">
            <w:r w:rsidR="00964BE7" w:rsidRPr="004E4924">
              <w:rPr>
                <w:rStyle w:val="Hyperlink"/>
                <w:rFonts w:ascii="Candara" w:hAnsi="Candara" w:cs="Times New Roman"/>
                <w:b/>
                <w:bCs/>
                <w:noProof/>
                <w:lang w:val="sr-Cyrl-RS"/>
              </w:rPr>
              <w:t>6.1</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Начела породичног смештаја за одрасле и старије</w:t>
            </w:r>
            <w:r w:rsidR="00964BE7">
              <w:rPr>
                <w:noProof/>
                <w:webHidden/>
              </w:rPr>
              <w:tab/>
            </w:r>
            <w:r w:rsidR="00964BE7">
              <w:rPr>
                <w:noProof/>
                <w:webHidden/>
              </w:rPr>
              <w:fldChar w:fldCharType="begin"/>
            </w:r>
            <w:r w:rsidR="00964BE7">
              <w:rPr>
                <w:noProof/>
                <w:webHidden/>
              </w:rPr>
              <w:instrText xml:space="preserve"> PAGEREF _Toc190087803 \h </w:instrText>
            </w:r>
            <w:r w:rsidR="00964BE7">
              <w:rPr>
                <w:noProof/>
                <w:webHidden/>
              </w:rPr>
            </w:r>
            <w:r w:rsidR="00964BE7">
              <w:rPr>
                <w:noProof/>
                <w:webHidden/>
              </w:rPr>
              <w:fldChar w:fldCharType="separate"/>
            </w:r>
            <w:r w:rsidR="00CF3AC1">
              <w:rPr>
                <w:noProof/>
                <w:webHidden/>
              </w:rPr>
              <w:t>50</w:t>
            </w:r>
            <w:r w:rsidR="00964BE7">
              <w:rPr>
                <w:noProof/>
                <w:webHidden/>
              </w:rPr>
              <w:fldChar w:fldCharType="end"/>
            </w:r>
          </w:hyperlink>
        </w:p>
        <w:p w14:paraId="23B04438" w14:textId="78B5C660"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4" w:history="1">
            <w:r w:rsidR="00964BE7" w:rsidRPr="004E4924">
              <w:rPr>
                <w:rStyle w:val="Hyperlink"/>
                <w:rFonts w:ascii="Candara" w:hAnsi="Candara" w:cs="Times New Roman"/>
                <w:b/>
                <w:bCs/>
                <w:noProof/>
                <w:lang w:val="sr-Cyrl-RS"/>
              </w:rPr>
              <w:t>6.2</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Сврха породичног смештаја</w:t>
            </w:r>
            <w:r w:rsidR="00964BE7">
              <w:rPr>
                <w:noProof/>
                <w:webHidden/>
              </w:rPr>
              <w:tab/>
            </w:r>
            <w:r w:rsidR="00964BE7">
              <w:rPr>
                <w:noProof/>
                <w:webHidden/>
              </w:rPr>
              <w:fldChar w:fldCharType="begin"/>
            </w:r>
            <w:r w:rsidR="00964BE7">
              <w:rPr>
                <w:noProof/>
                <w:webHidden/>
              </w:rPr>
              <w:instrText xml:space="preserve"> PAGEREF _Toc190087804 \h </w:instrText>
            </w:r>
            <w:r w:rsidR="00964BE7">
              <w:rPr>
                <w:noProof/>
                <w:webHidden/>
              </w:rPr>
            </w:r>
            <w:r w:rsidR="00964BE7">
              <w:rPr>
                <w:noProof/>
                <w:webHidden/>
              </w:rPr>
              <w:fldChar w:fldCharType="separate"/>
            </w:r>
            <w:r w:rsidR="00CF3AC1">
              <w:rPr>
                <w:noProof/>
                <w:webHidden/>
              </w:rPr>
              <w:t>52</w:t>
            </w:r>
            <w:r w:rsidR="00964BE7">
              <w:rPr>
                <w:noProof/>
                <w:webHidden/>
              </w:rPr>
              <w:fldChar w:fldCharType="end"/>
            </w:r>
          </w:hyperlink>
        </w:p>
        <w:p w14:paraId="3C35DD6E" w14:textId="376A8BB9"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5" w:history="1">
            <w:r w:rsidR="00964BE7" w:rsidRPr="004E4924">
              <w:rPr>
                <w:rStyle w:val="Hyperlink"/>
                <w:rFonts w:ascii="Candara" w:hAnsi="Candara" w:cs="Times New Roman"/>
                <w:b/>
                <w:bCs/>
                <w:noProof/>
                <w:lang w:val="sr-Cyrl-RS"/>
              </w:rPr>
              <w:t>6.3</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Врсте породичног смештаја</w:t>
            </w:r>
            <w:r w:rsidR="00964BE7">
              <w:rPr>
                <w:noProof/>
                <w:webHidden/>
              </w:rPr>
              <w:tab/>
            </w:r>
            <w:r w:rsidR="00964BE7">
              <w:rPr>
                <w:noProof/>
                <w:webHidden/>
              </w:rPr>
              <w:fldChar w:fldCharType="begin"/>
            </w:r>
            <w:r w:rsidR="00964BE7">
              <w:rPr>
                <w:noProof/>
                <w:webHidden/>
              </w:rPr>
              <w:instrText xml:space="preserve"> PAGEREF _Toc190087805 \h </w:instrText>
            </w:r>
            <w:r w:rsidR="00964BE7">
              <w:rPr>
                <w:noProof/>
                <w:webHidden/>
              </w:rPr>
            </w:r>
            <w:r w:rsidR="00964BE7">
              <w:rPr>
                <w:noProof/>
                <w:webHidden/>
              </w:rPr>
              <w:fldChar w:fldCharType="separate"/>
            </w:r>
            <w:r w:rsidR="00CF3AC1">
              <w:rPr>
                <w:noProof/>
                <w:webHidden/>
              </w:rPr>
              <w:t>53</w:t>
            </w:r>
            <w:r w:rsidR="00964BE7">
              <w:rPr>
                <w:noProof/>
                <w:webHidden/>
              </w:rPr>
              <w:fldChar w:fldCharType="end"/>
            </w:r>
          </w:hyperlink>
        </w:p>
        <w:p w14:paraId="797C8A91" w14:textId="5C5A8542"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6" w:history="1">
            <w:r w:rsidR="00964BE7" w:rsidRPr="004E4924">
              <w:rPr>
                <w:rStyle w:val="Hyperlink"/>
                <w:rFonts w:ascii="Candara" w:hAnsi="Candara" w:cs="Times New Roman"/>
                <w:b/>
                <w:bCs/>
                <w:noProof/>
                <w:lang w:val="sr-Cyrl-RS"/>
              </w:rPr>
              <w:t>6.4</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Надлежност за спровођење поступка</w:t>
            </w:r>
            <w:r w:rsidR="00964BE7">
              <w:rPr>
                <w:noProof/>
                <w:webHidden/>
              </w:rPr>
              <w:tab/>
            </w:r>
            <w:r w:rsidR="00964BE7">
              <w:rPr>
                <w:noProof/>
                <w:webHidden/>
              </w:rPr>
              <w:fldChar w:fldCharType="begin"/>
            </w:r>
            <w:r w:rsidR="00964BE7">
              <w:rPr>
                <w:noProof/>
                <w:webHidden/>
              </w:rPr>
              <w:instrText xml:space="preserve"> PAGEREF _Toc190087806 \h </w:instrText>
            </w:r>
            <w:r w:rsidR="00964BE7">
              <w:rPr>
                <w:noProof/>
                <w:webHidden/>
              </w:rPr>
            </w:r>
            <w:r w:rsidR="00964BE7">
              <w:rPr>
                <w:noProof/>
                <w:webHidden/>
              </w:rPr>
              <w:fldChar w:fldCharType="separate"/>
            </w:r>
            <w:r w:rsidR="00CF3AC1">
              <w:rPr>
                <w:noProof/>
                <w:webHidden/>
              </w:rPr>
              <w:t>57</w:t>
            </w:r>
            <w:r w:rsidR="00964BE7">
              <w:rPr>
                <w:noProof/>
                <w:webHidden/>
              </w:rPr>
              <w:fldChar w:fldCharType="end"/>
            </w:r>
          </w:hyperlink>
        </w:p>
        <w:p w14:paraId="39DCD310" w14:textId="66472802"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7" w:history="1">
            <w:r w:rsidR="00964BE7" w:rsidRPr="004E4924">
              <w:rPr>
                <w:rStyle w:val="Hyperlink"/>
                <w:rFonts w:ascii="Candara" w:hAnsi="Candara" w:cs="Times New Roman"/>
                <w:b/>
                <w:bCs/>
                <w:noProof/>
                <w:lang w:val="sr-Cyrl-RS"/>
              </w:rPr>
              <w:t>6.5</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Издавање лиценце пружаоцима услуга</w:t>
            </w:r>
            <w:r w:rsidR="00964BE7">
              <w:rPr>
                <w:noProof/>
                <w:webHidden/>
              </w:rPr>
              <w:tab/>
            </w:r>
            <w:r w:rsidR="00964BE7">
              <w:rPr>
                <w:noProof/>
                <w:webHidden/>
              </w:rPr>
              <w:fldChar w:fldCharType="begin"/>
            </w:r>
            <w:r w:rsidR="00964BE7">
              <w:rPr>
                <w:noProof/>
                <w:webHidden/>
              </w:rPr>
              <w:instrText xml:space="preserve"> PAGEREF _Toc190087807 \h </w:instrText>
            </w:r>
            <w:r w:rsidR="00964BE7">
              <w:rPr>
                <w:noProof/>
                <w:webHidden/>
              </w:rPr>
            </w:r>
            <w:r w:rsidR="00964BE7">
              <w:rPr>
                <w:noProof/>
                <w:webHidden/>
              </w:rPr>
              <w:fldChar w:fldCharType="separate"/>
            </w:r>
            <w:r w:rsidR="00CF3AC1">
              <w:rPr>
                <w:noProof/>
                <w:webHidden/>
              </w:rPr>
              <w:t>60</w:t>
            </w:r>
            <w:r w:rsidR="00964BE7">
              <w:rPr>
                <w:noProof/>
                <w:webHidden/>
              </w:rPr>
              <w:fldChar w:fldCharType="end"/>
            </w:r>
          </w:hyperlink>
        </w:p>
        <w:p w14:paraId="6799E65A" w14:textId="13216943"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8" w:history="1">
            <w:r w:rsidR="00964BE7" w:rsidRPr="004E4924">
              <w:rPr>
                <w:rStyle w:val="Hyperlink"/>
                <w:rFonts w:ascii="Candara" w:hAnsi="Candara" w:cs="Times New Roman"/>
                <w:b/>
                <w:bCs/>
                <w:noProof/>
                <w:lang w:val="sr-Cyrl-RS"/>
              </w:rPr>
              <w:t>6.6</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Услови за пружање услуге</w:t>
            </w:r>
            <w:r w:rsidR="00964BE7">
              <w:rPr>
                <w:noProof/>
                <w:webHidden/>
              </w:rPr>
              <w:tab/>
            </w:r>
            <w:r w:rsidR="00964BE7">
              <w:rPr>
                <w:noProof/>
                <w:webHidden/>
              </w:rPr>
              <w:fldChar w:fldCharType="begin"/>
            </w:r>
            <w:r w:rsidR="00964BE7">
              <w:rPr>
                <w:noProof/>
                <w:webHidden/>
              </w:rPr>
              <w:instrText xml:space="preserve"> PAGEREF _Toc190087808 \h </w:instrText>
            </w:r>
            <w:r w:rsidR="00964BE7">
              <w:rPr>
                <w:noProof/>
                <w:webHidden/>
              </w:rPr>
            </w:r>
            <w:r w:rsidR="00964BE7">
              <w:rPr>
                <w:noProof/>
                <w:webHidden/>
              </w:rPr>
              <w:fldChar w:fldCharType="separate"/>
            </w:r>
            <w:r w:rsidR="00CF3AC1">
              <w:rPr>
                <w:noProof/>
                <w:webHidden/>
              </w:rPr>
              <w:t>61</w:t>
            </w:r>
            <w:r w:rsidR="00964BE7">
              <w:rPr>
                <w:noProof/>
                <w:webHidden/>
              </w:rPr>
              <w:fldChar w:fldCharType="end"/>
            </w:r>
          </w:hyperlink>
        </w:p>
        <w:p w14:paraId="1626E6DC" w14:textId="5A17B3C5"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09" w:history="1">
            <w:r w:rsidR="00964BE7" w:rsidRPr="004E4924">
              <w:rPr>
                <w:rStyle w:val="Hyperlink"/>
                <w:rFonts w:ascii="Candara" w:hAnsi="Candara" w:cs="Times New Roman"/>
                <w:b/>
                <w:bCs/>
                <w:noProof/>
                <w:lang w:val="sr-Cyrl-RS"/>
              </w:rPr>
              <w:t>6.7</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Стамбени услови за пружање услуге</w:t>
            </w:r>
            <w:r w:rsidR="00964BE7">
              <w:rPr>
                <w:noProof/>
                <w:webHidden/>
              </w:rPr>
              <w:tab/>
            </w:r>
            <w:r w:rsidR="00964BE7">
              <w:rPr>
                <w:noProof/>
                <w:webHidden/>
              </w:rPr>
              <w:fldChar w:fldCharType="begin"/>
            </w:r>
            <w:r w:rsidR="00964BE7">
              <w:rPr>
                <w:noProof/>
                <w:webHidden/>
              </w:rPr>
              <w:instrText xml:space="preserve"> PAGEREF _Toc190087809 \h </w:instrText>
            </w:r>
            <w:r w:rsidR="00964BE7">
              <w:rPr>
                <w:noProof/>
                <w:webHidden/>
              </w:rPr>
            </w:r>
            <w:r w:rsidR="00964BE7">
              <w:rPr>
                <w:noProof/>
                <w:webHidden/>
              </w:rPr>
              <w:fldChar w:fldCharType="separate"/>
            </w:r>
            <w:r w:rsidR="00CF3AC1">
              <w:rPr>
                <w:noProof/>
                <w:webHidden/>
              </w:rPr>
              <w:t>65</w:t>
            </w:r>
            <w:r w:rsidR="00964BE7">
              <w:rPr>
                <w:noProof/>
                <w:webHidden/>
              </w:rPr>
              <w:fldChar w:fldCharType="end"/>
            </w:r>
          </w:hyperlink>
        </w:p>
        <w:p w14:paraId="6D73496E" w14:textId="0B5AC119"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10" w:history="1">
            <w:r w:rsidR="00964BE7" w:rsidRPr="004E4924">
              <w:rPr>
                <w:rStyle w:val="Hyperlink"/>
                <w:rFonts w:ascii="Candara" w:hAnsi="Candara" w:cs="Times New Roman"/>
                <w:b/>
                <w:bCs/>
                <w:noProof/>
                <w:lang w:val="sr-Cyrl-RS"/>
              </w:rPr>
              <w:t>6.8</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Поступак за коришћење услуге породичног смештаја за одрасле и старије</w:t>
            </w:r>
            <w:r w:rsidR="00964BE7">
              <w:rPr>
                <w:noProof/>
                <w:webHidden/>
              </w:rPr>
              <w:tab/>
            </w:r>
            <w:r w:rsidR="00964BE7">
              <w:rPr>
                <w:noProof/>
                <w:webHidden/>
              </w:rPr>
              <w:fldChar w:fldCharType="begin"/>
            </w:r>
            <w:r w:rsidR="00964BE7">
              <w:rPr>
                <w:noProof/>
                <w:webHidden/>
              </w:rPr>
              <w:instrText xml:space="preserve"> PAGEREF _Toc190087810 \h </w:instrText>
            </w:r>
            <w:r w:rsidR="00964BE7">
              <w:rPr>
                <w:noProof/>
                <w:webHidden/>
              </w:rPr>
            </w:r>
            <w:r w:rsidR="00964BE7">
              <w:rPr>
                <w:noProof/>
                <w:webHidden/>
              </w:rPr>
              <w:fldChar w:fldCharType="separate"/>
            </w:r>
            <w:r w:rsidR="00CF3AC1">
              <w:rPr>
                <w:noProof/>
                <w:webHidden/>
              </w:rPr>
              <w:t>68</w:t>
            </w:r>
            <w:r w:rsidR="00964BE7">
              <w:rPr>
                <w:noProof/>
                <w:webHidden/>
              </w:rPr>
              <w:fldChar w:fldCharType="end"/>
            </w:r>
          </w:hyperlink>
        </w:p>
        <w:p w14:paraId="7AD4F40C" w14:textId="48CC4962"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11" w:history="1">
            <w:r w:rsidR="00964BE7" w:rsidRPr="004E4924">
              <w:rPr>
                <w:rStyle w:val="Hyperlink"/>
                <w:rFonts w:ascii="Candara" w:hAnsi="Candara" w:cs="Times New Roman"/>
                <w:b/>
                <w:bCs/>
                <w:noProof/>
                <w:lang w:val="sr-Cyrl-RS"/>
              </w:rPr>
              <w:t>6.9</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Праћење пружања услуге и праћење</w:t>
            </w:r>
            <w:r w:rsidR="00964BE7">
              <w:rPr>
                <w:noProof/>
                <w:webHidden/>
              </w:rPr>
              <w:tab/>
            </w:r>
            <w:r w:rsidR="00964BE7">
              <w:rPr>
                <w:noProof/>
                <w:webHidden/>
              </w:rPr>
              <w:fldChar w:fldCharType="begin"/>
            </w:r>
            <w:r w:rsidR="00964BE7">
              <w:rPr>
                <w:noProof/>
                <w:webHidden/>
              </w:rPr>
              <w:instrText xml:space="preserve"> PAGEREF _Toc190087811 \h </w:instrText>
            </w:r>
            <w:r w:rsidR="00964BE7">
              <w:rPr>
                <w:noProof/>
                <w:webHidden/>
              </w:rPr>
            </w:r>
            <w:r w:rsidR="00964BE7">
              <w:rPr>
                <w:noProof/>
                <w:webHidden/>
              </w:rPr>
              <w:fldChar w:fldCharType="separate"/>
            </w:r>
            <w:r w:rsidR="00CF3AC1">
              <w:rPr>
                <w:noProof/>
                <w:webHidden/>
              </w:rPr>
              <w:t>70</w:t>
            </w:r>
            <w:r w:rsidR="00964BE7">
              <w:rPr>
                <w:noProof/>
                <w:webHidden/>
              </w:rPr>
              <w:fldChar w:fldCharType="end"/>
            </w:r>
          </w:hyperlink>
        </w:p>
        <w:p w14:paraId="56A37090" w14:textId="7B239DB4"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12" w:history="1">
            <w:r w:rsidR="00964BE7" w:rsidRPr="004E4924">
              <w:rPr>
                <w:rStyle w:val="Hyperlink"/>
                <w:rFonts w:ascii="Candara" w:hAnsi="Candara" w:cs="Times New Roman"/>
                <w:b/>
                <w:bCs/>
                <w:noProof/>
                <w:lang w:val="sr-Cyrl-RS"/>
              </w:rPr>
              <w:t>6.10</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Припрема пружаоца услуге и обука</w:t>
            </w:r>
            <w:r w:rsidR="00964BE7">
              <w:rPr>
                <w:noProof/>
                <w:webHidden/>
              </w:rPr>
              <w:tab/>
            </w:r>
            <w:r w:rsidR="00964BE7">
              <w:rPr>
                <w:noProof/>
                <w:webHidden/>
              </w:rPr>
              <w:fldChar w:fldCharType="begin"/>
            </w:r>
            <w:r w:rsidR="00964BE7">
              <w:rPr>
                <w:noProof/>
                <w:webHidden/>
              </w:rPr>
              <w:instrText xml:space="preserve"> PAGEREF _Toc190087812 \h </w:instrText>
            </w:r>
            <w:r w:rsidR="00964BE7">
              <w:rPr>
                <w:noProof/>
                <w:webHidden/>
              </w:rPr>
            </w:r>
            <w:r w:rsidR="00964BE7">
              <w:rPr>
                <w:noProof/>
                <w:webHidden/>
              </w:rPr>
              <w:fldChar w:fldCharType="separate"/>
            </w:r>
            <w:r w:rsidR="00CF3AC1">
              <w:rPr>
                <w:noProof/>
                <w:webHidden/>
              </w:rPr>
              <w:t>71</w:t>
            </w:r>
            <w:r w:rsidR="00964BE7">
              <w:rPr>
                <w:noProof/>
                <w:webHidden/>
              </w:rPr>
              <w:fldChar w:fldCharType="end"/>
            </w:r>
          </w:hyperlink>
        </w:p>
        <w:p w14:paraId="5722160F" w14:textId="0347E0F0" w:rsidR="00964BE7" w:rsidRDefault="00937495">
          <w:pPr>
            <w:pStyle w:val="TOC2"/>
            <w:tabs>
              <w:tab w:val="left" w:pos="880"/>
              <w:tab w:val="right" w:leader="dot" w:pos="9016"/>
            </w:tabs>
            <w:rPr>
              <w:rFonts w:eastAsiaTheme="minorEastAsia"/>
              <w:noProof/>
              <w:kern w:val="2"/>
              <w:lang w:val="sr-Latn-RS" w:eastAsia="sr-Latn-RS"/>
              <w14:ligatures w14:val="standardContextual"/>
            </w:rPr>
          </w:pPr>
          <w:hyperlink w:anchor="_Toc190087813" w:history="1">
            <w:r w:rsidR="00964BE7" w:rsidRPr="004E4924">
              <w:rPr>
                <w:rStyle w:val="Hyperlink"/>
                <w:rFonts w:ascii="Candara" w:hAnsi="Candara" w:cs="Times New Roman"/>
                <w:b/>
                <w:bCs/>
                <w:noProof/>
                <w:lang w:val="sr-Cyrl-RS"/>
              </w:rPr>
              <w:t>6.11</w:t>
            </w:r>
            <w:r w:rsidR="00964BE7">
              <w:rPr>
                <w:rFonts w:eastAsiaTheme="minorEastAsia"/>
                <w:noProof/>
                <w:kern w:val="2"/>
                <w:lang w:val="sr-Latn-RS" w:eastAsia="sr-Latn-RS"/>
                <w14:ligatures w14:val="standardContextual"/>
              </w:rPr>
              <w:tab/>
            </w:r>
            <w:r w:rsidR="00964BE7" w:rsidRPr="004E4924">
              <w:rPr>
                <w:rStyle w:val="Hyperlink"/>
                <w:rFonts w:ascii="Candara" w:hAnsi="Candara" w:cs="Times New Roman"/>
                <w:b/>
                <w:bCs/>
                <w:noProof/>
                <w:lang w:val="sr-Cyrl-RS"/>
              </w:rPr>
              <w:t>Накнада за рад пружаоца услуге и накнада за издржавање</w:t>
            </w:r>
            <w:r w:rsidR="00964BE7">
              <w:rPr>
                <w:noProof/>
                <w:webHidden/>
              </w:rPr>
              <w:tab/>
            </w:r>
            <w:r w:rsidR="00964BE7">
              <w:rPr>
                <w:noProof/>
                <w:webHidden/>
              </w:rPr>
              <w:fldChar w:fldCharType="begin"/>
            </w:r>
            <w:r w:rsidR="00964BE7">
              <w:rPr>
                <w:noProof/>
                <w:webHidden/>
              </w:rPr>
              <w:instrText xml:space="preserve"> PAGEREF _Toc190087813 \h </w:instrText>
            </w:r>
            <w:r w:rsidR="00964BE7">
              <w:rPr>
                <w:noProof/>
                <w:webHidden/>
              </w:rPr>
            </w:r>
            <w:r w:rsidR="00964BE7">
              <w:rPr>
                <w:noProof/>
                <w:webHidden/>
              </w:rPr>
              <w:fldChar w:fldCharType="separate"/>
            </w:r>
            <w:r w:rsidR="00CF3AC1">
              <w:rPr>
                <w:noProof/>
                <w:webHidden/>
              </w:rPr>
              <w:t>73</w:t>
            </w:r>
            <w:r w:rsidR="00964BE7">
              <w:rPr>
                <w:noProof/>
                <w:webHidden/>
              </w:rPr>
              <w:fldChar w:fldCharType="end"/>
            </w:r>
          </w:hyperlink>
        </w:p>
        <w:p w14:paraId="51B51DCE" w14:textId="778E9C8F"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814" w:history="1">
            <w:r w:rsidR="00964BE7" w:rsidRPr="004E4924">
              <w:rPr>
                <w:rStyle w:val="Hyperlink"/>
                <w:rFonts w:ascii="Candara" w:eastAsia="Times New Roman" w:hAnsi="Candara"/>
                <w:b/>
                <w:i/>
                <w:noProof/>
                <w:lang w:val="sr-Cyrl-RS"/>
              </w:rPr>
              <w:t>7.</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Закључак и препоруке</w:t>
            </w:r>
            <w:r w:rsidR="00964BE7">
              <w:rPr>
                <w:noProof/>
                <w:webHidden/>
              </w:rPr>
              <w:tab/>
            </w:r>
            <w:r w:rsidR="00964BE7">
              <w:rPr>
                <w:noProof/>
                <w:webHidden/>
              </w:rPr>
              <w:fldChar w:fldCharType="begin"/>
            </w:r>
            <w:r w:rsidR="00964BE7">
              <w:rPr>
                <w:noProof/>
                <w:webHidden/>
              </w:rPr>
              <w:instrText xml:space="preserve"> PAGEREF _Toc190087814 \h </w:instrText>
            </w:r>
            <w:r w:rsidR="00964BE7">
              <w:rPr>
                <w:noProof/>
                <w:webHidden/>
              </w:rPr>
            </w:r>
            <w:r w:rsidR="00964BE7">
              <w:rPr>
                <w:noProof/>
                <w:webHidden/>
              </w:rPr>
              <w:fldChar w:fldCharType="separate"/>
            </w:r>
            <w:r w:rsidR="00CF3AC1">
              <w:rPr>
                <w:noProof/>
                <w:webHidden/>
              </w:rPr>
              <w:t>74</w:t>
            </w:r>
            <w:r w:rsidR="00964BE7">
              <w:rPr>
                <w:noProof/>
                <w:webHidden/>
              </w:rPr>
              <w:fldChar w:fldCharType="end"/>
            </w:r>
          </w:hyperlink>
        </w:p>
        <w:p w14:paraId="2C45584E" w14:textId="1FF31192" w:rsidR="00964BE7" w:rsidRDefault="00937495">
          <w:pPr>
            <w:pStyle w:val="TOC1"/>
            <w:tabs>
              <w:tab w:val="left" w:pos="440"/>
              <w:tab w:val="right" w:leader="dot" w:pos="9016"/>
            </w:tabs>
            <w:rPr>
              <w:rFonts w:eastAsiaTheme="minorEastAsia"/>
              <w:noProof/>
              <w:kern w:val="2"/>
              <w:lang w:val="sr-Latn-RS" w:eastAsia="sr-Latn-RS"/>
              <w14:ligatures w14:val="standardContextual"/>
            </w:rPr>
          </w:pPr>
          <w:hyperlink w:anchor="_Toc190087815" w:history="1">
            <w:r w:rsidR="00964BE7" w:rsidRPr="004E4924">
              <w:rPr>
                <w:rStyle w:val="Hyperlink"/>
                <w:rFonts w:ascii="Candara" w:eastAsia="Times New Roman" w:hAnsi="Candara"/>
                <w:b/>
                <w:i/>
                <w:noProof/>
                <w:lang w:val="sr-Cyrl-RS"/>
              </w:rPr>
              <w:t>8.</w:t>
            </w:r>
            <w:r w:rsidR="00964BE7">
              <w:rPr>
                <w:rFonts w:eastAsiaTheme="minorEastAsia"/>
                <w:noProof/>
                <w:kern w:val="2"/>
                <w:lang w:val="sr-Latn-RS" w:eastAsia="sr-Latn-RS"/>
                <w14:ligatures w14:val="standardContextual"/>
              </w:rPr>
              <w:tab/>
            </w:r>
            <w:r w:rsidR="00964BE7" w:rsidRPr="004E4924">
              <w:rPr>
                <w:rStyle w:val="Hyperlink"/>
                <w:rFonts w:ascii="Candara" w:eastAsia="Times New Roman" w:hAnsi="Candara"/>
                <w:b/>
                <w:i/>
                <w:noProof/>
                <w:lang w:val="sr-Cyrl-RS"/>
              </w:rPr>
              <w:t>Литература</w:t>
            </w:r>
            <w:r w:rsidR="00964BE7">
              <w:rPr>
                <w:noProof/>
                <w:webHidden/>
              </w:rPr>
              <w:tab/>
            </w:r>
            <w:r w:rsidR="00964BE7">
              <w:rPr>
                <w:noProof/>
                <w:webHidden/>
              </w:rPr>
              <w:fldChar w:fldCharType="begin"/>
            </w:r>
            <w:r w:rsidR="00964BE7">
              <w:rPr>
                <w:noProof/>
                <w:webHidden/>
              </w:rPr>
              <w:instrText xml:space="preserve"> PAGEREF _Toc190087815 \h </w:instrText>
            </w:r>
            <w:r w:rsidR="00964BE7">
              <w:rPr>
                <w:noProof/>
                <w:webHidden/>
              </w:rPr>
            </w:r>
            <w:r w:rsidR="00964BE7">
              <w:rPr>
                <w:noProof/>
                <w:webHidden/>
              </w:rPr>
              <w:fldChar w:fldCharType="separate"/>
            </w:r>
            <w:r w:rsidR="00CF3AC1">
              <w:rPr>
                <w:noProof/>
                <w:webHidden/>
              </w:rPr>
              <w:t>77</w:t>
            </w:r>
            <w:r w:rsidR="00964BE7">
              <w:rPr>
                <w:noProof/>
                <w:webHidden/>
              </w:rPr>
              <w:fldChar w:fldCharType="end"/>
            </w:r>
          </w:hyperlink>
        </w:p>
        <w:p w14:paraId="0122512E" w14:textId="7B597476" w:rsidR="0025626B" w:rsidRDefault="00106646" w:rsidP="0025626B">
          <w:pPr>
            <w:rPr>
              <w:b/>
              <w:bCs/>
              <w:noProof/>
            </w:rPr>
          </w:pPr>
          <w:r>
            <w:rPr>
              <w:b/>
              <w:bCs/>
              <w:noProof/>
            </w:rPr>
            <w:fldChar w:fldCharType="end"/>
          </w:r>
        </w:p>
      </w:sdtContent>
    </w:sdt>
    <w:p w14:paraId="31E17437" w14:textId="77777777" w:rsidR="00716870" w:rsidRDefault="00716870" w:rsidP="00716870">
      <w:pPr>
        <w:rPr>
          <w:rFonts w:ascii="Candara" w:hAnsi="Candara"/>
          <w:lang w:val="sr-Cyrl-RS"/>
        </w:rPr>
      </w:pPr>
    </w:p>
    <w:p w14:paraId="63273237" w14:textId="77777777" w:rsidR="00964BE7" w:rsidRDefault="00964BE7" w:rsidP="00716870">
      <w:pPr>
        <w:rPr>
          <w:rFonts w:ascii="Candara" w:hAnsi="Candara"/>
          <w:lang w:val="sr-Cyrl-RS"/>
        </w:rPr>
      </w:pPr>
    </w:p>
    <w:p w14:paraId="2D59EB28" w14:textId="77777777" w:rsidR="00964BE7" w:rsidRDefault="00964BE7" w:rsidP="00716870">
      <w:pPr>
        <w:rPr>
          <w:rFonts w:ascii="Candara" w:hAnsi="Candara"/>
          <w:lang w:val="sr-Cyrl-RS"/>
        </w:rPr>
      </w:pPr>
    </w:p>
    <w:p w14:paraId="42BF9D82" w14:textId="77777777" w:rsidR="00964BE7" w:rsidRDefault="00964BE7" w:rsidP="00716870">
      <w:pPr>
        <w:rPr>
          <w:rFonts w:ascii="Candara" w:hAnsi="Candara"/>
          <w:lang w:val="sr-Cyrl-RS"/>
        </w:rPr>
      </w:pPr>
    </w:p>
    <w:p w14:paraId="0B478F5B" w14:textId="77777777" w:rsidR="00964BE7" w:rsidRDefault="00964BE7" w:rsidP="00716870">
      <w:pPr>
        <w:rPr>
          <w:rFonts w:ascii="Candara" w:hAnsi="Candara"/>
          <w:lang w:val="sr-Cyrl-RS"/>
        </w:rPr>
      </w:pPr>
    </w:p>
    <w:p w14:paraId="787549F2" w14:textId="77777777" w:rsidR="00964BE7" w:rsidRDefault="00964BE7" w:rsidP="00716870">
      <w:pPr>
        <w:rPr>
          <w:rFonts w:ascii="Candara" w:hAnsi="Candara"/>
          <w:lang w:val="sr-Cyrl-RS"/>
        </w:rPr>
      </w:pPr>
    </w:p>
    <w:p w14:paraId="110474A1" w14:textId="77777777" w:rsidR="00964BE7" w:rsidRDefault="00964BE7" w:rsidP="00716870">
      <w:pPr>
        <w:rPr>
          <w:rFonts w:ascii="Candara" w:hAnsi="Candara"/>
          <w:lang w:val="sr-Cyrl-RS"/>
        </w:rPr>
      </w:pPr>
    </w:p>
    <w:p w14:paraId="2A4B9B2B" w14:textId="77777777" w:rsidR="00964BE7" w:rsidRDefault="00964BE7" w:rsidP="00716870">
      <w:pPr>
        <w:rPr>
          <w:rFonts w:ascii="Candara" w:hAnsi="Candara"/>
          <w:lang w:val="sr-Cyrl-RS"/>
        </w:rPr>
      </w:pPr>
    </w:p>
    <w:p w14:paraId="6A3BC76D" w14:textId="77777777" w:rsidR="00964BE7" w:rsidRDefault="00964BE7" w:rsidP="00716870">
      <w:pPr>
        <w:rPr>
          <w:rFonts w:ascii="Candara" w:hAnsi="Candara"/>
          <w:lang w:val="sr-Cyrl-RS"/>
        </w:rPr>
      </w:pPr>
    </w:p>
    <w:p w14:paraId="54D15209" w14:textId="77777777" w:rsidR="00964BE7" w:rsidRDefault="00964BE7" w:rsidP="00716870">
      <w:pPr>
        <w:rPr>
          <w:rFonts w:ascii="Candara" w:hAnsi="Candara"/>
          <w:lang w:val="sr-Cyrl-RS"/>
        </w:rPr>
      </w:pPr>
    </w:p>
    <w:p w14:paraId="0EFB93AD" w14:textId="77777777" w:rsidR="00964BE7" w:rsidRDefault="00964BE7" w:rsidP="00716870">
      <w:pPr>
        <w:rPr>
          <w:rFonts w:ascii="Candara" w:hAnsi="Candara"/>
          <w:lang w:val="sr-Cyrl-RS"/>
        </w:rPr>
      </w:pPr>
    </w:p>
    <w:p w14:paraId="2A56EC18" w14:textId="77777777" w:rsidR="00964BE7" w:rsidRDefault="00964BE7" w:rsidP="00716870">
      <w:pPr>
        <w:rPr>
          <w:rFonts w:ascii="Candara" w:hAnsi="Candara"/>
          <w:lang w:val="sr-Cyrl-RS"/>
        </w:rPr>
      </w:pPr>
    </w:p>
    <w:p w14:paraId="7B5496AD" w14:textId="77777777" w:rsidR="00964BE7" w:rsidRDefault="00964BE7" w:rsidP="00716870">
      <w:pPr>
        <w:rPr>
          <w:rFonts w:ascii="Candara" w:hAnsi="Candara"/>
          <w:lang w:val="sr-Cyrl-RS"/>
        </w:rPr>
      </w:pPr>
    </w:p>
    <w:p w14:paraId="3CD3C647" w14:textId="77777777" w:rsidR="00964BE7" w:rsidRDefault="00964BE7" w:rsidP="00716870">
      <w:pPr>
        <w:rPr>
          <w:rFonts w:ascii="Candara" w:hAnsi="Candara"/>
          <w:lang w:val="sr-Cyrl-RS"/>
        </w:rPr>
      </w:pPr>
    </w:p>
    <w:p w14:paraId="16778071" w14:textId="77777777" w:rsidR="00964BE7" w:rsidRDefault="00964BE7" w:rsidP="00716870">
      <w:pPr>
        <w:rPr>
          <w:rFonts w:ascii="Candara" w:hAnsi="Candara"/>
          <w:lang w:val="sr-Cyrl-RS"/>
        </w:rPr>
      </w:pPr>
    </w:p>
    <w:p w14:paraId="3EC76462" w14:textId="77777777" w:rsidR="00964BE7" w:rsidRDefault="00964BE7" w:rsidP="00716870">
      <w:pPr>
        <w:rPr>
          <w:rFonts w:ascii="Candara" w:hAnsi="Candara"/>
          <w:lang w:val="sr-Cyrl-RS"/>
        </w:rPr>
      </w:pPr>
    </w:p>
    <w:p w14:paraId="4E43CBC8" w14:textId="77777777" w:rsidR="00964BE7" w:rsidRDefault="00964BE7" w:rsidP="00716870">
      <w:pPr>
        <w:rPr>
          <w:rFonts w:ascii="Candara" w:hAnsi="Candara"/>
          <w:lang w:val="sr-Cyrl-RS"/>
        </w:rPr>
      </w:pPr>
    </w:p>
    <w:p w14:paraId="6427BBB9" w14:textId="77777777" w:rsidR="00964BE7" w:rsidRDefault="00964BE7" w:rsidP="00716870">
      <w:pPr>
        <w:rPr>
          <w:rFonts w:ascii="Candara" w:hAnsi="Candara"/>
          <w:lang w:val="sr-Cyrl-RS"/>
        </w:rPr>
      </w:pPr>
    </w:p>
    <w:p w14:paraId="18FB5EA6" w14:textId="77777777" w:rsidR="00964BE7" w:rsidRDefault="00964BE7" w:rsidP="00716870">
      <w:pPr>
        <w:rPr>
          <w:rFonts w:ascii="Candara" w:hAnsi="Candara"/>
          <w:lang w:val="sr-Cyrl-RS"/>
        </w:rPr>
      </w:pPr>
    </w:p>
    <w:p w14:paraId="76DA379A" w14:textId="77777777" w:rsidR="00964BE7" w:rsidRDefault="00964BE7" w:rsidP="00716870">
      <w:pPr>
        <w:rPr>
          <w:rFonts w:ascii="Candara" w:hAnsi="Candara"/>
          <w:lang w:val="sr-Cyrl-RS"/>
        </w:rPr>
      </w:pPr>
    </w:p>
    <w:p w14:paraId="126A6A15" w14:textId="77777777" w:rsidR="00964BE7" w:rsidRDefault="00964BE7" w:rsidP="00716870">
      <w:pPr>
        <w:rPr>
          <w:rFonts w:ascii="Candara" w:hAnsi="Candara"/>
          <w:lang w:val="sr-Cyrl-RS"/>
        </w:rPr>
      </w:pPr>
    </w:p>
    <w:p w14:paraId="162F2A99" w14:textId="77777777" w:rsidR="00964BE7" w:rsidRDefault="00964BE7" w:rsidP="00716870">
      <w:pPr>
        <w:rPr>
          <w:rFonts w:ascii="Candara" w:hAnsi="Candara"/>
          <w:lang w:val="sr-Cyrl-RS"/>
        </w:rPr>
      </w:pPr>
    </w:p>
    <w:p w14:paraId="588FB8C1" w14:textId="77777777" w:rsidR="00964BE7" w:rsidRPr="00262232" w:rsidRDefault="00964BE7" w:rsidP="00716870">
      <w:pPr>
        <w:rPr>
          <w:rFonts w:ascii="Candara" w:hAnsi="Candara"/>
          <w:lang w:val="sr-Cyrl-RS"/>
        </w:rPr>
      </w:pPr>
    </w:p>
    <w:p w14:paraId="283CD93A" w14:textId="5D4143B9" w:rsidR="00716870" w:rsidRPr="00262232" w:rsidRDefault="00262232" w:rsidP="00262232">
      <w:pPr>
        <w:pStyle w:val="Heading1"/>
        <w:numPr>
          <w:ilvl w:val="0"/>
          <w:numId w:val="23"/>
        </w:numPr>
        <w:spacing w:before="240" w:after="160"/>
        <w:rPr>
          <w:rFonts w:ascii="Candara" w:eastAsia="Times New Roman" w:hAnsi="Candara"/>
          <w:b/>
          <w:i/>
          <w:color w:val="auto"/>
          <w:sz w:val="32"/>
          <w:szCs w:val="32"/>
          <w:lang w:val="sr-Cyrl-RS"/>
        </w:rPr>
      </w:pPr>
      <w:bookmarkStart w:id="0" w:name="_Toc190087779"/>
      <w:r>
        <w:rPr>
          <w:rFonts w:ascii="Candara" w:eastAsia="Times New Roman" w:hAnsi="Candara"/>
          <w:b/>
          <w:i/>
          <w:color w:val="auto"/>
          <w:sz w:val="32"/>
          <w:szCs w:val="32"/>
          <w:lang w:val="sr-Cyrl-RS"/>
        </w:rPr>
        <w:lastRenderedPageBreak/>
        <w:t>Увод</w:t>
      </w:r>
      <w:bookmarkEnd w:id="0"/>
      <w:r w:rsidR="00716870" w:rsidRPr="00262232">
        <w:rPr>
          <w:rFonts w:ascii="Candara" w:eastAsia="Times New Roman" w:hAnsi="Candara"/>
          <w:b/>
          <w:i/>
          <w:color w:val="auto"/>
          <w:sz w:val="32"/>
          <w:szCs w:val="32"/>
          <w:lang w:val="sr-Cyrl-RS"/>
        </w:rPr>
        <w:t xml:space="preserve"> </w:t>
      </w:r>
    </w:p>
    <w:p w14:paraId="572347D4" w14:textId="5913E066" w:rsidR="00262232" w:rsidRDefault="00716870" w:rsidP="00262232">
      <w:pPr>
        <w:spacing w:after="0" w:line="360" w:lineRule="auto"/>
        <w:jc w:val="both"/>
        <w:rPr>
          <w:rFonts w:ascii="Candara" w:eastAsia="Times New Roman" w:hAnsi="Candara" w:cs="Courier New"/>
          <w:sz w:val="24"/>
          <w:szCs w:val="24"/>
          <w:lang w:val="sr-Cyrl-RS"/>
        </w:rPr>
      </w:pPr>
      <w:r w:rsidRPr="00262232">
        <w:rPr>
          <w:rFonts w:ascii="Candara" w:hAnsi="Candara" w:cs="Times New Roman"/>
          <w:sz w:val="24"/>
          <w:szCs w:val="24"/>
          <w:lang w:val="sr-Cyrl-RS"/>
        </w:rPr>
        <w:t xml:space="preserve">Анализа </w:t>
      </w:r>
      <w:r w:rsidR="00E41CED" w:rsidRPr="00262232">
        <w:rPr>
          <w:rFonts w:ascii="Candara" w:hAnsi="Candara" w:cs="Times New Roman"/>
          <w:sz w:val="24"/>
          <w:szCs w:val="24"/>
          <w:lang w:val="sr-Cyrl-RS"/>
        </w:rPr>
        <w:t xml:space="preserve">досадашње примене </w:t>
      </w:r>
      <w:r w:rsidRPr="00262232">
        <w:rPr>
          <w:rFonts w:ascii="Candara" w:hAnsi="Candara" w:cs="Times New Roman"/>
          <w:sz w:val="24"/>
          <w:szCs w:val="24"/>
          <w:lang w:val="sr-Cyrl-RS"/>
        </w:rPr>
        <w:t>услуге породичног смештаја</w:t>
      </w:r>
      <w:r w:rsidR="00E41CED" w:rsidRPr="00262232">
        <w:rPr>
          <w:rFonts w:ascii="Candara" w:hAnsi="Candara" w:cs="Times New Roman"/>
          <w:sz w:val="24"/>
          <w:szCs w:val="24"/>
          <w:lang w:val="sr-Cyrl-RS"/>
        </w:rPr>
        <w:t xml:space="preserve"> за</w:t>
      </w:r>
      <w:r w:rsidRPr="00262232">
        <w:rPr>
          <w:rFonts w:ascii="Candara" w:hAnsi="Candara" w:cs="Times New Roman"/>
          <w:sz w:val="24"/>
          <w:szCs w:val="24"/>
          <w:lang w:val="sr-Cyrl-RS"/>
        </w:rPr>
        <w:t xml:space="preserve"> одрасл</w:t>
      </w:r>
      <w:r w:rsidR="00E41CED" w:rsidRPr="00262232">
        <w:rPr>
          <w:rFonts w:ascii="Candara" w:hAnsi="Candara" w:cs="Times New Roman"/>
          <w:sz w:val="24"/>
          <w:szCs w:val="24"/>
          <w:lang w:val="sr-Cyrl-RS"/>
        </w:rPr>
        <w:t>е</w:t>
      </w:r>
      <w:r w:rsidRPr="00262232">
        <w:rPr>
          <w:rFonts w:ascii="Candara" w:hAnsi="Candara" w:cs="Times New Roman"/>
          <w:sz w:val="24"/>
          <w:szCs w:val="24"/>
          <w:lang w:val="sr-Cyrl-RS"/>
        </w:rPr>
        <w:t xml:space="preserve"> и стариј</w:t>
      </w:r>
      <w:r w:rsidR="00E41CED" w:rsidRPr="00262232">
        <w:rPr>
          <w:rFonts w:ascii="Candara" w:hAnsi="Candara" w:cs="Times New Roman"/>
          <w:sz w:val="24"/>
          <w:szCs w:val="24"/>
          <w:lang w:val="sr-Cyrl-RS"/>
        </w:rPr>
        <w:t>е,</w:t>
      </w:r>
      <w:r w:rsidRPr="00262232">
        <w:rPr>
          <w:rFonts w:ascii="Candara" w:eastAsia="Times New Roman" w:hAnsi="Candara" w:cs="Times New Roman"/>
          <w:sz w:val="24"/>
          <w:szCs w:val="24"/>
          <w:lang w:val="sr-Cyrl-RS"/>
        </w:rPr>
        <w:t xml:space="preserve"> спроводи</w:t>
      </w:r>
      <w:r w:rsidR="00E12858" w:rsidRPr="00262232">
        <w:rPr>
          <w:rFonts w:ascii="Candara" w:eastAsia="Times New Roman" w:hAnsi="Candara" w:cs="Times New Roman"/>
          <w:sz w:val="24"/>
          <w:szCs w:val="24"/>
          <w:lang w:val="sr-Cyrl-RS"/>
        </w:rPr>
        <w:t xml:space="preserve"> се</w:t>
      </w:r>
      <w:r w:rsidRPr="00262232">
        <w:rPr>
          <w:rFonts w:ascii="Candara" w:eastAsia="Times New Roman" w:hAnsi="Candara" w:cs="Times New Roman"/>
          <w:sz w:val="24"/>
          <w:szCs w:val="24"/>
          <w:lang w:val="sr-Cyrl-RS"/>
        </w:rPr>
        <w:t xml:space="preserve"> у оквиру </w:t>
      </w:r>
      <w:r w:rsidRPr="00262232">
        <w:rPr>
          <w:rFonts w:ascii="Candara" w:hAnsi="Candara" w:cs="Times New Roman"/>
          <w:sz w:val="24"/>
          <w:szCs w:val="24"/>
          <w:lang w:val="sr-Cyrl-RS"/>
        </w:rPr>
        <w:t xml:space="preserve">пројекта </w:t>
      </w:r>
      <w:r w:rsidR="00262232">
        <w:rPr>
          <w:rFonts w:ascii="Candara" w:hAnsi="Candara"/>
          <w:sz w:val="24"/>
          <w:szCs w:val="24"/>
          <w:lang w:val="sr-Cyrl-RS"/>
        </w:rPr>
        <w:t xml:space="preserve">„Унапређење и јачање ефикасности националних регулаторних механизама социјалне заштите, алата за спровођење политике, оквира осигурања квалитета и јачања капацитета за учешће у ЕСФ-у“ (ИПА 2020) који </w:t>
      </w:r>
      <w:proofErr w:type="spellStart"/>
      <w:r w:rsidR="00262232">
        <w:rPr>
          <w:rFonts w:ascii="Candara" w:hAnsi="Candara"/>
          <w:sz w:val="24"/>
          <w:szCs w:val="24"/>
          <w:lang w:val="sr-Cyrl-RS"/>
        </w:rPr>
        <w:t>суфинансирају</w:t>
      </w:r>
      <w:proofErr w:type="spellEnd"/>
      <w:r w:rsidR="00262232">
        <w:rPr>
          <w:rFonts w:ascii="Candara" w:hAnsi="Candara"/>
          <w:sz w:val="24"/>
          <w:szCs w:val="24"/>
          <w:lang w:val="sr-Cyrl-RS"/>
        </w:rPr>
        <w:t xml:space="preserve"> Европска унија и Република Србија</w:t>
      </w:r>
      <w:r w:rsidR="00262232">
        <w:rPr>
          <w:rFonts w:ascii="Candara" w:eastAsia="Times New Roman" w:hAnsi="Candara" w:cs="Courier New"/>
          <w:sz w:val="24"/>
          <w:szCs w:val="24"/>
          <w:lang w:val="sr-Latn-RS"/>
        </w:rPr>
        <w:t xml:space="preserve">. </w:t>
      </w:r>
      <w:r w:rsidR="00262232">
        <w:rPr>
          <w:rFonts w:ascii="Candara" w:eastAsia="Times New Roman" w:hAnsi="Candara" w:cs="Courier New"/>
          <w:sz w:val="24"/>
          <w:szCs w:val="24"/>
          <w:lang w:val="sr-Cyrl-RS"/>
        </w:rPr>
        <w:t xml:space="preserve">Пројектом управља Министарство финансија, Сектор за уговарање и финансирање програма из средстава Европске уније а спроводи га Министарство за рад, запошљавање, борачка и социјална питања, као главна корисничка институција. Техничку подршку </w:t>
      </w:r>
      <w:r w:rsidR="00262232">
        <w:rPr>
          <w:rFonts w:ascii="Candara" w:hAnsi="Candara"/>
          <w:sz w:val="24"/>
          <w:szCs w:val="24"/>
          <w:lang w:val="sr-Cyrl-RS"/>
        </w:rPr>
        <w:t>реализацији пројекта пружа конзорцијум компанија Н</w:t>
      </w:r>
      <w:r w:rsidR="00365771">
        <w:rPr>
          <w:rFonts w:ascii="Candara" w:hAnsi="Candara"/>
          <w:sz w:val="24"/>
          <w:szCs w:val="24"/>
          <w:lang w:val="sr-Cyrl-RS"/>
        </w:rPr>
        <w:t>ИРАС</w:t>
      </w:r>
      <w:r w:rsidR="00262232">
        <w:rPr>
          <w:rFonts w:ascii="Candara" w:hAnsi="Candara"/>
          <w:sz w:val="24"/>
          <w:szCs w:val="24"/>
          <w:lang w:val="sr-Cyrl-RS"/>
        </w:rPr>
        <w:t xml:space="preserve"> СР </w:t>
      </w:r>
      <w:proofErr w:type="spellStart"/>
      <w:r w:rsidR="00262232">
        <w:rPr>
          <w:rFonts w:ascii="Candara" w:hAnsi="Candara"/>
          <w:sz w:val="24"/>
          <w:szCs w:val="24"/>
          <w:lang w:val="sr-Cyrl-RS"/>
        </w:rPr>
        <w:t>д.о.о</w:t>
      </w:r>
      <w:proofErr w:type="spellEnd"/>
      <w:r w:rsidR="00262232">
        <w:rPr>
          <w:rFonts w:ascii="Candara" w:hAnsi="Candara"/>
          <w:sz w:val="24"/>
          <w:szCs w:val="24"/>
          <w:lang w:val="sr-Cyrl-RS"/>
        </w:rPr>
        <w:t xml:space="preserve">. и </w:t>
      </w:r>
      <w:proofErr w:type="spellStart"/>
      <w:r w:rsidR="00262232">
        <w:rPr>
          <w:rFonts w:ascii="Candara" w:hAnsi="Candara"/>
          <w:sz w:val="24"/>
          <w:szCs w:val="24"/>
          <w:lang w:val="sr-Cyrl-RS"/>
        </w:rPr>
        <w:t>Ernst</w:t>
      </w:r>
      <w:proofErr w:type="spellEnd"/>
      <w:r w:rsidR="00262232">
        <w:rPr>
          <w:rFonts w:ascii="Candara" w:hAnsi="Candara"/>
          <w:sz w:val="24"/>
          <w:szCs w:val="24"/>
          <w:lang w:val="sr-Cyrl-RS"/>
        </w:rPr>
        <w:t xml:space="preserve"> &amp; </w:t>
      </w:r>
      <w:proofErr w:type="spellStart"/>
      <w:r w:rsidR="00262232">
        <w:rPr>
          <w:rFonts w:ascii="Candara" w:hAnsi="Candara"/>
          <w:sz w:val="24"/>
          <w:szCs w:val="24"/>
          <w:lang w:val="sr-Cyrl-RS"/>
        </w:rPr>
        <w:t>Young</w:t>
      </w:r>
      <w:proofErr w:type="spellEnd"/>
      <w:r w:rsidR="00262232">
        <w:rPr>
          <w:rFonts w:ascii="Candara" w:hAnsi="Candara"/>
          <w:sz w:val="24"/>
          <w:szCs w:val="24"/>
          <w:lang w:val="sr-Cyrl-RS"/>
        </w:rPr>
        <w:t xml:space="preserve"> </w:t>
      </w:r>
      <w:proofErr w:type="spellStart"/>
      <w:r w:rsidR="00262232">
        <w:rPr>
          <w:rFonts w:ascii="Candara" w:hAnsi="Candara"/>
          <w:sz w:val="24"/>
          <w:szCs w:val="24"/>
          <w:lang w:val="sr-Cyrl-RS"/>
        </w:rPr>
        <w:t>d.o.o</w:t>
      </w:r>
      <w:proofErr w:type="spellEnd"/>
      <w:r w:rsidR="00262232">
        <w:rPr>
          <w:rFonts w:ascii="Candara" w:hAnsi="Candara"/>
          <w:sz w:val="24"/>
          <w:szCs w:val="24"/>
          <w:lang w:val="sr-Cyrl-RS"/>
        </w:rPr>
        <w:t>.</w:t>
      </w:r>
      <w:r w:rsidR="00262232">
        <w:rPr>
          <w:rFonts w:ascii="Candara" w:eastAsia="Times New Roman" w:hAnsi="Candara" w:cs="Courier New"/>
          <w:sz w:val="24"/>
          <w:szCs w:val="24"/>
          <w:lang w:val="sr-Cyrl-RS"/>
        </w:rPr>
        <w:t xml:space="preserve"> </w:t>
      </w:r>
    </w:p>
    <w:p w14:paraId="5F39FA56" w14:textId="50DB487C" w:rsidR="00B4685A" w:rsidRPr="00262232" w:rsidRDefault="00B4685A" w:rsidP="00262232">
      <w:pPr>
        <w:spacing w:after="0" w:line="360" w:lineRule="auto"/>
        <w:jc w:val="both"/>
        <w:rPr>
          <w:rFonts w:ascii="Candara" w:eastAsia="Times New Roman" w:hAnsi="Candara" w:cs="Courier New"/>
          <w:sz w:val="24"/>
          <w:szCs w:val="24"/>
          <w:lang w:val="sr-Cyrl-RS"/>
        </w:rPr>
      </w:pPr>
      <w:r w:rsidRPr="00262232">
        <w:rPr>
          <w:rFonts w:ascii="Candara" w:eastAsia="Times New Roman" w:hAnsi="Candara" w:cs="Times New Roman"/>
          <w:sz w:val="24"/>
          <w:szCs w:val="24"/>
          <w:lang w:val="sr-Cyrl-RS"/>
        </w:rPr>
        <w:t>Основни циљ реализације</w:t>
      </w:r>
      <w:r w:rsidR="00716870" w:rsidRPr="00262232">
        <w:rPr>
          <w:rFonts w:ascii="Candara" w:eastAsia="Times New Roman" w:hAnsi="Candara" w:cs="Times New Roman"/>
          <w:sz w:val="24"/>
          <w:szCs w:val="24"/>
          <w:lang w:val="sr-Cyrl-RS"/>
        </w:rPr>
        <w:t xml:space="preserve"> пројекта је унапређење ефикасности политика социјалног укључивања за омогућавање једнаких услова и активне партиципације жена и мушкараца из најосетљивијих и маргинализованих </w:t>
      </w:r>
      <w:r w:rsidR="00716870" w:rsidRPr="00262232">
        <w:rPr>
          <w:rFonts w:ascii="Candara" w:hAnsi="Candara" w:cs="Times New Roman"/>
          <w:sz w:val="24"/>
          <w:szCs w:val="24"/>
          <w:lang w:val="sr-Cyrl-RS"/>
        </w:rPr>
        <w:t xml:space="preserve">група. </w:t>
      </w:r>
    </w:p>
    <w:p w14:paraId="0D105B06" w14:textId="1BCA7DBB" w:rsidR="00716870" w:rsidRPr="00262232" w:rsidRDefault="00B4685A" w:rsidP="008A7AAC">
      <w:pPr>
        <w:spacing w:after="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Анализа породичног смештаја одраслих и старијих</w:t>
      </w:r>
      <w:r w:rsidR="000D6ADB">
        <w:rPr>
          <w:rFonts w:ascii="Candara" w:hAnsi="Candara" w:cs="Times New Roman"/>
          <w:sz w:val="24"/>
          <w:szCs w:val="24"/>
          <w:lang w:val="sr-Cyrl-RS"/>
        </w:rPr>
        <w:t xml:space="preserve"> лица</w:t>
      </w:r>
      <w:r w:rsidRPr="00262232">
        <w:rPr>
          <w:rFonts w:ascii="Candara" w:hAnsi="Candara" w:cs="Times New Roman"/>
          <w:sz w:val="24"/>
          <w:szCs w:val="24"/>
          <w:lang w:val="sr-Cyrl-RS"/>
        </w:rPr>
        <w:t xml:space="preserve">, израђује се са циљем да се </w:t>
      </w:r>
      <w:r w:rsidR="00716870" w:rsidRPr="00262232">
        <w:rPr>
          <w:rFonts w:ascii="Candara" w:hAnsi="Candara" w:cs="Times New Roman"/>
          <w:sz w:val="24"/>
          <w:szCs w:val="24"/>
          <w:lang w:val="sr-Cyrl-RS"/>
        </w:rPr>
        <w:t xml:space="preserve">утврди досадашња </w:t>
      </w:r>
      <w:r w:rsidRPr="00262232">
        <w:rPr>
          <w:rFonts w:ascii="Candara" w:hAnsi="Candara" w:cs="Times New Roman"/>
          <w:sz w:val="24"/>
          <w:szCs w:val="24"/>
          <w:lang w:val="sr-Cyrl-RS"/>
        </w:rPr>
        <w:t xml:space="preserve">примена </w:t>
      </w:r>
      <w:r w:rsidR="00716870" w:rsidRPr="00262232">
        <w:rPr>
          <w:rFonts w:ascii="Candara" w:hAnsi="Candara" w:cs="Times New Roman"/>
          <w:sz w:val="24"/>
          <w:szCs w:val="24"/>
          <w:lang w:val="sr-Cyrl-RS"/>
        </w:rPr>
        <w:t>услуге породичног смештаја за одрасле и старије</w:t>
      </w:r>
      <w:r w:rsidRPr="00262232">
        <w:rPr>
          <w:rFonts w:ascii="Candara" w:hAnsi="Candara" w:cs="Times New Roman"/>
          <w:sz w:val="24"/>
          <w:szCs w:val="24"/>
          <w:lang w:val="sr-Cyrl-RS"/>
        </w:rPr>
        <w:t xml:space="preserve">, као израда предлога стандарда за ову врсту смештаја. </w:t>
      </w:r>
    </w:p>
    <w:p w14:paraId="0393AE39" w14:textId="00E6F344" w:rsidR="00E41CED" w:rsidRPr="00262232" w:rsidRDefault="00E41CED" w:rsidP="008A7AAC">
      <w:pPr>
        <w:spacing w:after="0" w:line="360" w:lineRule="auto"/>
        <w:jc w:val="both"/>
        <w:rPr>
          <w:rFonts w:ascii="Candara" w:eastAsia="Times New Roman" w:hAnsi="Candara" w:cs="Times New Roman"/>
          <w:sz w:val="24"/>
          <w:szCs w:val="24"/>
          <w:lang w:val="sr-Cyrl-RS"/>
        </w:rPr>
      </w:pPr>
      <w:r w:rsidRPr="00262232">
        <w:rPr>
          <w:rFonts w:ascii="Candara" w:eastAsia="Times New Roman" w:hAnsi="Candara" w:cs="Times New Roman"/>
          <w:sz w:val="24"/>
          <w:szCs w:val="24"/>
          <w:lang w:val="sr-Cyrl-RS"/>
        </w:rPr>
        <w:t>Систем социјалне заштите Републике Србије, иако у другим областима представља лидера социјалне заштите у региону, када је реч у услузи породичног смештаја одраслих и старијих</w:t>
      </w:r>
      <w:r w:rsidR="000D6ADB">
        <w:rPr>
          <w:rFonts w:ascii="Candara" w:eastAsia="Times New Roman" w:hAnsi="Candara" w:cs="Times New Roman"/>
          <w:sz w:val="24"/>
          <w:szCs w:val="24"/>
          <w:lang w:val="sr-Cyrl-RS"/>
        </w:rPr>
        <w:t xml:space="preserve"> лица</w:t>
      </w:r>
      <w:r w:rsidRPr="00262232">
        <w:rPr>
          <w:rFonts w:ascii="Candara" w:eastAsia="Times New Roman" w:hAnsi="Candara" w:cs="Times New Roman"/>
          <w:sz w:val="24"/>
          <w:szCs w:val="24"/>
          <w:lang w:val="sr-Cyrl-RS"/>
        </w:rPr>
        <w:t>, далеко је иза свих других земаља, како по питању нормативног уређења, тако и по питању практичне примене овог облика смештаја.</w:t>
      </w:r>
    </w:p>
    <w:p w14:paraId="29F8BAC9" w14:textId="622808C9" w:rsidR="00E41CED" w:rsidRPr="00262232" w:rsidRDefault="00E41CED" w:rsidP="008A7AAC">
      <w:pPr>
        <w:spacing w:after="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Недостатак стандарда за пружање ове услуге, ниске накнаде пружаоцима услуга (мање него што добијају хранитељи за децу), недостатак промотивних активности и популаризације утичу на развијеност ове врсте смештаја. </w:t>
      </w:r>
      <w:r w:rsidRPr="00262232">
        <w:rPr>
          <w:rFonts w:ascii="Candara" w:eastAsia="Times New Roman" w:hAnsi="Candara" w:cs="Times New Roman"/>
          <w:sz w:val="24"/>
          <w:szCs w:val="24"/>
          <w:lang w:val="sr-Cyrl-RS"/>
        </w:rPr>
        <w:t xml:space="preserve">Анализа </w:t>
      </w:r>
      <w:r w:rsidR="0001537B">
        <w:rPr>
          <w:rFonts w:ascii="Candara" w:eastAsia="Times New Roman" w:hAnsi="Candara" w:cs="Times New Roman"/>
          <w:sz w:val="24"/>
          <w:szCs w:val="24"/>
          <w:lang w:val="en-US"/>
        </w:rPr>
        <w:t>je</w:t>
      </w:r>
      <w:r w:rsidRPr="00262232">
        <w:rPr>
          <w:rFonts w:ascii="Candara" w:eastAsia="Times New Roman" w:hAnsi="Candara" w:cs="Times New Roman"/>
          <w:sz w:val="24"/>
          <w:szCs w:val="24"/>
          <w:lang w:val="sr-Cyrl-RS"/>
        </w:rPr>
        <w:t xml:space="preserve"> обухвати</w:t>
      </w:r>
      <w:r w:rsidR="0001537B">
        <w:rPr>
          <w:rFonts w:ascii="Candara" w:eastAsia="Times New Roman" w:hAnsi="Candara" w:cs="Times New Roman"/>
          <w:sz w:val="24"/>
          <w:szCs w:val="24"/>
          <w:lang w:val="sr-Cyrl-RS"/>
        </w:rPr>
        <w:t>ла</w:t>
      </w:r>
      <w:r w:rsidRPr="00262232">
        <w:rPr>
          <w:rFonts w:ascii="Candara" w:eastAsia="Times New Roman" w:hAnsi="Candara" w:cs="Times New Roman"/>
          <w:sz w:val="24"/>
          <w:szCs w:val="24"/>
          <w:lang w:val="sr-Cyrl-RS"/>
        </w:rPr>
        <w:t xml:space="preserve"> процену досадашњег начина пружања услуге, актуелну праксу, искуства и ограничења пружања услуге и начин финансирања. Посебан део односи се на  предлоге за унапређење услуге у свим њеним аспектима, односно предлог израде стандарда за ову услугу.</w:t>
      </w:r>
    </w:p>
    <w:p w14:paraId="6C12181E" w14:textId="7A5B366C" w:rsidR="00716870" w:rsidRPr="00262232" w:rsidRDefault="00716870" w:rsidP="00E41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ndara" w:eastAsia="Times New Roman" w:hAnsi="Candara" w:cs="Times New Roman"/>
          <w:sz w:val="24"/>
          <w:szCs w:val="24"/>
          <w:lang w:val="sr-Cyrl-RS"/>
        </w:rPr>
      </w:pPr>
      <w:r w:rsidRPr="00262232">
        <w:rPr>
          <w:rFonts w:ascii="Candara" w:eastAsia="Times New Roman" w:hAnsi="Candara" w:cs="Times New Roman"/>
          <w:sz w:val="24"/>
          <w:szCs w:val="24"/>
          <w:lang w:val="sr-Cyrl-RS"/>
        </w:rPr>
        <w:t xml:space="preserve">Након израде, анализа </w:t>
      </w:r>
      <w:r w:rsidR="0001537B">
        <w:rPr>
          <w:rFonts w:ascii="Candara" w:eastAsia="Times New Roman" w:hAnsi="Candara" w:cs="Times New Roman"/>
          <w:sz w:val="24"/>
          <w:szCs w:val="24"/>
          <w:lang w:val="en-US"/>
        </w:rPr>
        <w:t>je</w:t>
      </w:r>
      <w:r w:rsidRPr="00262232">
        <w:rPr>
          <w:rFonts w:ascii="Candara" w:eastAsia="Times New Roman" w:hAnsi="Candara" w:cs="Times New Roman"/>
          <w:sz w:val="24"/>
          <w:szCs w:val="24"/>
          <w:lang w:val="sr-Cyrl-RS"/>
        </w:rPr>
        <w:t xml:space="preserve"> представљена заинтересованим странама</w:t>
      </w:r>
      <w:r w:rsidR="008B21D8" w:rsidRPr="00262232">
        <w:rPr>
          <w:rFonts w:ascii="Candara" w:eastAsia="Times New Roman" w:hAnsi="Candara" w:cs="Times New Roman"/>
          <w:sz w:val="24"/>
          <w:szCs w:val="24"/>
          <w:lang w:val="sr-Cyrl-RS"/>
        </w:rPr>
        <w:t>, као и учесницима у истраживању</w:t>
      </w:r>
      <w:r w:rsidRPr="00262232">
        <w:rPr>
          <w:rFonts w:ascii="Candara" w:eastAsia="Times New Roman" w:hAnsi="Candara" w:cs="Times New Roman"/>
          <w:sz w:val="24"/>
          <w:szCs w:val="24"/>
          <w:lang w:val="sr-Cyrl-RS"/>
        </w:rPr>
        <w:t xml:space="preserve"> </w:t>
      </w:r>
      <w:r w:rsidR="0001537B">
        <w:rPr>
          <w:rFonts w:ascii="Candara" w:eastAsia="Times New Roman" w:hAnsi="Candara" w:cs="Times New Roman"/>
          <w:sz w:val="24"/>
          <w:szCs w:val="24"/>
          <w:lang w:val="sr-Cyrl-RS"/>
        </w:rPr>
        <w:t>и</w:t>
      </w:r>
      <w:r w:rsidRPr="00262232">
        <w:rPr>
          <w:rFonts w:ascii="Candara" w:eastAsia="Times New Roman" w:hAnsi="Candara" w:cs="Times New Roman"/>
          <w:sz w:val="24"/>
          <w:szCs w:val="24"/>
          <w:lang w:val="sr-Cyrl-RS"/>
        </w:rPr>
        <w:t xml:space="preserve"> </w:t>
      </w:r>
      <w:r w:rsidR="0001537B">
        <w:rPr>
          <w:rFonts w:ascii="Candara" w:eastAsia="Times New Roman" w:hAnsi="Candara" w:cs="Times New Roman"/>
          <w:sz w:val="24"/>
          <w:szCs w:val="24"/>
          <w:lang w:val="sr-Cyrl-RS"/>
        </w:rPr>
        <w:t>после</w:t>
      </w:r>
      <w:r w:rsidRPr="00262232">
        <w:rPr>
          <w:rFonts w:ascii="Candara" w:eastAsia="Times New Roman" w:hAnsi="Candara" w:cs="Times New Roman"/>
          <w:sz w:val="24"/>
          <w:szCs w:val="24"/>
          <w:lang w:val="sr-Cyrl-RS"/>
        </w:rPr>
        <w:t xml:space="preserve"> добијања коментара и поступања по истим, достављена </w:t>
      </w:r>
      <w:r w:rsidR="0001537B">
        <w:rPr>
          <w:rFonts w:ascii="Candara" w:eastAsia="Times New Roman" w:hAnsi="Candara" w:cs="Times New Roman"/>
          <w:sz w:val="24"/>
          <w:szCs w:val="24"/>
          <w:lang w:val="sr-Cyrl-RS"/>
        </w:rPr>
        <w:t xml:space="preserve">је </w:t>
      </w:r>
      <w:r w:rsidRPr="00262232">
        <w:rPr>
          <w:rFonts w:ascii="Candara" w:eastAsia="Times New Roman" w:hAnsi="Candara" w:cs="Times New Roman"/>
          <w:sz w:val="24"/>
          <w:szCs w:val="24"/>
          <w:lang w:val="sr-Cyrl-RS"/>
        </w:rPr>
        <w:t xml:space="preserve">надлежном министарству на даљу употребу. Паралелно са тим, планирано је да </w:t>
      </w:r>
      <w:r w:rsidRPr="00262232">
        <w:rPr>
          <w:rFonts w:ascii="Candara" w:eastAsia="Times New Roman" w:hAnsi="Candara" w:cs="Times New Roman"/>
          <w:sz w:val="24"/>
          <w:szCs w:val="24"/>
          <w:lang w:val="sr-Cyrl-RS"/>
        </w:rPr>
        <w:lastRenderedPageBreak/>
        <w:t xml:space="preserve">пројектни тим организује три обуке/радионице у циљу промоције </w:t>
      </w:r>
      <w:r w:rsidR="008B21D8" w:rsidRPr="00262232">
        <w:rPr>
          <w:rFonts w:ascii="Candara" w:eastAsia="Times New Roman" w:hAnsi="Candara" w:cs="Times New Roman"/>
          <w:sz w:val="24"/>
          <w:szCs w:val="24"/>
          <w:lang w:val="sr-Cyrl-RS"/>
        </w:rPr>
        <w:t xml:space="preserve">предложених </w:t>
      </w:r>
      <w:r w:rsidRPr="00262232">
        <w:rPr>
          <w:rFonts w:ascii="Candara" w:eastAsia="Times New Roman" w:hAnsi="Candara" w:cs="Times New Roman"/>
          <w:sz w:val="24"/>
          <w:szCs w:val="24"/>
          <w:lang w:val="sr-Cyrl-RS"/>
        </w:rPr>
        <w:t xml:space="preserve">стандарда. </w:t>
      </w:r>
    </w:p>
    <w:p w14:paraId="5A890CE1" w14:textId="77777777" w:rsidR="008A7AAC" w:rsidRPr="00CA3579" w:rsidRDefault="008A7AAC" w:rsidP="008A7AAC">
      <w:pPr>
        <w:pStyle w:val="Heading2"/>
        <w:numPr>
          <w:ilvl w:val="1"/>
          <w:numId w:val="24"/>
        </w:numPr>
        <w:spacing w:after="160"/>
        <w:rPr>
          <w:rFonts w:ascii="Candara" w:eastAsia="Times New Roman" w:hAnsi="Candara"/>
          <w:b/>
          <w:color w:val="auto"/>
          <w:sz w:val="26"/>
          <w:szCs w:val="26"/>
          <w:lang w:val="sr-Cyrl-RS"/>
        </w:rPr>
      </w:pPr>
      <w:bookmarkStart w:id="1" w:name="_Toc183948351"/>
      <w:bookmarkStart w:id="2" w:name="_Toc190087780"/>
      <w:r w:rsidRPr="00CA3579">
        <w:rPr>
          <w:rFonts w:ascii="Candara" w:eastAsia="Times New Roman" w:hAnsi="Candara"/>
          <w:b/>
          <w:color w:val="auto"/>
          <w:sz w:val="26"/>
          <w:szCs w:val="26"/>
          <w:lang w:val="sr-Cyrl-RS"/>
        </w:rPr>
        <w:t>Методи и  извори прикупљања података</w:t>
      </w:r>
      <w:bookmarkEnd w:id="1"/>
      <w:bookmarkEnd w:id="2"/>
    </w:p>
    <w:p w14:paraId="033E1A1D" w14:textId="77777777" w:rsidR="00964BE7" w:rsidRPr="00024694" w:rsidRDefault="00964BE7" w:rsidP="00964BE7">
      <w:pPr>
        <w:spacing w:line="360" w:lineRule="auto"/>
        <w:jc w:val="both"/>
        <w:rPr>
          <w:rFonts w:ascii="Candara" w:hAnsi="Candara" w:cs="Times New Roman"/>
          <w:sz w:val="24"/>
          <w:szCs w:val="24"/>
          <w:lang w:val="sr-Cyrl-RS"/>
        </w:rPr>
      </w:pPr>
      <w:r w:rsidRPr="00024694">
        <w:rPr>
          <w:rFonts w:ascii="Candara" w:hAnsi="Candara" w:cs="Times New Roman"/>
          <w:sz w:val="24"/>
          <w:szCs w:val="24"/>
          <w:lang w:val="sr-Cyrl-RS"/>
        </w:rPr>
        <w:t>Анализа је израђена у две фазе. Прва фаза подразумева деск анализу, која се састоји од анализе постојећег нормативног оквира, начина финансирања, увида у постојећу документацију, пројеката који су реализовани са циљем успостављања ове услуге, података добијених од центара за социјални рад, извештаја Републичког и Покрајинског завода за социјалну заштиту, као и података добијених од Министарства за рад, запошљавање, борачка и социјална питања у погледу финансирања (Сектор за информационе технологије). Ради упоредне анализе, извршен је и преглед досадашње праксе у пружању ове услуге у земљама у региону.</w:t>
      </w:r>
    </w:p>
    <w:p w14:paraId="007C75A0" w14:textId="4C76E76E" w:rsidR="00964BE7" w:rsidRPr="00024694" w:rsidRDefault="00964BE7" w:rsidP="00024694">
      <w:pPr>
        <w:spacing w:line="360" w:lineRule="auto"/>
        <w:jc w:val="both"/>
        <w:rPr>
          <w:rFonts w:ascii="Candara" w:hAnsi="Candara" w:cs="Times New Roman"/>
          <w:sz w:val="24"/>
          <w:szCs w:val="24"/>
          <w:lang w:val="sr-Cyrl-RS"/>
        </w:rPr>
      </w:pPr>
      <w:r w:rsidRPr="00024694">
        <w:rPr>
          <w:rFonts w:ascii="Candara" w:hAnsi="Candara" w:cs="Times New Roman"/>
          <w:sz w:val="24"/>
          <w:szCs w:val="24"/>
          <w:lang w:val="sr-Cyrl-RS"/>
        </w:rPr>
        <w:t>Други део представља анализа података добијених од стручних радника који имају непосредно искуство у примен</w:t>
      </w:r>
      <w:r w:rsidR="005909CE">
        <w:rPr>
          <w:rFonts w:ascii="Candara" w:hAnsi="Candara" w:cs="Times New Roman"/>
          <w:sz w:val="24"/>
          <w:szCs w:val="24"/>
          <w:lang w:val="sr-Cyrl-RS"/>
        </w:rPr>
        <w:t>и</w:t>
      </w:r>
      <w:r w:rsidRPr="00024694">
        <w:rPr>
          <w:rFonts w:ascii="Candara" w:hAnsi="Candara" w:cs="Times New Roman"/>
          <w:sz w:val="24"/>
          <w:szCs w:val="24"/>
          <w:lang w:val="sr-Cyrl-RS"/>
        </w:rPr>
        <w:t xml:space="preserve"> оваквог облика заштите. Предвиђено је да се за потребе овог дела анализе спроведе испитивање стручних радника запослених у центрима за социјални рад о искуствима у пружању услуге породичног смештаја за одрасле и старије, дистрибуцијом посебно креираног упитника за те намене. Структура упитника је подељена у три  дела - први који се односи на основне податке о испитаницима, други који је усмерен на искуство у упућивању корисника на ову услугу и други део који се односи на предлоге стандарда за услугу породичног смештаја одраслих и старијих</w:t>
      </w:r>
      <w:r w:rsidR="000D6ADB">
        <w:rPr>
          <w:rFonts w:ascii="Candara" w:hAnsi="Candara" w:cs="Times New Roman"/>
          <w:sz w:val="24"/>
          <w:szCs w:val="24"/>
          <w:lang w:val="sr-Cyrl-RS"/>
        </w:rPr>
        <w:t xml:space="preserve"> лица</w:t>
      </w:r>
      <w:r w:rsidRPr="00024694">
        <w:rPr>
          <w:rFonts w:ascii="Candara" w:hAnsi="Candara" w:cs="Times New Roman"/>
          <w:sz w:val="24"/>
          <w:szCs w:val="24"/>
          <w:lang w:val="sr-Cyrl-RS"/>
        </w:rPr>
        <w:t xml:space="preserve">. Попуњавање упитника је било анонимно, а прикупљање података добровољно. Сви подаци обрађени су збирно, а упитник је дистрибуиран стручним радницима електронским путем, на е-мејл адресе центара за социјални рад. Испитаници су имали могућност да накнадно доставе своје е-мејл адресе, како бисмо им послали обрађене податке на </w:t>
      </w:r>
      <w:proofErr w:type="spellStart"/>
      <w:r w:rsidRPr="00024694">
        <w:rPr>
          <w:rFonts w:ascii="Candara" w:hAnsi="Candara" w:cs="Times New Roman"/>
          <w:sz w:val="24"/>
          <w:szCs w:val="24"/>
          <w:lang w:val="sr-Cyrl-RS"/>
        </w:rPr>
        <w:t>валидизацију</w:t>
      </w:r>
      <w:proofErr w:type="spellEnd"/>
      <w:r w:rsidRPr="00024694">
        <w:rPr>
          <w:rFonts w:ascii="Candara" w:hAnsi="Candara" w:cs="Times New Roman"/>
          <w:sz w:val="24"/>
          <w:szCs w:val="24"/>
          <w:lang w:val="sr-Cyrl-RS"/>
        </w:rPr>
        <w:t xml:space="preserve"> налаза. </w:t>
      </w:r>
    </w:p>
    <w:p w14:paraId="2EEABB3E" w14:textId="4E489AE2" w:rsidR="00024694" w:rsidRPr="00024694" w:rsidRDefault="00024694" w:rsidP="00024694">
      <w:pPr>
        <w:spacing w:line="360" w:lineRule="auto"/>
        <w:jc w:val="both"/>
        <w:rPr>
          <w:rFonts w:ascii="Candara" w:hAnsi="Candara" w:cs="Times New Roman"/>
          <w:sz w:val="24"/>
          <w:szCs w:val="24"/>
          <w:lang w:val="sr-Cyrl-RS"/>
        </w:rPr>
      </w:pPr>
      <w:r w:rsidRPr="00024694">
        <w:rPr>
          <w:rFonts w:ascii="Candara" w:hAnsi="Candara" w:cs="Times New Roman"/>
          <w:sz w:val="24"/>
          <w:szCs w:val="24"/>
          <w:lang w:val="sr-Cyrl-RS"/>
        </w:rPr>
        <w:t xml:space="preserve">Након прикупљања података од запослених у центрима за социјални рад, приступило се анализи података. Овај део испитивања, спроведен је кроз микс методски приступ, па су тако поред упитника, налази били употпуњени подацима добијеним кроз  фокус-групе – односно применом квалитативне методологије. За потребе наведене анализе, креиран је посебан водич за фокус-групе, који је заједно са упитником чинио саставни део анализе. </w:t>
      </w:r>
    </w:p>
    <w:p w14:paraId="7E1E10BD" w14:textId="0899381D" w:rsidR="00024694" w:rsidRPr="00024694" w:rsidRDefault="00024694" w:rsidP="00024694">
      <w:pPr>
        <w:spacing w:line="360" w:lineRule="auto"/>
        <w:jc w:val="both"/>
        <w:rPr>
          <w:rFonts w:ascii="Candara" w:hAnsi="Candara" w:cs="Times New Roman"/>
          <w:sz w:val="24"/>
          <w:szCs w:val="24"/>
          <w:lang w:val="sr-Cyrl-RS"/>
        </w:rPr>
      </w:pPr>
      <w:r w:rsidRPr="00024694">
        <w:rPr>
          <w:rFonts w:ascii="Candara" w:hAnsi="Candara" w:cs="Times New Roman"/>
          <w:sz w:val="24"/>
          <w:szCs w:val="24"/>
          <w:lang w:val="sr-Cyrl-RS"/>
        </w:rPr>
        <w:lastRenderedPageBreak/>
        <w:t>За потребе анализе, реализоване су четири фокус групе – једна уживо и једна онлајн преко ЗООМ апликације. На фокус групама је учествовало укупно 78 учесника и учесница.</w:t>
      </w:r>
    </w:p>
    <w:p w14:paraId="1B9AFE7D" w14:textId="77777777" w:rsidR="00106646" w:rsidRPr="00106646" w:rsidRDefault="00106646" w:rsidP="00106646">
      <w:pPr>
        <w:pStyle w:val="Heading1"/>
        <w:numPr>
          <w:ilvl w:val="0"/>
          <w:numId w:val="23"/>
        </w:numPr>
        <w:spacing w:before="240" w:after="160"/>
        <w:rPr>
          <w:rFonts w:ascii="Candara" w:eastAsia="Times New Roman" w:hAnsi="Candara"/>
          <w:b/>
          <w:i/>
          <w:color w:val="auto"/>
          <w:sz w:val="32"/>
          <w:szCs w:val="32"/>
          <w:lang w:val="sr-Cyrl-RS"/>
        </w:rPr>
      </w:pPr>
      <w:bookmarkStart w:id="3" w:name="_Toc190087781"/>
      <w:r w:rsidRPr="00106646">
        <w:rPr>
          <w:rFonts w:ascii="Candara" w:eastAsia="Times New Roman" w:hAnsi="Candara"/>
          <w:b/>
          <w:i/>
          <w:color w:val="auto"/>
          <w:sz w:val="32"/>
          <w:szCs w:val="32"/>
          <w:lang w:val="sr-Cyrl-RS"/>
        </w:rPr>
        <w:t>Развој породичног смештаја за одрасле и старије у земљама региона</w:t>
      </w:r>
      <w:bookmarkEnd w:id="3"/>
    </w:p>
    <w:p w14:paraId="0B7DC6B9" w14:textId="0F2300CA" w:rsidR="003E6731" w:rsidRPr="00262232" w:rsidRDefault="003E6731" w:rsidP="008A7AAC">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Организовање бриге за одрасле и старије особе у европским земљама је различит</w:t>
      </w:r>
      <w:r w:rsidR="005909CE">
        <w:rPr>
          <w:rFonts w:ascii="Candara" w:hAnsi="Candara" w:cs="Times New Roman"/>
          <w:sz w:val="24"/>
          <w:szCs w:val="24"/>
          <w:lang w:val="sr-Cyrl-RS"/>
        </w:rPr>
        <w:t>о</w:t>
      </w:r>
      <w:r w:rsidRPr="00262232">
        <w:rPr>
          <w:rFonts w:ascii="Candara" w:hAnsi="Candara" w:cs="Times New Roman"/>
          <w:sz w:val="24"/>
          <w:szCs w:val="24"/>
          <w:lang w:val="sr-Cyrl-RS"/>
        </w:rPr>
        <w:t xml:space="preserve"> и можемо уочити неколико начина на који земље организују овај облик заштите. У земљама јужне Европе, где доминира традиционална породична организација, брига о старијим, немоћним члановима домаћинства и особама са инвалидитетом, организована је у самој породици, послови бриге </w:t>
      </w:r>
      <w:r w:rsidR="002D2633">
        <w:rPr>
          <w:rFonts w:ascii="Candara" w:hAnsi="Candara" w:cs="Times New Roman"/>
          <w:sz w:val="24"/>
          <w:szCs w:val="24"/>
          <w:lang w:val="sr-Cyrl-RS"/>
        </w:rPr>
        <w:t xml:space="preserve">су </w:t>
      </w:r>
      <w:r w:rsidRPr="00262232">
        <w:rPr>
          <w:rFonts w:ascii="Candara" w:hAnsi="Candara" w:cs="Times New Roman"/>
          <w:sz w:val="24"/>
          <w:szCs w:val="24"/>
          <w:lang w:val="sr-Cyrl-RS"/>
        </w:rPr>
        <w:t xml:space="preserve">подељени међу члановима породице, док је мрежа јавних институција слабо развијена. У земљама северне Европе, заједнички живот млађих чланова породице са старијима  је скоро ишчезао и у тим земљама је развијена јавна брига </w:t>
      </w:r>
      <w:r w:rsidR="002D2633">
        <w:rPr>
          <w:rFonts w:ascii="Candara" w:hAnsi="Candara" w:cs="Times New Roman"/>
          <w:sz w:val="24"/>
          <w:szCs w:val="24"/>
          <w:lang w:val="sr-Cyrl-RS"/>
        </w:rPr>
        <w:t xml:space="preserve">о </w:t>
      </w:r>
      <w:r w:rsidRPr="00262232">
        <w:rPr>
          <w:rFonts w:ascii="Candara" w:hAnsi="Candara" w:cs="Times New Roman"/>
          <w:sz w:val="24"/>
          <w:szCs w:val="24"/>
          <w:lang w:val="sr-Cyrl-RS"/>
        </w:rPr>
        <w:t>старијим члановима заједнице. Карактеристично је да у овим земљама постоји развијена и доступна мрежа институција и организација за подршку које су најчешће бесплатне или не оптерећују значајно буџет старије или оболеле особе. У англосаксонским земљама, Велика Британија и Ирска, породична подршка је на ниском нивоу, а развијено је приватно тржиште услуга за старије. Док у земљама средње Европе, брига о старијима или болесним члановима породице свој основ има у додатном социјалном осигурању, на основу осигурања за дуготрајну негу.</w:t>
      </w:r>
      <w:r w:rsidRPr="00262232">
        <w:rPr>
          <w:rStyle w:val="FootnoteReference"/>
          <w:rFonts w:ascii="Candara" w:hAnsi="Candara"/>
          <w:sz w:val="24"/>
          <w:szCs w:val="24"/>
          <w:lang w:val="sr-Cyrl-RS"/>
        </w:rPr>
        <w:footnoteReference w:id="1"/>
      </w:r>
    </w:p>
    <w:p w14:paraId="143FB813" w14:textId="0C8F45F4" w:rsidR="003E6731" w:rsidRPr="00262232" w:rsidRDefault="003E6731" w:rsidP="008A7AAC">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На територији земаља бивше Југославије, брига о одраслим особама са инвалидитетом или хронично оболелим и старијим особама, је традиционално организована у оквиру породице, али уз развијену мрежу права и услуга које одраслим и старијима могу пружити различити системи, првенствено систем здравствене и социјалне заштите. Поред услуга смештаја у установе социјалне заштите као и развоја услуга у заједници последњих десет година, од којих је најзаступљенија услуга помоћи у кући, развијани су и различити облици породичног смештаја. Овај облик заштите </w:t>
      </w:r>
      <w:r w:rsidR="002D2633">
        <w:rPr>
          <w:rFonts w:ascii="Candara" w:hAnsi="Candara" w:cs="Times New Roman"/>
          <w:sz w:val="24"/>
          <w:szCs w:val="24"/>
          <w:lang w:val="sr-Cyrl-RS"/>
        </w:rPr>
        <w:t>је</w:t>
      </w:r>
      <w:r w:rsidRPr="00262232">
        <w:rPr>
          <w:rFonts w:ascii="Candara" w:hAnsi="Candara" w:cs="Times New Roman"/>
          <w:sz w:val="24"/>
          <w:szCs w:val="24"/>
          <w:lang w:val="sr-Cyrl-RS"/>
        </w:rPr>
        <w:t xml:space="preserve"> пре свега био намењен деци и младима без </w:t>
      </w:r>
      <w:r w:rsidRPr="00262232">
        <w:rPr>
          <w:rFonts w:ascii="Candara" w:hAnsi="Candara" w:cs="Times New Roman"/>
          <w:sz w:val="24"/>
          <w:szCs w:val="24"/>
          <w:lang w:val="sr-Cyrl-RS"/>
        </w:rPr>
        <w:lastRenderedPageBreak/>
        <w:t>родитељског старања али је временом он проширен и на одрасле и стар</w:t>
      </w:r>
      <w:r w:rsidR="004943E7" w:rsidRPr="00262232">
        <w:rPr>
          <w:rFonts w:ascii="Candara" w:hAnsi="Candara" w:cs="Times New Roman"/>
          <w:sz w:val="24"/>
          <w:szCs w:val="24"/>
          <w:lang w:val="sr-Cyrl-RS"/>
        </w:rPr>
        <w:t>ије</w:t>
      </w:r>
      <w:r w:rsidRPr="00262232">
        <w:rPr>
          <w:rFonts w:ascii="Candara" w:hAnsi="Candara" w:cs="Times New Roman"/>
          <w:sz w:val="24"/>
          <w:szCs w:val="24"/>
          <w:lang w:val="sr-Cyrl-RS"/>
        </w:rPr>
        <w:t xml:space="preserve"> у различитом обиму. Чини се да је најдаље у томе, од свих бивших република Југославије, отишла Хрватска, како у смислу нормативног уређења, тако и у имплементацији у пракси. Сличне облике уређења ове области можемо пронаћи и у Црно</w:t>
      </w:r>
      <w:r w:rsidR="002D2633">
        <w:rPr>
          <w:rFonts w:ascii="Candara" w:hAnsi="Candara" w:cs="Times New Roman"/>
          <w:sz w:val="24"/>
          <w:szCs w:val="24"/>
          <w:lang w:val="sr-Cyrl-RS"/>
        </w:rPr>
        <w:t>ј</w:t>
      </w:r>
      <w:r w:rsidRPr="00262232">
        <w:rPr>
          <w:rFonts w:ascii="Candara" w:hAnsi="Candara" w:cs="Times New Roman"/>
          <w:sz w:val="24"/>
          <w:szCs w:val="24"/>
          <w:lang w:val="sr-Cyrl-RS"/>
        </w:rPr>
        <w:t xml:space="preserve"> Гори, Федерацији Босне и Херцеговине и Републици Српској. </w:t>
      </w:r>
    </w:p>
    <w:p w14:paraId="6B857F0D" w14:textId="36FCB8FA" w:rsidR="003E6731" w:rsidRPr="00CA3579" w:rsidRDefault="003E6731" w:rsidP="00CA3579">
      <w:pPr>
        <w:pStyle w:val="Heading2"/>
        <w:numPr>
          <w:ilvl w:val="1"/>
          <w:numId w:val="23"/>
        </w:numPr>
        <w:spacing w:after="160"/>
        <w:ind w:left="1080" w:hanging="360"/>
        <w:rPr>
          <w:rFonts w:ascii="Candara" w:eastAsia="Times New Roman" w:hAnsi="Candara"/>
          <w:b/>
          <w:color w:val="auto"/>
          <w:sz w:val="26"/>
          <w:szCs w:val="26"/>
          <w:lang w:val="sr-Cyrl-RS"/>
        </w:rPr>
      </w:pPr>
      <w:bookmarkStart w:id="5" w:name="_Toc190087782"/>
      <w:r w:rsidRPr="00CA3579">
        <w:rPr>
          <w:rFonts w:ascii="Candara" w:eastAsia="Times New Roman" w:hAnsi="Candara"/>
          <w:b/>
          <w:color w:val="auto"/>
          <w:sz w:val="26"/>
          <w:szCs w:val="26"/>
          <w:lang w:val="sr-Cyrl-RS"/>
        </w:rPr>
        <w:t>Република Хрватска</w:t>
      </w:r>
      <w:bookmarkEnd w:id="5"/>
      <w:r w:rsidRPr="00CA3579">
        <w:rPr>
          <w:rFonts w:ascii="Candara" w:eastAsia="Times New Roman" w:hAnsi="Candara"/>
          <w:b/>
          <w:color w:val="auto"/>
          <w:sz w:val="26"/>
          <w:szCs w:val="26"/>
          <w:lang w:val="sr-Cyrl-RS"/>
        </w:rPr>
        <w:t xml:space="preserve"> </w:t>
      </w:r>
    </w:p>
    <w:p w14:paraId="5C9DA5CB" w14:textId="3CF02D5D" w:rsidR="00ED7593" w:rsidRPr="00262232" w:rsidRDefault="003E673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 систему социјалне заштите Републике Хрватске породични смештај има дугу традицију. Првенствено се развијао као смештај за децу и младе, а касније је обухватао и одрасле и старије кориснике. Због потребе да се смањи број корисника у институционалној заштити и повећа број пружалаца услуга породичног смештаја, унапреди квалитет овакве врсте смештаја и уведе професионализација и специјализовани породични смештај, донет је Закон о </w:t>
      </w:r>
      <w:proofErr w:type="spellStart"/>
      <w:r w:rsidRPr="00262232">
        <w:rPr>
          <w:rFonts w:ascii="Candara" w:hAnsi="Candara" w:cs="Times New Roman"/>
          <w:sz w:val="24"/>
          <w:szCs w:val="24"/>
          <w:lang w:val="sr-Cyrl-RS"/>
        </w:rPr>
        <w:t>удомитељству</w:t>
      </w:r>
      <w:proofErr w:type="spellEnd"/>
      <w:r w:rsidRPr="00262232">
        <w:rPr>
          <w:rStyle w:val="FootnoteReference"/>
          <w:rFonts w:ascii="Candara" w:hAnsi="Candara"/>
          <w:sz w:val="24"/>
          <w:szCs w:val="24"/>
          <w:lang w:val="sr-Cyrl-RS"/>
        </w:rPr>
        <w:footnoteReference w:id="2"/>
      </w:r>
      <w:r w:rsidRPr="00262232">
        <w:rPr>
          <w:rFonts w:ascii="Candara" w:hAnsi="Candara" w:cs="Times New Roman"/>
          <w:sz w:val="24"/>
          <w:szCs w:val="24"/>
          <w:lang w:val="sr-Cyrl-RS"/>
        </w:rPr>
        <w:t xml:space="preserve"> 2007</w:t>
      </w:r>
      <w:r w:rsidR="00066474" w:rsidRPr="00262232">
        <w:rPr>
          <w:rFonts w:ascii="Candara" w:hAnsi="Candara" w:cs="Times New Roman"/>
          <w:sz w:val="24"/>
          <w:szCs w:val="24"/>
          <w:lang w:val="sr-Cyrl-RS"/>
        </w:rPr>
        <w:t>.године</w:t>
      </w:r>
      <w:r w:rsidRPr="00262232">
        <w:rPr>
          <w:rFonts w:ascii="Candara" w:hAnsi="Candara" w:cs="Times New Roman"/>
          <w:sz w:val="24"/>
          <w:szCs w:val="24"/>
          <w:lang w:val="sr-Cyrl-RS"/>
        </w:rPr>
        <w:t>.</w:t>
      </w:r>
      <w:r w:rsidR="00ED7593" w:rsidRPr="00262232">
        <w:rPr>
          <w:rFonts w:ascii="Candara" w:hAnsi="Candara" w:cs="Times New Roman"/>
          <w:sz w:val="24"/>
          <w:szCs w:val="24"/>
          <w:lang w:val="sr-Cyrl-RS"/>
        </w:rPr>
        <w:t xml:space="preserve"> Усвајање посебног закона представљало је прекретницу у развоју породичног смештаја. Овим </w:t>
      </w:r>
      <w:r w:rsidR="002D2633">
        <w:rPr>
          <w:rFonts w:ascii="Candara" w:hAnsi="Candara" w:cs="Times New Roman"/>
          <w:sz w:val="24"/>
          <w:szCs w:val="24"/>
          <w:lang w:val="sr-Cyrl-RS"/>
        </w:rPr>
        <w:t>з</w:t>
      </w:r>
      <w:r w:rsidR="00ED7593" w:rsidRPr="00262232">
        <w:rPr>
          <w:rFonts w:ascii="Candara" w:hAnsi="Candara" w:cs="Times New Roman"/>
          <w:sz w:val="24"/>
          <w:szCs w:val="24"/>
          <w:lang w:val="sr-Cyrl-RS"/>
        </w:rPr>
        <w:t>аконом су на јединствен начин дефинисане обавезе пружаоца услуга породичног смештаја, центара за социјалн</w:t>
      </w:r>
      <w:r w:rsidR="003F723A" w:rsidRPr="00262232">
        <w:rPr>
          <w:rFonts w:ascii="Candara" w:hAnsi="Candara" w:cs="Times New Roman"/>
          <w:sz w:val="24"/>
          <w:szCs w:val="24"/>
          <w:lang w:val="sr-Cyrl-RS"/>
        </w:rPr>
        <w:t>и рад</w:t>
      </w:r>
      <w:r w:rsidR="00ED7593" w:rsidRPr="00262232">
        <w:rPr>
          <w:rFonts w:ascii="Candara" w:hAnsi="Candara" w:cs="Times New Roman"/>
          <w:sz w:val="24"/>
          <w:szCs w:val="24"/>
          <w:lang w:val="sr-Cyrl-RS"/>
        </w:rPr>
        <w:t>, формирање тимова при центрима за социјални рад и обезбеђена је накнада пружаоцима за бригу о корисницима, смањен је број корисника који могу да буду у једној породици и на јединствен начин је уређено вођење евиденције и регистра породица које пружају услугу и корисника који су смештени у друге породице. Даљи развој овог облика смештаја, дефинисан је Стратегијом развоја сустава социјалне скрби за период 2011-2016.године</w:t>
      </w:r>
      <w:r w:rsidR="00066474" w:rsidRPr="00262232">
        <w:rPr>
          <w:rStyle w:val="FootnoteReference"/>
          <w:rFonts w:ascii="Candara" w:hAnsi="Candara"/>
          <w:sz w:val="24"/>
          <w:szCs w:val="24"/>
          <w:lang w:val="sr-Cyrl-RS"/>
        </w:rPr>
        <w:footnoteReference w:id="3"/>
      </w:r>
      <w:r w:rsidR="00066474" w:rsidRPr="00262232">
        <w:rPr>
          <w:rFonts w:ascii="Candara" w:hAnsi="Candara" w:cs="Times New Roman"/>
          <w:sz w:val="24"/>
          <w:szCs w:val="24"/>
          <w:lang w:val="sr-Cyrl-RS"/>
        </w:rPr>
        <w:t xml:space="preserve">, у којем је један од приоритета унапређење породичног смештаја. Овом Стратегијом предвиђене су мере за подстицање равномерне географске развијености породичног смештај. У оквиру ових промена, донет је и нови Закона о социјалној скрби и  нови Закон о </w:t>
      </w:r>
      <w:proofErr w:type="spellStart"/>
      <w:r w:rsidR="00066474" w:rsidRPr="00262232">
        <w:rPr>
          <w:rFonts w:ascii="Candara" w:hAnsi="Candara" w:cs="Times New Roman"/>
          <w:sz w:val="24"/>
          <w:szCs w:val="24"/>
          <w:lang w:val="sr-Cyrl-RS"/>
        </w:rPr>
        <w:t>удомитељству</w:t>
      </w:r>
      <w:proofErr w:type="spellEnd"/>
      <w:r w:rsidR="00066474" w:rsidRPr="00262232">
        <w:rPr>
          <w:rStyle w:val="FootnoteReference"/>
          <w:rFonts w:ascii="Candara" w:hAnsi="Candara"/>
          <w:sz w:val="24"/>
          <w:szCs w:val="24"/>
          <w:lang w:val="sr-Cyrl-RS"/>
        </w:rPr>
        <w:footnoteReference w:id="4"/>
      </w:r>
      <w:r w:rsidR="004F6838" w:rsidRPr="00262232">
        <w:rPr>
          <w:rFonts w:ascii="Candara" w:hAnsi="Candara" w:cs="Times New Roman"/>
          <w:sz w:val="24"/>
          <w:szCs w:val="24"/>
          <w:lang w:val="sr-Cyrl-RS"/>
        </w:rPr>
        <w:t xml:space="preserve">. </w:t>
      </w:r>
      <w:r w:rsidR="00FD0FFB" w:rsidRPr="00262232">
        <w:rPr>
          <w:rFonts w:ascii="Candara" w:hAnsi="Candara" w:cs="Times New Roman"/>
          <w:sz w:val="24"/>
          <w:szCs w:val="24"/>
          <w:lang w:val="sr-Cyrl-RS"/>
        </w:rPr>
        <w:t xml:space="preserve">У циљу спровођења процеса </w:t>
      </w:r>
      <w:proofErr w:type="spellStart"/>
      <w:r w:rsidR="00FD0FFB" w:rsidRPr="00262232">
        <w:rPr>
          <w:rFonts w:ascii="Candara" w:hAnsi="Candara" w:cs="Times New Roman"/>
          <w:sz w:val="24"/>
          <w:szCs w:val="24"/>
          <w:lang w:val="sr-Cyrl-RS"/>
        </w:rPr>
        <w:t>деинституционализације</w:t>
      </w:r>
      <w:proofErr w:type="spellEnd"/>
      <w:r w:rsidR="00FD0FFB" w:rsidRPr="00262232">
        <w:rPr>
          <w:rFonts w:ascii="Candara" w:hAnsi="Candara" w:cs="Times New Roman"/>
          <w:sz w:val="24"/>
          <w:szCs w:val="24"/>
          <w:lang w:val="sr-Cyrl-RS"/>
        </w:rPr>
        <w:t xml:space="preserve"> и превенције институционализације предвиђен</w:t>
      </w:r>
      <w:r w:rsidR="002D2633">
        <w:rPr>
          <w:rFonts w:ascii="Candara" w:hAnsi="Candara" w:cs="Times New Roman"/>
          <w:sz w:val="24"/>
          <w:szCs w:val="24"/>
          <w:lang w:val="sr-Cyrl-RS"/>
        </w:rPr>
        <w:t xml:space="preserve"> </w:t>
      </w:r>
      <w:r w:rsidR="00FD0FFB" w:rsidRPr="00262232">
        <w:rPr>
          <w:rFonts w:ascii="Candara" w:hAnsi="Candara" w:cs="Times New Roman"/>
          <w:sz w:val="24"/>
          <w:szCs w:val="24"/>
          <w:lang w:val="sr-Cyrl-RS"/>
        </w:rPr>
        <w:t>је даљи развој социјалних услуга и самим тим и развој породичног смештаја.</w:t>
      </w:r>
      <w:r w:rsidR="00FD0FFB" w:rsidRPr="00262232">
        <w:rPr>
          <w:rStyle w:val="FootnoteReference"/>
          <w:rFonts w:ascii="Candara" w:hAnsi="Candara"/>
          <w:sz w:val="24"/>
          <w:szCs w:val="24"/>
          <w:lang w:val="sr-Cyrl-RS"/>
        </w:rPr>
        <w:footnoteReference w:id="5"/>
      </w:r>
      <w:r w:rsidR="00FD0FFB" w:rsidRPr="00262232">
        <w:rPr>
          <w:rFonts w:ascii="Candara" w:hAnsi="Candara" w:cs="Times New Roman"/>
          <w:sz w:val="24"/>
          <w:szCs w:val="24"/>
          <w:lang w:val="sr-Cyrl-RS"/>
        </w:rPr>
        <w:t xml:space="preserve"> Један од основних циљева је био обезбеђивање </w:t>
      </w:r>
      <w:r w:rsidR="00FD0FFB" w:rsidRPr="00262232">
        <w:rPr>
          <w:rFonts w:ascii="Candara" w:hAnsi="Candara" w:cs="Times New Roman"/>
          <w:sz w:val="24"/>
          <w:szCs w:val="24"/>
          <w:lang w:val="sr-Cyrl-RS"/>
        </w:rPr>
        <w:lastRenderedPageBreak/>
        <w:t xml:space="preserve">подршке корисницима са инвалидитетом, који не могу остати у својој породици а није им потребна дуготрајна нега, и то кроз развој породичног смештаја, „Породичних домова“ и </w:t>
      </w:r>
      <w:r w:rsidR="004F6838" w:rsidRPr="00262232">
        <w:rPr>
          <w:rFonts w:ascii="Candara" w:hAnsi="Candara" w:cs="Times New Roman"/>
          <w:sz w:val="24"/>
          <w:szCs w:val="24"/>
          <w:lang w:val="sr-Cyrl-RS"/>
        </w:rPr>
        <w:t>сл.</w:t>
      </w:r>
      <w:r w:rsidR="00FD0FFB" w:rsidRPr="00262232">
        <w:rPr>
          <w:rFonts w:ascii="Candara" w:hAnsi="Candara" w:cs="Times New Roman"/>
          <w:sz w:val="24"/>
          <w:szCs w:val="24"/>
          <w:lang w:val="sr-Cyrl-RS"/>
        </w:rPr>
        <w:t>).</w:t>
      </w:r>
    </w:p>
    <w:p w14:paraId="268FF858" w14:textId="681ADEF8" w:rsidR="00FD0FFB" w:rsidRPr="00262232" w:rsidRDefault="00FD0FFB"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Законом о </w:t>
      </w:r>
      <w:proofErr w:type="spellStart"/>
      <w:r w:rsidRPr="00262232">
        <w:rPr>
          <w:rFonts w:ascii="Candara" w:hAnsi="Candara" w:cs="Times New Roman"/>
          <w:sz w:val="24"/>
          <w:szCs w:val="24"/>
          <w:lang w:val="sr-Cyrl-RS"/>
        </w:rPr>
        <w:t>удомитељству</w:t>
      </w:r>
      <w:proofErr w:type="spellEnd"/>
      <w:r w:rsidRPr="00262232">
        <w:rPr>
          <w:rFonts w:ascii="Candara" w:hAnsi="Candara" w:cs="Times New Roman"/>
          <w:sz w:val="24"/>
          <w:szCs w:val="24"/>
          <w:lang w:val="sr-Cyrl-RS"/>
        </w:rPr>
        <w:t xml:space="preserve"> из 2018.године, омогућено је обављање породичног смештаја као занимања, које се обавља као стандардни породични смештај и специјализовани породични смештај за децу, а пружаоцима услуге</w:t>
      </w:r>
      <w:r w:rsidR="0079028C"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се омогу</w:t>
      </w:r>
      <w:r w:rsidR="0079028C" w:rsidRPr="00262232">
        <w:rPr>
          <w:rFonts w:ascii="Candara" w:hAnsi="Candara" w:cs="Times New Roman"/>
          <w:sz w:val="24"/>
          <w:szCs w:val="24"/>
          <w:lang w:val="sr-Cyrl-RS"/>
        </w:rPr>
        <w:t>ћава право на накнаду за рад, накнаду за издржавање корисника, као и права из пензијског и здравственог осигурања, као и осигурања за случај незапослености. Разликуј</w:t>
      </w:r>
      <w:r w:rsidR="00D8076B" w:rsidRPr="00262232">
        <w:rPr>
          <w:rFonts w:ascii="Candara" w:hAnsi="Candara" w:cs="Times New Roman"/>
          <w:sz w:val="24"/>
          <w:szCs w:val="24"/>
          <w:lang w:val="sr-Latn-CS"/>
        </w:rPr>
        <w:t>e</w:t>
      </w:r>
      <w:r w:rsidR="0079028C" w:rsidRPr="00262232">
        <w:rPr>
          <w:rFonts w:ascii="Candara" w:hAnsi="Candara" w:cs="Times New Roman"/>
          <w:sz w:val="24"/>
          <w:szCs w:val="24"/>
          <w:lang w:val="sr-Cyrl-RS"/>
        </w:rPr>
        <w:t xml:space="preserve"> се неколико врста породичног смештаја и то: </w:t>
      </w:r>
    </w:p>
    <w:p w14:paraId="126CA7E6" w14:textId="41BB5174" w:rsidR="0079028C" w:rsidRPr="00262232" w:rsidRDefault="0079028C" w:rsidP="00FF392A">
      <w:pPr>
        <w:pStyle w:val="ListParagraph"/>
        <w:numPr>
          <w:ilvl w:val="0"/>
          <w:numId w:val="17"/>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Традиционални породични смештај </w:t>
      </w:r>
    </w:p>
    <w:p w14:paraId="485970A6" w14:textId="397B5A0B" w:rsidR="0079028C" w:rsidRPr="00262232" w:rsidRDefault="0079028C" w:rsidP="00FF392A">
      <w:pPr>
        <w:pStyle w:val="ListParagraph"/>
        <w:numPr>
          <w:ilvl w:val="0"/>
          <w:numId w:val="17"/>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Породични смештај као занимање </w:t>
      </w:r>
    </w:p>
    <w:p w14:paraId="6EC4E77D" w14:textId="69E8ABA7" w:rsidR="0079028C" w:rsidRPr="00262232" w:rsidRDefault="0079028C" w:rsidP="00FF392A">
      <w:pPr>
        <w:pStyle w:val="ListParagraph"/>
        <w:numPr>
          <w:ilvl w:val="0"/>
          <w:numId w:val="17"/>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Сроднички породични смештај</w:t>
      </w:r>
      <w:r w:rsidR="00D8076B" w:rsidRPr="00262232">
        <w:rPr>
          <w:rStyle w:val="FootnoteReference"/>
          <w:rFonts w:ascii="Candara" w:hAnsi="Candara"/>
          <w:sz w:val="24"/>
          <w:szCs w:val="24"/>
          <w:lang w:val="sr-Cyrl-RS"/>
        </w:rPr>
        <w:footnoteReference w:id="6"/>
      </w:r>
    </w:p>
    <w:p w14:paraId="1B0D38F3" w14:textId="33211B90" w:rsidR="0056243E" w:rsidRPr="00262232" w:rsidRDefault="0056243E" w:rsidP="00FF392A">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Традиционални породични смештај</w:t>
      </w:r>
      <w:r w:rsidRPr="00262232">
        <w:rPr>
          <w:rFonts w:ascii="Candara" w:hAnsi="Candara" w:cs="Times New Roman"/>
          <w:sz w:val="24"/>
          <w:szCs w:val="24"/>
          <w:lang w:val="sr-Cyrl-RS"/>
        </w:rPr>
        <w:t xml:space="preserve"> се пружа одраслој особи у складу са Законом о социјалној скрби који регулише признавање права на смештај одраслим и старијим особама. Пружалац ове врсте услуге има право на накнаду за издржавање корисника</w:t>
      </w:r>
      <w:r w:rsidR="007E0378" w:rsidRPr="00262232">
        <w:rPr>
          <w:rStyle w:val="FootnoteReference"/>
          <w:rFonts w:ascii="Candara" w:hAnsi="Candara"/>
          <w:sz w:val="24"/>
          <w:szCs w:val="24"/>
          <w:lang w:val="sr-Cyrl-RS"/>
        </w:rPr>
        <w:footnoteReference w:id="7"/>
      </w:r>
      <w:r w:rsidRPr="00262232">
        <w:rPr>
          <w:rFonts w:ascii="Candara" w:hAnsi="Candara" w:cs="Times New Roman"/>
          <w:sz w:val="24"/>
          <w:szCs w:val="24"/>
          <w:lang w:val="sr-Cyrl-RS"/>
        </w:rPr>
        <w:t xml:space="preserve"> и накнаду за рад. </w:t>
      </w:r>
    </w:p>
    <w:p w14:paraId="19DAB976" w14:textId="4681B529" w:rsidR="0056243E" w:rsidRPr="00262232" w:rsidRDefault="0056243E" w:rsidP="00FF392A">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 xml:space="preserve">Породични смештај као занимање </w:t>
      </w:r>
      <w:r w:rsidRPr="00262232">
        <w:rPr>
          <w:rFonts w:ascii="Candara" w:hAnsi="Candara" w:cs="Times New Roman"/>
          <w:sz w:val="24"/>
          <w:szCs w:val="24"/>
          <w:lang w:val="sr-Cyrl-RS"/>
        </w:rPr>
        <w:t xml:space="preserve">може да се пружа као стандардни породични смештај и као специјализовани породични смештај за децу. Пружање породичног смештаја као занимања, утврђено је и мрежом социјалних услуга коју утврђује ресорно Министарство. Породице које пружају овакав облик заштите имају право на </w:t>
      </w:r>
      <w:r w:rsidR="008100D9" w:rsidRPr="00262232">
        <w:rPr>
          <w:rFonts w:ascii="Candara" w:hAnsi="Candara" w:cs="Times New Roman"/>
          <w:sz w:val="24"/>
          <w:szCs w:val="24"/>
          <w:lang w:val="sr-Cyrl-RS"/>
        </w:rPr>
        <w:t>накнаду за издржавање корисника, накнаду за рад пружаоца услуге, права из пензијског и обавезног здравственог осигурања и права за случај незапослености.</w:t>
      </w:r>
    </w:p>
    <w:p w14:paraId="7407B8A6" w14:textId="57AD8751" w:rsidR="0056243E" w:rsidRPr="00262232" w:rsidRDefault="008100D9" w:rsidP="00FF392A">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 xml:space="preserve">Сроднички породични смештај </w:t>
      </w:r>
      <w:r w:rsidRPr="00262232">
        <w:rPr>
          <w:rFonts w:ascii="Candara" w:hAnsi="Candara" w:cs="Times New Roman"/>
          <w:sz w:val="24"/>
          <w:szCs w:val="24"/>
          <w:lang w:val="sr-Cyrl-RS"/>
        </w:rPr>
        <w:t xml:space="preserve">се примењује ако центар за социјални рад утврди да је то у интересу корисника и ако сродник испуњава друге посебне услове. Сроднички породични смештај могу да пружају: баба, деда, стриц, тетка, ујак, браћа и сестре, унуци и њихови брачни и ванбрачни партнери. У изузетним случајевима, када је то у </w:t>
      </w:r>
      <w:r w:rsidRPr="00262232">
        <w:rPr>
          <w:rFonts w:ascii="Candara" w:hAnsi="Candara" w:cs="Times New Roman"/>
          <w:sz w:val="24"/>
          <w:szCs w:val="24"/>
          <w:lang w:val="sr-Cyrl-RS"/>
        </w:rPr>
        <w:lastRenderedPageBreak/>
        <w:t>најбољем интересу корисника, овакву врсту смештаја могу да пружају и други сродници. Сродници који пружају овакву врсту смештаја имају право на накнаду за издржавање корисника.</w:t>
      </w:r>
      <w:r w:rsidRPr="00262232">
        <w:rPr>
          <w:rStyle w:val="FootnoteReference"/>
          <w:rFonts w:ascii="Candara" w:hAnsi="Candara"/>
          <w:sz w:val="24"/>
          <w:szCs w:val="24"/>
          <w:lang w:val="sr-Cyrl-RS"/>
        </w:rPr>
        <w:footnoteReference w:id="8"/>
      </w:r>
    </w:p>
    <w:p w14:paraId="3A4FB51D" w14:textId="6509223F" w:rsidR="0079028C" w:rsidRPr="00262232" w:rsidRDefault="0079028C"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Породице које пружају ову врсту смештаја морају испунити све законом прописане услове</w:t>
      </w:r>
      <w:r w:rsidR="003F723A" w:rsidRPr="00262232">
        <w:rPr>
          <w:rFonts w:ascii="Candara" w:hAnsi="Candara" w:cs="Times New Roman"/>
          <w:sz w:val="24"/>
          <w:szCs w:val="24"/>
          <w:lang w:val="sr-Cyrl-RS"/>
        </w:rPr>
        <w:t>. Закон прописује опште услове за пружање породичног смештаја и посебне услове, који постоје за сваку врсту породичног смештаја.</w:t>
      </w:r>
      <w:r w:rsidRPr="00262232">
        <w:rPr>
          <w:rFonts w:ascii="Candara" w:hAnsi="Candara" w:cs="Times New Roman"/>
          <w:sz w:val="24"/>
          <w:szCs w:val="24"/>
          <w:lang w:val="sr-Cyrl-RS"/>
        </w:rPr>
        <w:t xml:space="preserve"> Ове услове процењује центар за социјални рад (завод за социјалну скрб) који је месно надлежан за одређену породицу. Обраду подобности обавља стручни тим којег чине: социјални радник, психолог, правник и лекар, а по потреби и стручњаци других професија. Породице имају право на накнаду за издржавање корисника. Корисниц</w:t>
      </w:r>
      <w:r w:rsidR="007E0378" w:rsidRPr="00262232">
        <w:rPr>
          <w:rFonts w:ascii="Candara" w:hAnsi="Candara" w:cs="Times New Roman"/>
          <w:sz w:val="24"/>
          <w:szCs w:val="24"/>
          <w:lang w:val="sr-Cyrl-RS"/>
        </w:rPr>
        <w:t>и</w:t>
      </w:r>
      <w:r w:rsidRPr="00262232">
        <w:rPr>
          <w:rFonts w:ascii="Candara" w:hAnsi="Candara" w:cs="Times New Roman"/>
          <w:sz w:val="24"/>
          <w:szCs w:val="24"/>
          <w:lang w:val="sr-Cyrl-RS"/>
        </w:rPr>
        <w:t xml:space="preserve"> се смештају </w:t>
      </w:r>
      <w:r w:rsidR="007E0378" w:rsidRPr="00262232">
        <w:rPr>
          <w:rFonts w:ascii="Candara" w:hAnsi="Candara" w:cs="Times New Roman"/>
          <w:sz w:val="24"/>
          <w:szCs w:val="24"/>
          <w:lang w:val="sr-Cyrl-RS"/>
        </w:rPr>
        <w:t>у другу породицу</w:t>
      </w:r>
      <w:r w:rsidRPr="00262232">
        <w:rPr>
          <w:rFonts w:ascii="Candara" w:hAnsi="Candara" w:cs="Times New Roman"/>
          <w:sz w:val="24"/>
          <w:szCs w:val="24"/>
          <w:lang w:val="sr-Cyrl-RS"/>
        </w:rPr>
        <w:t xml:space="preserve"> на основу решења центра за социјални рад (завода за социјалну скрб)</w:t>
      </w:r>
      <w:r w:rsidR="00D8076B" w:rsidRPr="00262232">
        <w:rPr>
          <w:rFonts w:ascii="Candara" w:hAnsi="Candara" w:cs="Times New Roman"/>
          <w:sz w:val="24"/>
          <w:szCs w:val="24"/>
          <w:lang w:val="sr-Cyrl-RS"/>
        </w:rPr>
        <w:t xml:space="preserve">. Пружаоци услуге морају да задовоље услове у погледу </w:t>
      </w:r>
      <w:r w:rsidR="004406FD" w:rsidRPr="00262232">
        <w:rPr>
          <w:rFonts w:ascii="Candara" w:hAnsi="Candara" w:cs="Times New Roman"/>
          <w:sz w:val="24"/>
          <w:szCs w:val="24"/>
          <w:lang w:val="sr-Cyrl-RS"/>
        </w:rPr>
        <w:t>држављанства и пребивалишта</w:t>
      </w:r>
      <w:r w:rsidR="004406FD" w:rsidRPr="00262232">
        <w:rPr>
          <w:rStyle w:val="FootnoteReference"/>
          <w:rFonts w:ascii="Candara" w:hAnsi="Candara"/>
          <w:sz w:val="24"/>
          <w:szCs w:val="24"/>
          <w:lang w:val="sr-Cyrl-RS"/>
        </w:rPr>
        <w:footnoteReference w:id="9"/>
      </w:r>
      <w:r w:rsidR="004406FD" w:rsidRPr="00262232">
        <w:rPr>
          <w:rFonts w:ascii="Candara" w:hAnsi="Candara" w:cs="Times New Roman"/>
          <w:sz w:val="24"/>
          <w:szCs w:val="24"/>
          <w:lang w:val="sr-Cyrl-RS"/>
        </w:rPr>
        <w:t xml:space="preserve">, година живота (да је пружалац услуге навршио 18 година, а да је млађи од 60, осим ако ове послове обавља као сроднички породични смештај), пословне способности, образовања (да је завршио најмање средњошколско образовање, осим ако је у питању сродник), </w:t>
      </w:r>
      <w:r w:rsidR="00D8076B" w:rsidRPr="00262232">
        <w:rPr>
          <w:rFonts w:ascii="Candara" w:hAnsi="Candara" w:cs="Times New Roman"/>
          <w:sz w:val="24"/>
          <w:szCs w:val="24"/>
          <w:lang w:val="sr-Cyrl-RS"/>
        </w:rPr>
        <w:t xml:space="preserve">здравственог стања, способности да чувају, штите, препознају и одговоре на потребе корисника. </w:t>
      </w:r>
      <w:r w:rsidR="004406FD" w:rsidRPr="00262232">
        <w:rPr>
          <w:rFonts w:ascii="Candara" w:hAnsi="Candara" w:cs="Times New Roman"/>
          <w:sz w:val="24"/>
          <w:szCs w:val="24"/>
          <w:lang w:val="sr-Cyrl-RS"/>
        </w:rPr>
        <w:t>Пружалац услуге мора да има писану сагласност свих пунолетних чланова домаћинства за пружање услуге, сем у случајевима када услугу пружа самац.</w:t>
      </w:r>
    </w:p>
    <w:p w14:paraId="629E9B76" w14:textId="18916AFC" w:rsidR="00D8076B" w:rsidRPr="00262232" w:rsidRDefault="00D8076B"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Чланови породице које пружају услугу не могу да буду лишени родитељског права, да имају друштвено неприхватљиво понашање, као ни да болују од болести које би угрожавало здравље и интересе корисника. Такође, међу члановима породице не могу бити поремећени породични односи или насиље у породици.</w:t>
      </w:r>
    </w:p>
    <w:p w14:paraId="11B690B4" w14:textId="4A30AD3B" w:rsidR="004406FD" w:rsidRPr="00262232" w:rsidRDefault="004406FD"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Од породица које пружају услугу, захтева се да имају средства за издржавање, у износу који је већи од 70% од износа висине минималне накнаде за самца или домаћинство у складу са законом који уређује социјалну заштиту, осим ако не обавља </w:t>
      </w:r>
      <w:r w:rsidRPr="00262232">
        <w:rPr>
          <w:rFonts w:ascii="Candara" w:hAnsi="Candara" w:cs="Times New Roman"/>
          <w:sz w:val="24"/>
          <w:szCs w:val="24"/>
          <w:lang w:val="sr-Cyrl-RS"/>
        </w:rPr>
        <w:lastRenderedPageBreak/>
        <w:t>ове послове као сродник</w:t>
      </w:r>
      <w:r w:rsidR="00DC0E20" w:rsidRPr="00262232">
        <w:rPr>
          <w:rFonts w:ascii="Candara" w:hAnsi="Candara" w:cs="Times New Roman"/>
          <w:sz w:val="24"/>
          <w:szCs w:val="24"/>
          <w:lang w:val="sr-Cyrl-RS"/>
        </w:rPr>
        <w:t xml:space="preserve"> или као занимање. Такође, од породица се захтевају одређени стамбени услови. </w:t>
      </w:r>
    </w:p>
    <w:p w14:paraId="7249EBFF" w14:textId="1971A31F" w:rsidR="003E2C8D" w:rsidRPr="00262232" w:rsidRDefault="00DC0E20"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Пружаоци услуга морају </w:t>
      </w:r>
      <w:r w:rsidR="00764603">
        <w:rPr>
          <w:rFonts w:ascii="Candara" w:hAnsi="Candara" w:cs="Times New Roman"/>
          <w:sz w:val="24"/>
          <w:szCs w:val="24"/>
          <w:lang w:val="sr-Cyrl-RS"/>
        </w:rPr>
        <w:t xml:space="preserve">да </w:t>
      </w:r>
      <w:r w:rsidRPr="00262232">
        <w:rPr>
          <w:rFonts w:ascii="Candara" w:hAnsi="Candara" w:cs="Times New Roman"/>
          <w:sz w:val="24"/>
          <w:szCs w:val="24"/>
          <w:lang w:val="sr-Cyrl-RS"/>
        </w:rPr>
        <w:t>имају посебна знања и вештине за бригу о категорији корисника за коју обезбеђују смештај и имају обавезу да заврше додатно оспособљавање.</w:t>
      </w:r>
      <w:r w:rsidRPr="00262232">
        <w:rPr>
          <w:rFonts w:ascii="Candara" w:hAnsi="Candara" w:cs="Times New Roman"/>
          <w:sz w:val="24"/>
          <w:szCs w:val="24"/>
          <w:lang w:val="sr-Latn-CS"/>
        </w:rPr>
        <w:t xml:space="preserve"> </w:t>
      </w:r>
      <w:r w:rsidRPr="00262232">
        <w:rPr>
          <w:rFonts w:ascii="Candara" w:hAnsi="Candara" w:cs="Times New Roman"/>
          <w:sz w:val="24"/>
          <w:szCs w:val="24"/>
          <w:lang w:val="sr-Cyrl-RS"/>
        </w:rPr>
        <w:t>О</w:t>
      </w:r>
      <w:r w:rsidR="00052F3B" w:rsidRPr="00262232">
        <w:rPr>
          <w:rFonts w:ascii="Candara" w:hAnsi="Candara" w:cs="Times New Roman"/>
          <w:sz w:val="24"/>
          <w:szCs w:val="24"/>
          <w:lang w:val="sr-Cyrl-RS"/>
        </w:rPr>
        <w:t xml:space="preserve">способљавање </w:t>
      </w:r>
      <w:r w:rsidRPr="00262232">
        <w:rPr>
          <w:rFonts w:ascii="Candara" w:hAnsi="Candara" w:cs="Times New Roman"/>
          <w:sz w:val="24"/>
          <w:szCs w:val="24"/>
          <w:lang w:val="sr-Cyrl-RS"/>
        </w:rPr>
        <w:t>пружаоца услуг</w:t>
      </w:r>
      <w:r w:rsidR="00764603">
        <w:rPr>
          <w:rFonts w:ascii="Candara" w:hAnsi="Candara" w:cs="Times New Roman"/>
          <w:sz w:val="24"/>
          <w:szCs w:val="24"/>
          <w:lang w:val="sr-Cyrl-RS"/>
        </w:rPr>
        <w:t>е</w:t>
      </w:r>
      <w:r w:rsidRPr="00262232">
        <w:rPr>
          <w:rFonts w:ascii="Candara" w:hAnsi="Candara" w:cs="Times New Roman"/>
          <w:sz w:val="24"/>
          <w:szCs w:val="24"/>
          <w:lang w:val="sr-Cyrl-RS"/>
        </w:rPr>
        <w:t xml:space="preserve"> спроводи центар за социјални рад и саставни је део обраде подобности за пружање услуге. Ова обука односно оспособљавање је обавезно и траје 40 сати. Састоји се од предавања и радионица као и примера из праксе. Предвиђена је и могућност додатног оспособљавања за привремени смештај детета или млађе пунолетне особе, која траје од 6-12 сати. </w:t>
      </w:r>
      <w:r w:rsidR="003F723A" w:rsidRPr="00262232">
        <w:rPr>
          <w:rFonts w:ascii="Candara" w:hAnsi="Candara" w:cs="Times New Roman"/>
          <w:sz w:val="24"/>
          <w:szCs w:val="24"/>
          <w:lang w:val="sr-Cyrl-RS"/>
        </w:rPr>
        <w:t>Оспособљавање за пружаоце услуге се састоји од општег и посебног дела. Општи део је подељен за децу и одрасле, и за одрасле он подразумева обуку из следећих области:</w:t>
      </w:r>
      <w:r w:rsidR="00102098" w:rsidRPr="00262232">
        <w:rPr>
          <w:rFonts w:ascii="Candara" w:hAnsi="Candara" w:cs="Times New Roman"/>
          <w:sz w:val="24"/>
          <w:szCs w:val="24"/>
          <w:lang w:val="sr-Cyrl-RS"/>
        </w:rPr>
        <w:t xml:space="preserve"> социјална услуга смештаја у другу породицу и права корисника – законодавни оквир, обавезе пружаоца услуга, изазови породичног смештаја и сарадња са центром за социјални рад и другим службама, права смештених корисника у другим системима и начин остваривања права, долазак корисника у породицу и процес прилагођавања, утицај смештаја на динамику породичних односа, значај породице и одржавања значајних веза, провођење слободног времена, развој и подстицање креативности и интересовања, укључивање корисника у активности у заједници и радно-окупационе активности, брига о физичком и менталном здрављу, значај одговарајуће исхране, хигијене, мере за спречавање заразе, сексуалност корисника, основе неге у породичном окружењу, специфичност комуникације, зависности, суочавање са смрћу корисника. </w:t>
      </w:r>
    </w:p>
    <w:p w14:paraId="63A2E92A" w14:textId="77777777" w:rsidR="003E2C8D" w:rsidRPr="00262232" w:rsidRDefault="003E2C8D"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Посебни део  оспособљавања за породице које се баве заштитом одраслих односи на различите врсте корисника и то: одрасле особе са инвалидитетом (телесним, интелектуалним, </w:t>
      </w:r>
      <w:proofErr w:type="spellStart"/>
      <w:r w:rsidRPr="00262232">
        <w:rPr>
          <w:rFonts w:ascii="Candara" w:hAnsi="Candara" w:cs="Times New Roman"/>
          <w:sz w:val="24"/>
          <w:szCs w:val="24"/>
          <w:lang w:val="sr-Cyrl-RS"/>
        </w:rPr>
        <w:t>сензорним</w:t>
      </w:r>
      <w:proofErr w:type="spellEnd"/>
      <w:r w:rsidRPr="00262232">
        <w:rPr>
          <w:rFonts w:ascii="Candara" w:hAnsi="Candara" w:cs="Times New Roman"/>
          <w:sz w:val="24"/>
          <w:szCs w:val="24"/>
          <w:lang w:val="sr-Cyrl-RS"/>
        </w:rPr>
        <w:t>, менталним или вишеструким сметњама), старије особе и тешко болесне одрасле особе, особе зависне од алкохола, дрога, коцкања и других облика зависности, жртве насиља у породици, жртве трговине људима, бескућнике и одрасле особе које се затекну изван места пребивалишта или боравишта и труднице и родитеље до године дана живота детета.</w:t>
      </w:r>
      <w:r w:rsidRPr="00262232">
        <w:rPr>
          <w:rStyle w:val="FootnoteReference"/>
          <w:rFonts w:ascii="Candara" w:hAnsi="Candara"/>
          <w:sz w:val="24"/>
          <w:szCs w:val="24"/>
          <w:lang w:val="sr-Cyrl-RS"/>
        </w:rPr>
        <w:footnoteReference w:id="10"/>
      </w:r>
      <w:r w:rsidRPr="00262232">
        <w:rPr>
          <w:rFonts w:ascii="Candara" w:hAnsi="Candara" w:cs="Times New Roman"/>
          <w:sz w:val="24"/>
          <w:szCs w:val="24"/>
          <w:lang w:val="sr-Cyrl-RS"/>
        </w:rPr>
        <w:t xml:space="preserve"> </w:t>
      </w:r>
    </w:p>
    <w:p w14:paraId="1C9F38E8" w14:textId="7D03FB94" w:rsidR="003F723A" w:rsidRPr="00262232" w:rsidRDefault="00102098"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Посебна пажња је посвећена за обуку пружалаца услуга који ће се бавити особама са инвалидитетом и то у погледу: права особа са инвалидитетом, старатељств</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и заштит</w:t>
      </w:r>
      <w:r w:rsidR="00764603">
        <w:rPr>
          <w:rFonts w:ascii="Candara" w:hAnsi="Candara" w:cs="Times New Roman"/>
          <w:sz w:val="24"/>
          <w:szCs w:val="24"/>
          <w:lang w:val="sr-Cyrl-RS"/>
        </w:rPr>
        <w:t>е</w:t>
      </w:r>
      <w:r w:rsidRPr="00262232">
        <w:rPr>
          <w:rFonts w:ascii="Candara" w:hAnsi="Candara" w:cs="Times New Roman"/>
          <w:sz w:val="24"/>
          <w:szCs w:val="24"/>
          <w:lang w:val="sr-Cyrl-RS"/>
        </w:rPr>
        <w:t xml:space="preserve"> особа са металним сметњама, врсте и карактер</w:t>
      </w:r>
      <w:r w:rsidR="003E2C8D" w:rsidRPr="00262232">
        <w:rPr>
          <w:rFonts w:ascii="Candara" w:hAnsi="Candara" w:cs="Times New Roman"/>
          <w:sz w:val="24"/>
          <w:szCs w:val="24"/>
          <w:lang w:val="sr-Cyrl-RS"/>
        </w:rPr>
        <w:t>истик</w:t>
      </w:r>
      <w:r w:rsidR="00764603">
        <w:rPr>
          <w:rFonts w:ascii="Candara" w:hAnsi="Candara" w:cs="Times New Roman"/>
          <w:sz w:val="24"/>
          <w:szCs w:val="24"/>
          <w:lang w:val="sr-Cyrl-RS"/>
        </w:rPr>
        <w:t>а</w:t>
      </w:r>
      <w:r w:rsidR="003E2C8D"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инвалидности, оснаживањ</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за прихватање инвалидности, предрасуд</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и стигматизациј</w:t>
      </w:r>
      <w:r w:rsidR="00764603">
        <w:rPr>
          <w:rFonts w:ascii="Candara" w:hAnsi="Candara" w:cs="Times New Roman"/>
          <w:sz w:val="24"/>
          <w:szCs w:val="24"/>
          <w:lang w:val="sr-Cyrl-RS"/>
        </w:rPr>
        <w:t>е</w:t>
      </w:r>
      <w:r w:rsidRPr="00262232">
        <w:rPr>
          <w:rFonts w:ascii="Candara" w:hAnsi="Candara" w:cs="Times New Roman"/>
          <w:sz w:val="24"/>
          <w:szCs w:val="24"/>
          <w:lang w:val="sr-Cyrl-RS"/>
        </w:rPr>
        <w:t>, комуникацион</w:t>
      </w:r>
      <w:r w:rsidR="00764603">
        <w:rPr>
          <w:rFonts w:ascii="Candara" w:hAnsi="Candara" w:cs="Times New Roman"/>
          <w:sz w:val="24"/>
          <w:szCs w:val="24"/>
          <w:lang w:val="sr-Cyrl-RS"/>
        </w:rPr>
        <w:t>их</w:t>
      </w:r>
      <w:r w:rsidRPr="00262232">
        <w:rPr>
          <w:rFonts w:ascii="Candara" w:hAnsi="Candara" w:cs="Times New Roman"/>
          <w:sz w:val="24"/>
          <w:szCs w:val="24"/>
          <w:lang w:val="sr-Cyrl-RS"/>
        </w:rPr>
        <w:t xml:space="preserve"> вештин</w:t>
      </w:r>
      <w:r w:rsidR="00764603">
        <w:rPr>
          <w:rFonts w:ascii="Candara" w:hAnsi="Candara" w:cs="Times New Roman"/>
          <w:sz w:val="24"/>
          <w:szCs w:val="24"/>
          <w:lang w:val="sr-Cyrl-RS"/>
        </w:rPr>
        <w:t>а</w:t>
      </w:r>
      <w:r w:rsidRPr="00262232">
        <w:rPr>
          <w:rFonts w:ascii="Candara" w:hAnsi="Candara" w:cs="Times New Roman"/>
          <w:sz w:val="24"/>
          <w:szCs w:val="24"/>
          <w:lang w:val="sr-Cyrl-RS"/>
        </w:rPr>
        <w:t>, приступ</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и начин</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рада са особама са инвалидитетом, метод</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подршке за очување постојећих способности и вештина за самосталну бригу о себи и развој</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нових (усвајање вештина припремања оброка, одржавање хигијене посуђа и намирница, личне хигијене и </w:t>
      </w:r>
      <w:proofErr w:type="spellStart"/>
      <w:r w:rsidRPr="00262232">
        <w:rPr>
          <w:rFonts w:ascii="Candara" w:hAnsi="Candara" w:cs="Times New Roman"/>
          <w:sz w:val="24"/>
          <w:szCs w:val="24"/>
          <w:lang w:val="sr-Cyrl-RS"/>
        </w:rPr>
        <w:t>самозбрињавања</w:t>
      </w:r>
      <w:proofErr w:type="spellEnd"/>
      <w:r w:rsidRPr="00262232">
        <w:rPr>
          <w:rFonts w:ascii="Candara" w:hAnsi="Candara" w:cs="Times New Roman"/>
          <w:sz w:val="24"/>
          <w:szCs w:val="24"/>
          <w:lang w:val="sr-Cyrl-RS"/>
        </w:rPr>
        <w:t>), интеграциј</w:t>
      </w:r>
      <w:r w:rsidR="00764603">
        <w:rPr>
          <w:rFonts w:ascii="Candara" w:hAnsi="Candara" w:cs="Times New Roman"/>
          <w:sz w:val="24"/>
          <w:szCs w:val="24"/>
          <w:lang w:val="sr-Cyrl-RS"/>
        </w:rPr>
        <w:t>е</w:t>
      </w:r>
      <w:r w:rsidRPr="00262232">
        <w:rPr>
          <w:rFonts w:ascii="Candara" w:hAnsi="Candara" w:cs="Times New Roman"/>
          <w:sz w:val="24"/>
          <w:szCs w:val="24"/>
          <w:lang w:val="sr-Cyrl-RS"/>
        </w:rPr>
        <w:t xml:space="preserve"> особе са инвалидитетом у локалну заједницу и начин</w:t>
      </w:r>
      <w:r w:rsidR="00764603">
        <w:rPr>
          <w:rFonts w:ascii="Candara" w:hAnsi="Candara" w:cs="Times New Roman"/>
          <w:sz w:val="24"/>
          <w:szCs w:val="24"/>
          <w:lang w:val="sr-Cyrl-RS"/>
        </w:rPr>
        <w:t>а</w:t>
      </w:r>
      <w:r w:rsidRPr="00262232">
        <w:rPr>
          <w:rFonts w:ascii="Candara" w:hAnsi="Candara" w:cs="Times New Roman"/>
          <w:sz w:val="24"/>
          <w:szCs w:val="24"/>
          <w:lang w:val="sr-Cyrl-RS"/>
        </w:rPr>
        <w:t xml:space="preserve"> подршке и оснаживања као и </w:t>
      </w:r>
      <w:proofErr w:type="spellStart"/>
      <w:r w:rsidRPr="00262232">
        <w:rPr>
          <w:rFonts w:ascii="Candara" w:hAnsi="Candara" w:cs="Times New Roman"/>
          <w:sz w:val="24"/>
          <w:szCs w:val="24"/>
          <w:lang w:val="sr-Cyrl-RS"/>
        </w:rPr>
        <w:t>самозаступања</w:t>
      </w:r>
      <w:proofErr w:type="spellEnd"/>
      <w:r w:rsidRPr="00262232">
        <w:rPr>
          <w:rFonts w:ascii="Candara" w:hAnsi="Candara" w:cs="Times New Roman"/>
          <w:sz w:val="24"/>
          <w:szCs w:val="24"/>
          <w:lang w:val="sr-Cyrl-RS"/>
        </w:rPr>
        <w:t xml:space="preserve"> корисника.</w:t>
      </w:r>
      <w:r w:rsidR="003E2C8D" w:rsidRPr="00262232">
        <w:rPr>
          <w:rStyle w:val="FootnoteReference"/>
          <w:rFonts w:ascii="Candara" w:hAnsi="Candara"/>
          <w:sz w:val="24"/>
          <w:szCs w:val="24"/>
          <w:lang w:val="sr-Cyrl-RS"/>
        </w:rPr>
        <w:footnoteReference w:id="11"/>
      </w:r>
      <w:r w:rsidRPr="00262232">
        <w:rPr>
          <w:rFonts w:ascii="Candara" w:hAnsi="Candara" w:cs="Times New Roman"/>
          <w:sz w:val="24"/>
          <w:szCs w:val="24"/>
          <w:lang w:val="sr-Cyrl-RS"/>
        </w:rPr>
        <w:t xml:space="preserve"> </w:t>
      </w:r>
    </w:p>
    <w:p w14:paraId="6EBC1F41" w14:textId="0DBD2A9B" w:rsidR="00DC0E20" w:rsidRPr="00262232" w:rsidRDefault="00052F3B"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Поред оспособљавања пре доношења решења о подобности за пружање услуге, пружаоци услуге су у обавези да се континуирано стручно усавршавају, кроз групне и индивидуалне радионице које спроводи центар за социјални рад (завод за социјални рад). Уколико је реч о сродничким породицама, ове обуке су у трајању од 4 сата годишње, док </w:t>
      </w:r>
      <w:r w:rsidR="00764603">
        <w:rPr>
          <w:rFonts w:ascii="Candara" w:hAnsi="Candara" w:cs="Times New Roman"/>
          <w:sz w:val="24"/>
          <w:szCs w:val="24"/>
          <w:lang w:val="sr-Cyrl-RS"/>
        </w:rPr>
        <w:t xml:space="preserve">су </w:t>
      </w:r>
      <w:r w:rsidRPr="00262232">
        <w:rPr>
          <w:rFonts w:ascii="Candara" w:hAnsi="Candara" w:cs="Times New Roman"/>
          <w:sz w:val="24"/>
          <w:szCs w:val="24"/>
          <w:lang w:val="sr-Cyrl-RS"/>
        </w:rPr>
        <w:t>за традиционалне и породице који се баве овом услугом као занимањем, ове обуке у трајању од 8 сати годишње.</w:t>
      </w:r>
      <w:r w:rsidR="003F723A" w:rsidRPr="00262232">
        <w:rPr>
          <w:rFonts w:ascii="Candara" w:hAnsi="Candara" w:cs="Times New Roman"/>
          <w:sz w:val="24"/>
          <w:szCs w:val="24"/>
          <w:lang w:val="sr-Cyrl-RS"/>
        </w:rPr>
        <w:t xml:space="preserve"> Центар за социјални рад, у обуке може укључити и друге професионалце из области здравства, образовања, правосуђа, невладиних организација и сл</w:t>
      </w:r>
      <w:r w:rsidR="00764603">
        <w:rPr>
          <w:rFonts w:ascii="Candara" w:hAnsi="Candara" w:cs="Times New Roman"/>
          <w:sz w:val="24"/>
          <w:szCs w:val="24"/>
          <w:lang w:val="sr-Cyrl-RS"/>
        </w:rPr>
        <w:t>.</w:t>
      </w:r>
      <w:r w:rsidR="003F723A" w:rsidRPr="00262232">
        <w:rPr>
          <w:rFonts w:ascii="Candara" w:hAnsi="Candara" w:cs="Times New Roman"/>
          <w:sz w:val="24"/>
          <w:szCs w:val="24"/>
          <w:lang w:val="sr-Cyrl-RS"/>
        </w:rPr>
        <w:t>, као и са другим центрима за социјални рад.</w:t>
      </w:r>
      <w:r w:rsidRPr="00262232">
        <w:rPr>
          <w:rFonts w:ascii="Candara" w:hAnsi="Candara" w:cs="Times New Roman"/>
          <w:sz w:val="24"/>
          <w:szCs w:val="24"/>
          <w:lang w:val="sr-Cyrl-RS"/>
        </w:rPr>
        <w:t xml:space="preserve"> Тим центара за социјални рад или стручни радници могу да признају закључком тима и друге едукације као годишњу едукацију, уколико су оне организоване у складу са Правилником.</w:t>
      </w:r>
      <w:r w:rsidRPr="00262232">
        <w:rPr>
          <w:rStyle w:val="FootnoteReference"/>
          <w:rFonts w:ascii="Candara" w:hAnsi="Candara"/>
          <w:sz w:val="24"/>
          <w:szCs w:val="24"/>
          <w:lang w:val="sr-Cyrl-RS"/>
        </w:rPr>
        <w:footnoteReference w:id="12"/>
      </w:r>
    </w:p>
    <w:p w14:paraId="5FF63B42" w14:textId="1FED9272" w:rsidR="003E6731" w:rsidRPr="00262232" w:rsidRDefault="00D8076B" w:rsidP="00FF392A">
      <w:pPr>
        <w:spacing w:after="120" w:line="360" w:lineRule="auto"/>
        <w:jc w:val="both"/>
        <w:rPr>
          <w:rFonts w:ascii="Candara" w:hAnsi="Candara" w:cs="Times New Roman"/>
          <w:sz w:val="24"/>
          <w:szCs w:val="24"/>
          <w:lang w:val="sr-Latn-CS"/>
        </w:rPr>
      </w:pPr>
      <w:r w:rsidRPr="00262232">
        <w:rPr>
          <w:rFonts w:ascii="Candara" w:hAnsi="Candara" w:cs="Times New Roman"/>
          <w:sz w:val="24"/>
          <w:szCs w:val="24"/>
          <w:lang w:val="sr-Cyrl-RS"/>
        </w:rPr>
        <w:t>Праћење рада породица и пружање услуге врши центар за социјални рад, у оквиру јавних овлашћења</w:t>
      </w:r>
      <w:r w:rsidR="003E2C8D" w:rsidRPr="00262232">
        <w:rPr>
          <w:rFonts w:ascii="Candara" w:hAnsi="Candara" w:cs="Times New Roman"/>
          <w:sz w:val="24"/>
          <w:szCs w:val="24"/>
          <w:lang w:val="sr-Cyrl-RS"/>
        </w:rPr>
        <w:t xml:space="preserve"> али и министарство надлежно за спровођење послова социјалне </w:t>
      </w:r>
      <w:r w:rsidR="007E0378" w:rsidRPr="00262232">
        <w:rPr>
          <w:rFonts w:ascii="Candara" w:hAnsi="Candara" w:cs="Times New Roman"/>
          <w:sz w:val="24"/>
          <w:szCs w:val="24"/>
          <w:lang w:val="sr-Cyrl-RS"/>
        </w:rPr>
        <w:t xml:space="preserve">заштите. </w:t>
      </w:r>
    </w:p>
    <w:p w14:paraId="59F51F75" w14:textId="713717B7" w:rsidR="002453E4" w:rsidRPr="00262232" w:rsidRDefault="00265B44" w:rsidP="001600A8">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Право на породични смештај одраслих и старијих </w:t>
      </w:r>
      <w:r w:rsidR="000D6ADB">
        <w:rPr>
          <w:rFonts w:ascii="Candara" w:hAnsi="Candara" w:cs="Times New Roman"/>
          <w:sz w:val="24"/>
          <w:szCs w:val="24"/>
          <w:lang w:val="sr-Cyrl-RS"/>
        </w:rPr>
        <w:t xml:space="preserve">лица </w:t>
      </w:r>
      <w:r w:rsidRPr="00262232">
        <w:rPr>
          <w:rFonts w:ascii="Candara" w:hAnsi="Candara" w:cs="Times New Roman"/>
          <w:sz w:val="24"/>
          <w:szCs w:val="24"/>
          <w:lang w:val="sr-Cyrl-RS"/>
        </w:rPr>
        <w:t>признаје једино центар за социјални рад, односно актуелни заводи</w:t>
      </w:r>
      <w:r w:rsidR="002453E4" w:rsidRPr="00262232">
        <w:rPr>
          <w:rFonts w:ascii="Candara" w:hAnsi="Candara" w:cs="Times New Roman"/>
          <w:sz w:val="24"/>
          <w:szCs w:val="24"/>
          <w:lang w:val="sr-Cyrl-RS"/>
        </w:rPr>
        <w:t>, док је друге облике смештаја (смештај у дом, код другог правног лица и сл.) могуће и непосредно уговарати.</w:t>
      </w:r>
      <w:r w:rsidRPr="00262232">
        <w:rPr>
          <w:rFonts w:ascii="Candara" w:hAnsi="Candara" w:cs="Times New Roman"/>
          <w:sz w:val="24"/>
          <w:szCs w:val="24"/>
          <w:lang w:val="sr-Cyrl-RS"/>
        </w:rPr>
        <w:t xml:space="preserve"> Посматрајући податке </w:t>
      </w:r>
      <w:r w:rsidRPr="00262232">
        <w:rPr>
          <w:rFonts w:ascii="Candara" w:hAnsi="Candara" w:cs="Times New Roman"/>
          <w:sz w:val="24"/>
          <w:szCs w:val="24"/>
          <w:lang w:val="sr-Cyrl-RS"/>
        </w:rPr>
        <w:lastRenderedPageBreak/>
        <w:t xml:space="preserve">из 2021.године, можемо да закључимо да највећи број старијих који користе услуге дуготрајног смештаја, </w:t>
      </w:r>
      <w:r w:rsidR="003C573D">
        <w:rPr>
          <w:rFonts w:ascii="Candara" w:hAnsi="Candara" w:cs="Times New Roman"/>
          <w:sz w:val="24"/>
          <w:szCs w:val="24"/>
          <w:lang w:val="sr-Cyrl-RS"/>
        </w:rPr>
        <w:t xml:space="preserve">су </w:t>
      </w:r>
      <w:r w:rsidRPr="00262232">
        <w:rPr>
          <w:rFonts w:ascii="Candara" w:hAnsi="Candara" w:cs="Times New Roman"/>
          <w:sz w:val="24"/>
          <w:szCs w:val="24"/>
          <w:lang w:val="sr-Cyrl-RS"/>
        </w:rPr>
        <w:t>смештени у друге породице.</w:t>
      </w:r>
      <w:r w:rsidR="002453E4" w:rsidRPr="00262232">
        <w:rPr>
          <w:rStyle w:val="FootnoteReference"/>
          <w:rFonts w:ascii="Candara" w:hAnsi="Candara"/>
          <w:sz w:val="24"/>
          <w:szCs w:val="24"/>
          <w:lang w:val="sr-Cyrl-RS"/>
        </w:rPr>
        <w:footnoteReference w:id="13"/>
      </w:r>
    </w:p>
    <w:p w14:paraId="6AA91F21" w14:textId="19FC9817" w:rsidR="00265B44" w:rsidRPr="00262232" w:rsidRDefault="002453E4" w:rsidP="001600A8">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Према подацима ресорног Министарства, </w:t>
      </w:r>
      <w:r w:rsidR="0057062D" w:rsidRPr="00262232">
        <w:rPr>
          <w:rFonts w:ascii="Candara" w:hAnsi="Candara" w:cs="Times New Roman"/>
          <w:sz w:val="24"/>
          <w:szCs w:val="24"/>
          <w:lang w:val="sr-Cyrl-RS"/>
        </w:rPr>
        <w:t xml:space="preserve">укупан број породица које пружају породични смештај за одрасле и старије је 1288, док је </w:t>
      </w:r>
      <w:r w:rsidRPr="00262232">
        <w:rPr>
          <w:rFonts w:ascii="Candara" w:hAnsi="Candara" w:cs="Times New Roman"/>
          <w:sz w:val="24"/>
          <w:szCs w:val="24"/>
          <w:lang w:val="sr-Cyrl-RS"/>
        </w:rPr>
        <w:t xml:space="preserve">укупан број одраслих и старијих </w:t>
      </w:r>
      <w:r w:rsidR="000D6ADB">
        <w:rPr>
          <w:rFonts w:ascii="Candara" w:hAnsi="Candara" w:cs="Times New Roman"/>
          <w:sz w:val="24"/>
          <w:szCs w:val="24"/>
          <w:lang w:val="sr-Cyrl-RS"/>
        </w:rPr>
        <w:t xml:space="preserve">лица </w:t>
      </w:r>
      <w:r w:rsidRPr="00262232">
        <w:rPr>
          <w:rFonts w:ascii="Candara" w:hAnsi="Candara" w:cs="Times New Roman"/>
          <w:sz w:val="24"/>
          <w:szCs w:val="24"/>
          <w:lang w:val="sr-Cyrl-RS"/>
        </w:rPr>
        <w:t>који су користили услугу породичног смештаја у 202</w:t>
      </w:r>
      <w:r w:rsidR="0057062D" w:rsidRPr="00262232">
        <w:rPr>
          <w:rFonts w:ascii="Candara" w:hAnsi="Candara" w:cs="Times New Roman"/>
          <w:sz w:val="24"/>
          <w:szCs w:val="24"/>
          <w:lang w:val="sr-Cyrl-RS"/>
        </w:rPr>
        <w:t>2</w:t>
      </w:r>
      <w:r w:rsidRPr="00262232">
        <w:rPr>
          <w:rFonts w:ascii="Candara" w:hAnsi="Candara" w:cs="Times New Roman"/>
          <w:sz w:val="24"/>
          <w:szCs w:val="24"/>
          <w:lang w:val="sr-Cyrl-RS"/>
        </w:rPr>
        <w:t>.години, износио је 4234, од којих доминира категорија старијих и немоћних особа</w:t>
      </w:r>
      <w:r w:rsidR="00265B44" w:rsidRPr="00262232">
        <w:rPr>
          <w:rFonts w:ascii="Candara" w:hAnsi="Candara" w:cs="Times New Roman"/>
          <w:sz w:val="24"/>
          <w:szCs w:val="24"/>
          <w:lang w:val="sr-Cyrl-RS"/>
        </w:rPr>
        <w:t xml:space="preserve">. </w:t>
      </w:r>
      <w:r w:rsidR="00265B44" w:rsidRPr="00262232">
        <w:rPr>
          <w:rFonts w:ascii="Candara" w:hAnsi="Candara" w:cs="Times New Roman"/>
          <w:i/>
          <w:iCs/>
          <w:sz w:val="24"/>
          <w:szCs w:val="24"/>
          <w:lang w:val="sr-Cyrl-RS"/>
        </w:rPr>
        <w:t>(Табела бр.1)</w:t>
      </w:r>
    </w:p>
    <w:tbl>
      <w:tblPr>
        <w:tblStyle w:val="TableGrid"/>
        <w:tblW w:w="9498" w:type="dxa"/>
        <w:tblInd w:w="-5" w:type="dxa"/>
        <w:tblLook w:val="04A0" w:firstRow="1" w:lastRow="0" w:firstColumn="1" w:lastColumn="0" w:noHBand="0" w:noVBand="1"/>
      </w:tblPr>
      <w:tblGrid>
        <w:gridCol w:w="6663"/>
        <w:gridCol w:w="2835"/>
      </w:tblGrid>
      <w:tr w:rsidR="004E7798" w:rsidRPr="001A2063" w14:paraId="21963CE6" w14:textId="77777777" w:rsidTr="001600A8">
        <w:trPr>
          <w:trHeight w:val="443"/>
        </w:trPr>
        <w:tc>
          <w:tcPr>
            <w:tcW w:w="6663" w:type="dxa"/>
          </w:tcPr>
          <w:p w14:paraId="789A1107" w14:textId="527AFE73" w:rsidR="004E7798" w:rsidRPr="00FF392A" w:rsidRDefault="004E7798" w:rsidP="003E6731">
            <w:pPr>
              <w:spacing w:line="360" w:lineRule="auto"/>
              <w:jc w:val="both"/>
              <w:rPr>
                <w:rFonts w:ascii="Candara" w:hAnsi="Candara" w:cs="Times New Roman"/>
                <w:b/>
                <w:bCs/>
                <w:sz w:val="24"/>
                <w:szCs w:val="24"/>
                <w:lang w:val="sr-Cyrl-RS"/>
              </w:rPr>
            </w:pPr>
            <w:r w:rsidRPr="00FF392A">
              <w:rPr>
                <w:rFonts w:ascii="Candara" w:hAnsi="Candara" w:cs="Times New Roman"/>
                <w:b/>
                <w:bCs/>
                <w:sz w:val="24"/>
                <w:szCs w:val="24"/>
                <w:lang w:val="sr-Cyrl-RS"/>
              </w:rPr>
              <w:t>Категорија корисника</w:t>
            </w:r>
          </w:p>
        </w:tc>
        <w:tc>
          <w:tcPr>
            <w:tcW w:w="2835" w:type="dxa"/>
          </w:tcPr>
          <w:p w14:paraId="498C2C8F" w14:textId="74ED2D1C" w:rsidR="004E7798" w:rsidRPr="00FF392A" w:rsidRDefault="004E7798" w:rsidP="002453E4">
            <w:pPr>
              <w:spacing w:line="360" w:lineRule="auto"/>
              <w:jc w:val="center"/>
              <w:rPr>
                <w:rFonts w:ascii="Candara" w:hAnsi="Candara" w:cs="Times New Roman"/>
                <w:b/>
                <w:bCs/>
                <w:sz w:val="24"/>
                <w:szCs w:val="24"/>
                <w:lang w:val="sr-Cyrl-RS"/>
              </w:rPr>
            </w:pPr>
            <w:r w:rsidRPr="00FF392A">
              <w:rPr>
                <w:rFonts w:ascii="Candara" w:hAnsi="Candara" w:cs="Times New Roman"/>
                <w:b/>
                <w:bCs/>
                <w:sz w:val="24"/>
                <w:szCs w:val="24"/>
                <w:lang w:val="sr-Cyrl-RS"/>
              </w:rPr>
              <w:t>Број корисника који корист</w:t>
            </w:r>
            <w:r w:rsidR="002453E4" w:rsidRPr="00FF392A">
              <w:rPr>
                <w:rFonts w:ascii="Candara" w:hAnsi="Candara" w:cs="Times New Roman"/>
                <w:b/>
                <w:bCs/>
                <w:sz w:val="24"/>
                <w:szCs w:val="24"/>
                <w:lang w:val="sr-Cyrl-RS"/>
              </w:rPr>
              <w:t>е</w:t>
            </w:r>
            <w:r w:rsidRPr="00FF392A">
              <w:rPr>
                <w:rFonts w:ascii="Candara" w:hAnsi="Candara" w:cs="Times New Roman"/>
                <w:b/>
                <w:bCs/>
                <w:sz w:val="24"/>
                <w:szCs w:val="24"/>
                <w:lang w:val="sr-Cyrl-RS"/>
              </w:rPr>
              <w:t xml:space="preserve"> услугу</w:t>
            </w:r>
            <w:r w:rsidR="002453E4" w:rsidRPr="00FF392A">
              <w:rPr>
                <w:rFonts w:ascii="Candara" w:hAnsi="Candara" w:cs="Times New Roman"/>
                <w:b/>
                <w:bCs/>
                <w:sz w:val="24"/>
                <w:szCs w:val="24"/>
                <w:lang w:val="sr-Cyrl-RS"/>
              </w:rPr>
              <w:t xml:space="preserve"> породичног смештаја</w:t>
            </w:r>
          </w:p>
        </w:tc>
      </w:tr>
      <w:tr w:rsidR="002453E4" w:rsidRPr="00262232" w14:paraId="3B6A0509" w14:textId="77777777" w:rsidTr="001600A8">
        <w:tc>
          <w:tcPr>
            <w:tcW w:w="6663" w:type="dxa"/>
          </w:tcPr>
          <w:p w14:paraId="01319C6E" w14:textId="79CEDADB" w:rsidR="002453E4" w:rsidRPr="00FF392A" w:rsidRDefault="002453E4"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Одрасле особе са телесним, интелектуалним и сензорниим тешкоћама</w:t>
            </w:r>
          </w:p>
        </w:tc>
        <w:tc>
          <w:tcPr>
            <w:tcW w:w="2835" w:type="dxa"/>
          </w:tcPr>
          <w:p w14:paraId="674ACB66" w14:textId="1F7819CC" w:rsidR="002453E4" w:rsidRPr="00FF392A" w:rsidRDefault="002453E4" w:rsidP="002453E4">
            <w:pPr>
              <w:spacing w:line="360" w:lineRule="auto"/>
              <w:rPr>
                <w:rFonts w:ascii="Candara" w:hAnsi="Candara" w:cs="Times New Roman"/>
                <w:sz w:val="24"/>
                <w:szCs w:val="24"/>
                <w:lang w:val="sr-Cyrl-RS"/>
              </w:rPr>
            </w:pPr>
            <w:r w:rsidRPr="00FF392A">
              <w:rPr>
                <w:rFonts w:ascii="Candara" w:hAnsi="Candara" w:cs="Times New Roman"/>
                <w:sz w:val="24"/>
                <w:szCs w:val="24"/>
                <w:lang w:val="sr-Cyrl-RS"/>
              </w:rPr>
              <w:t>874</w:t>
            </w:r>
          </w:p>
        </w:tc>
      </w:tr>
      <w:tr w:rsidR="004E7798" w:rsidRPr="00262232" w14:paraId="0B238BE5" w14:textId="77777777" w:rsidTr="001600A8">
        <w:tc>
          <w:tcPr>
            <w:tcW w:w="6663" w:type="dxa"/>
          </w:tcPr>
          <w:p w14:paraId="1BAAF9F5" w14:textId="58D50406"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Одрасле особе са менталним тешкоћама</w:t>
            </w:r>
          </w:p>
        </w:tc>
        <w:tc>
          <w:tcPr>
            <w:tcW w:w="2835" w:type="dxa"/>
          </w:tcPr>
          <w:p w14:paraId="0943DA8A" w14:textId="004A1006"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769</w:t>
            </w:r>
          </w:p>
        </w:tc>
      </w:tr>
      <w:tr w:rsidR="004E7798" w:rsidRPr="00262232" w14:paraId="7F10B8E9" w14:textId="77777777" w:rsidTr="001600A8">
        <w:tc>
          <w:tcPr>
            <w:tcW w:w="6663" w:type="dxa"/>
          </w:tcPr>
          <w:p w14:paraId="6DBA86A9" w14:textId="498C542C"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Одрасле особе зависници од алкохола, дрога или других опојних средстава</w:t>
            </w:r>
          </w:p>
        </w:tc>
        <w:tc>
          <w:tcPr>
            <w:tcW w:w="2835" w:type="dxa"/>
          </w:tcPr>
          <w:p w14:paraId="27CD039F" w14:textId="0D1E02CA"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146</w:t>
            </w:r>
          </w:p>
        </w:tc>
      </w:tr>
      <w:tr w:rsidR="004E7798" w:rsidRPr="00262232" w14:paraId="2B8C42B8" w14:textId="77777777" w:rsidTr="001600A8">
        <w:tc>
          <w:tcPr>
            <w:tcW w:w="6663" w:type="dxa"/>
          </w:tcPr>
          <w:p w14:paraId="3F92ADCB" w14:textId="236A50CD" w:rsidR="004E7798" w:rsidRPr="00FF392A" w:rsidRDefault="004E7798" w:rsidP="004E7798">
            <w:pPr>
              <w:tabs>
                <w:tab w:val="left" w:pos="4200"/>
              </w:tabs>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Одрасле особе-жртве насиља у породици</w:t>
            </w:r>
          </w:p>
        </w:tc>
        <w:tc>
          <w:tcPr>
            <w:tcW w:w="2835" w:type="dxa"/>
          </w:tcPr>
          <w:p w14:paraId="792214FE" w14:textId="68E7B639"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43</w:t>
            </w:r>
          </w:p>
        </w:tc>
      </w:tr>
      <w:tr w:rsidR="004E7798" w:rsidRPr="00262232" w14:paraId="795EC5B5" w14:textId="77777777" w:rsidTr="001600A8">
        <w:tc>
          <w:tcPr>
            <w:tcW w:w="6663" w:type="dxa"/>
          </w:tcPr>
          <w:p w14:paraId="3EE85CCB" w14:textId="12B5801D"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Старије и немоћне особе</w:t>
            </w:r>
          </w:p>
        </w:tc>
        <w:tc>
          <w:tcPr>
            <w:tcW w:w="2835" w:type="dxa"/>
          </w:tcPr>
          <w:p w14:paraId="733CAA50" w14:textId="035F375E" w:rsidR="004E7798" w:rsidRPr="00FF392A" w:rsidRDefault="004E7798"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2402</w:t>
            </w:r>
          </w:p>
        </w:tc>
      </w:tr>
      <w:tr w:rsidR="004E7798" w:rsidRPr="00262232" w14:paraId="196C5321" w14:textId="77777777" w:rsidTr="001600A8">
        <w:tc>
          <w:tcPr>
            <w:tcW w:w="6663" w:type="dxa"/>
          </w:tcPr>
          <w:p w14:paraId="43D39A54" w14:textId="67E2D4D2" w:rsidR="004E7798" w:rsidRPr="00FF392A" w:rsidRDefault="002453E4"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 xml:space="preserve">Укупно </w:t>
            </w:r>
          </w:p>
        </w:tc>
        <w:tc>
          <w:tcPr>
            <w:tcW w:w="2835" w:type="dxa"/>
          </w:tcPr>
          <w:p w14:paraId="27D45FCF" w14:textId="379EF8CA" w:rsidR="004E7798" w:rsidRPr="00FF392A" w:rsidRDefault="002453E4" w:rsidP="003E6731">
            <w:pPr>
              <w:spacing w:line="360" w:lineRule="auto"/>
              <w:jc w:val="both"/>
              <w:rPr>
                <w:rFonts w:ascii="Candara" w:hAnsi="Candara" w:cs="Times New Roman"/>
                <w:i/>
                <w:iCs/>
                <w:sz w:val="24"/>
                <w:szCs w:val="24"/>
                <w:lang w:val="sr-Cyrl-RS"/>
              </w:rPr>
            </w:pPr>
            <w:r w:rsidRPr="00FF392A">
              <w:rPr>
                <w:rFonts w:ascii="Candara" w:hAnsi="Candara" w:cs="Times New Roman"/>
                <w:i/>
                <w:iCs/>
                <w:sz w:val="24"/>
                <w:szCs w:val="24"/>
                <w:lang w:val="sr-Cyrl-RS"/>
              </w:rPr>
              <w:t>4234</w:t>
            </w:r>
          </w:p>
        </w:tc>
      </w:tr>
    </w:tbl>
    <w:p w14:paraId="7E65F714" w14:textId="41F75560" w:rsidR="004E7798" w:rsidRPr="00262232" w:rsidRDefault="002453E4" w:rsidP="005751A0">
      <w:pPr>
        <w:spacing w:line="360" w:lineRule="auto"/>
        <w:jc w:val="both"/>
        <w:rPr>
          <w:rFonts w:ascii="Candara" w:hAnsi="Candara" w:cs="Times New Roman"/>
          <w:i/>
          <w:iCs/>
          <w:sz w:val="20"/>
          <w:szCs w:val="20"/>
          <w:lang w:val="sr-Cyrl-RS"/>
        </w:rPr>
      </w:pPr>
      <w:r w:rsidRPr="00262232">
        <w:rPr>
          <w:rFonts w:ascii="Candara" w:hAnsi="Candara" w:cs="Times New Roman"/>
          <w:i/>
          <w:iCs/>
          <w:sz w:val="20"/>
          <w:szCs w:val="20"/>
          <w:lang w:val="sr-Cyrl-RS"/>
        </w:rPr>
        <w:t>Табела бр.1Број одраслих и старијих корисника који су користили услугу породичног смештаја -</w:t>
      </w:r>
      <w:proofErr w:type="spellStart"/>
      <w:r w:rsidRPr="00262232">
        <w:rPr>
          <w:rFonts w:ascii="Candara" w:hAnsi="Candara" w:cs="Times New Roman"/>
          <w:i/>
          <w:iCs/>
          <w:sz w:val="20"/>
          <w:szCs w:val="20"/>
          <w:lang w:val="sr-Cyrl-RS"/>
        </w:rPr>
        <w:t>удомитељства</w:t>
      </w:r>
      <w:proofErr w:type="spellEnd"/>
      <w:r w:rsidRPr="00262232">
        <w:rPr>
          <w:rFonts w:ascii="Candara" w:hAnsi="Candara" w:cs="Times New Roman"/>
          <w:i/>
          <w:iCs/>
          <w:sz w:val="20"/>
          <w:szCs w:val="20"/>
          <w:lang w:val="sr-Cyrl-RS"/>
        </w:rPr>
        <w:t xml:space="preserve"> у 2023.</w:t>
      </w:r>
      <w:r w:rsidR="00FF392A">
        <w:rPr>
          <w:rFonts w:ascii="Candara" w:hAnsi="Candara" w:cs="Times New Roman"/>
          <w:i/>
          <w:iCs/>
          <w:sz w:val="20"/>
          <w:szCs w:val="20"/>
          <w:lang w:val="sr-Latn-RS"/>
        </w:rPr>
        <w:t xml:space="preserve"> </w:t>
      </w:r>
      <w:r w:rsidRPr="00262232">
        <w:rPr>
          <w:rFonts w:ascii="Candara" w:hAnsi="Candara" w:cs="Times New Roman"/>
          <w:i/>
          <w:iCs/>
          <w:sz w:val="20"/>
          <w:szCs w:val="20"/>
          <w:lang w:val="sr-Cyrl-RS"/>
        </w:rPr>
        <w:t>години</w:t>
      </w:r>
      <w:r w:rsidRPr="00262232">
        <w:rPr>
          <w:rStyle w:val="FootnoteReference"/>
          <w:rFonts w:ascii="Candara" w:hAnsi="Candara"/>
          <w:i/>
          <w:iCs/>
          <w:sz w:val="20"/>
          <w:szCs w:val="20"/>
          <w:lang w:val="sr-Cyrl-RS"/>
        </w:rPr>
        <w:footnoteReference w:id="14"/>
      </w:r>
    </w:p>
    <w:p w14:paraId="21F8068B" w14:textId="2CD4F4AD" w:rsidR="004943E7" w:rsidRPr="00262232" w:rsidRDefault="0057062D" w:rsidP="00FF392A">
      <w:pPr>
        <w:spacing w:after="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Развој услуге породичног смештаја за одрасле и старије у Хрватској, можемо уочити уколико упоредимо број породица које пружају породични смештај деци – 1095 и одраслим и старијим – 1288</w:t>
      </w:r>
      <w:r w:rsidR="00ED7593" w:rsidRPr="00262232">
        <w:rPr>
          <w:rFonts w:ascii="Candara" w:hAnsi="Candara" w:cs="Times New Roman"/>
          <w:sz w:val="24"/>
          <w:szCs w:val="24"/>
          <w:lang w:val="sr-Cyrl-RS"/>
        </w:rPr>
        <w:t>, од којих је на дан 31.12.2022.године 1179 имало лиценцу за пружање услуге.</w:t>
      </w:r>
    </w:p>
    <w:p w14:paraId="191F4DFD" w14:textId="4D636AB0" w:rsidR="004943E7" w:rsidRPr="00262232" w:rsidRDefault="0057062D" w:rsidP="00FF392A">
      <w:pPr>
        <w:spacing w:after="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У односу на број корисника смештених у друге породице, доминирају породице у којима је смештено по четири корисника којих је 485, затим број породица у којима је смештен један корисник – 220, док је број породица у којима је смештено 2 или три корисника скоро уједначен</w:t>
      </w:r>
      <w:r w:rsidR="00ED7593" w:rsidRPr="00262232">
        <w:rPr>
          <w:rFonts w:ascii="Candara" w:hAnsi="Candara" w:cs="Times New Roman"/>
          <w:sz w:val="24"/>
          <w:szCs w:val="24"/>
          <w:lang w:val="sr-Cyrl-RS"/>
        </w:rPr>
        <w:t>. П</w:t>
      </w:r>
      <w:r w:rsidRPr="00262232">
        <w:rPr>
          <w:rFonts w:ascii="Candara" w:hAnsi="Candara" w:cs="Times New Roman"/>
          <w:sz w:val="24"/>
          <w:szCs w:val="24"/>
          <w:lang w:val="sr-Cyrl-RS"/>
        </w:rPr>
        <w:t>остоје и породице у којима је смештено више од 4 корисника и то не мали број</w:t>
      </w:r>
      <w:r w:rsidR="003E2C8D" w:rsidRPr="00262232">
        <w:rPr>
          <w:rFonts w:ascii="Candara" w:hAnsi="Candara" w:cs="Times New Roman"/>
          <w:sz w:val="24"/>
          <w:szCs w:val="24"/>
          <w:lang w:val="sr-Cyrl-RS"/>
        </w:rPr>
        <w:t>, иако је законом оваква ситуација дозвољена само у изузетним случајевима. Истраживања указују да се ов</w:t>
      </w:r>
      <w:r w:rsidR="005751A0" w:rsidRPr="00262232">
        <w:rPr>
          <w:rFonts w:ascii="Candara" w:hAnsi="Candara" w:cs="Times New Roman"/>
          <w:sz w:val="24"/>
          <w:szCs w:val="24"/>
          <w:lang w:val="sr-Cyrl-RS"/>
        </w:rPr>
        <w:t xml:space="preserve">аква ситуација </w:t>
      </w:r>
      <w:r w:rsidR="003E2C8D" w:rsidRPr="00262232">
        <w:rPr>
          <w:rFonts w:ascii="Candara" w:hAnsi="Candara" w:cs="Times New Roman"/>
          <w:sz w:val="24"/>
          <w:szCs w:val="24"/>
          <w:lang w:val="sr-Cyrl-RS"/>
        </w:rPr>
        <w:t>тумачи константним недостатком породица за пружањем ове услуге</w:t>
      </w:r>
      <w:r w:rsidR="005751A0" w:rsidRPr="00262232">
        <w:rPr>
          <w:rFonts w:ascii="Candara" w:hAnsi="Candara" w:cs="Times New Roman"/>
          <w:sz w:val="24"/>
          <w:szCs w:val="24"/>
          <w:lang w:val="sr-Cyrl-RS"/>
        </w:rPr>
        <w:t xml:space="preserve"> и све већим потребама за оваквим обликом подршке</w:t>
      </w:r>
      <w:r w:rsidR="003E2C8D" w:rsidRPr="00262232">
        <w:rPr>
          <w:rFonts w:ascii="Candara" w:hAnsi="Candara" w:cs="Times New Roman"/>
          <w:sz w:val="24"/>
          <w:szCs w:val="24"/>
          <w:lang w:val="sr-Cyrl-RS"/>
        </w:rPr>
        <w:t xml:space="preserve">. </w:t>
      </w:r>
      <w:r w:rsidR="003E2C8D" w:rsidRPr="00262232">
        <w:rPr>
          <w:rStyle w:val="FootnoteReference"/>
          <w:rFonts w:ascii="Candara" w:hAnsi="Candara"/>
          <w:sz w:val="24"/>
          <w:szCs w:val="24"/>
          <w:lang w:val="sr-Cyrl-RS"/>
        </w:rPr>
        <w:footnoteReference w:id="15"/>
      </w:r>
      <w:r w:rsidR="005751A0" w:rsidRPr="00262232">
        <w:rPr>
          <w:rFonts w:ascii="Candara" w:hAnsi="Candara" w:cs="Times New Roman"/>
          <w:sz w:val="24"/>
          <w:szCs w:val="24"/>
          <w:lang w:val="sr-Cyrl-RS"/>
        </w:rPr>
        <w:t xml:space="preserve"> За разлику од Републике Хрватске, у другим земљама бивше Југославије, породични смештај одраслих и старијих</w:t>
      </w:r>
      <w:r w:rsidR="0017789A">
        <w:rPr>
          <w:rFonts w:ascii="Candara" w:hAnsi="Candara" w:cs="Times New Roman"/>
          <w:sz w:val="24"/>
          <w:szCs w:val="24"/>
          <w:lang w:val="sr-Cyrl-RS"/>
        </w:rPr>
        <w:t xml:space="preserve"> лица</w:t>
      </w:r>
      <w:r w:rsidR="005751A0" w:rsidRPr="00262232">
        <w:rPr>
          <w:rFonts w:ascii="Candara" w:hAnsi="Candara" w:cs="Times New Roman"/>
          <w:sz w:val="24"/>
          <w:szCs w:val="24"/>
          <w:lang w:val="sr-Cyrl-RS"/>
        </w:rPr>
        <w:t xml:space="preserve"> је у знатно мањој мери развијен.</w:t>
      </w:r>
    </w:p>
    <w:p w14:paraId="7C797BE6" w14:textId="19E909EF" w:rsidR="003E6731" w:rsidRPr="00CA3579" w:rsidRDefault="003E6731" w:rsidP="00CA3579">
      <w:pPr>
        <w:pStyle w:val="Heading2"/>
        <w:numPr>
          <w:ilvl w:val="1"/>
          <w:numId w:val="23"/>
        </w:numPr>
        <w:spacing w:after="160"/>
        <w:ind w:left="1080" w:hanging="360"/>
        <w:rPr>
          <w:rFonts w:ascii="Candara" w:eastAsia="Times New Roman" w:hAnsi="Candara"/>
          <w:b/>
          <w:color w:val="auto"/>
          <w:sz w:val="26"/>
          <w:szCs w:val="26"/>
          <w:lang w:val="sr-Cyrl-RS"/>
        </w:rPr>
      </w:pPr>
      <w:bookmarkStart w:id="7" w:name="_Toc190087783"/>
      <w:r w:rsidRPr="00CA3579">
        <w:rPr>
          <w:rFonts w:ascii="Candara" w:eastAsia="Times New Roman" w:hAnsi="Candara"/>
          <w:b/>
          <w:color w:val="auto"/>
          <w:sz w:val="26"/>
          <w:szCs w:val="26"/>
          <w:lang w:val="sr-Cyrl-RS"/>
        </w:rPr>
        <w:t>Црна Гора</w:t>
      </w:r>
      <w:bookmarkEnd w:id="7"/>
      <w:r w:rsidRPr="00CA3579">
        <w:rPr>
          <w:rFonts w:ascii="Candara" w:eastAsia="Times New Roman" w:hAnsi="Candara"/>
          <w:b/>
          <w:color w:val="auto"/>
          <w:sz w:val="26"/>
          <w:szCs w:val="26"/>
          <w:lang w:val="sr-Cyrl-RS"/>
        </w:rPr>
        <w:t xml:space="preserve"> </w:t>
      </w:r>
    </w:p>
    <w:p w14:paraId="5B9333CB" w14:textId="62001FC5" w:rsidR="003E6731" w:rsidRPr="00262232" w:rsidRDefault="003E673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Породични смештај одраслих и старијих</w:t>
      </w:r>
      <w:r w:rsidR="0017789A">
        <w:rPr>
          <w:rFonts w:ascii="Candara" w:hAnsi="Candara" w:cs="Times New Roman"/>
          <w:sz w:val="24"/>
          <w:szCs w:val="24"/>
          <w:lang w:val="sr-Cyrl-RS"/>
        </w:rPr>
        <w:t xml:space="preserve"> лица</w:t>
      </w:r>
      <w:r w:rsidRPr="00262232">
        <w:rPr>
          <w:rFonts w:ascii="Candara" w:hAnsi="Candara" w:cs="Times New Roman"/>
          <w:sz w:val="24"/>
          <w:szCs w:val="24"/>
          <w:lang w:val="sr-Cyrl-RS"/>
        </w:rPr>
        <w:t xml:space="preserve"> је препознат у Закону о социјалној и дјечијој заштити у Црној Гори и то као врста породичног смештаја који се обезбеђује трудници, самохраном родитељу са дететом до навршене треће године живота, одраслом и старом лицу којем је услед социјалних прилика потребно збрињавање.</w:t>
      </w:r>
      <w:r w:rsidRPr="00262232">
        <w:rPr>
          <w:rStyle w:val="FootnoteReference"/>
          <w:rFonts w:ascii="Candara" w:hAnsi="Candara"/>
          <w:sz w:val="24"/>
          <w:szCs w:val="24"/>
          <w:lang w:val="sr-Cyrl-RS"/>
        </w:rPr>
        <w:footnoteReference w:id="16"/>
      </w:r>
    </w:p>
    <w:p w14:paraId="3936DBB9" w14:textId="0DE17064" w:rsidR="003E6731" w:rsidRPr="00262232" w:rsidRDefault="003E673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Према наведеном Закону, породични смештај се обезбеђује као стандардни, смештај уз интензивну или додатну подршку, ургентни смештај, повремени смештај и друга врста смештаја. Правилником о ближим условима за пружање и коришћење услуга породичног </w:t>
      </w:r>
      <w:proofErr w:type="spellStart"/>
      <w:r w:rsidRPr="00262232">
        <w:rPr>
          <w:rFonts w:ascii="Candara" w:hAnsi="Candara" w:cs="Times New Roman"/>
          <w:sz w:val="24"/>
          <w:szCs w:val="24"/>
          <w:lang w:val="sr-Cyrl-RS"/>
        </w:rPr>
        <w:t>смјештаја</w:t>
      </w:r>
      <w:proofErr w:type="spellEnd"/>
      <w:r w:rsidRPr="00262232">
        <w:rPr>
          <w:rFonts w:ascii="Candara" w:hAnsi="Candara" w:cs="Times New Roman"/>
          <w:sz w:val="24"/>
          <w:szCs w:val="24"/>
          <w:lang w:val="sr-Cyrl-RS"/>
        </w:rPr>
        <w:t xml:space="preserve"> – </w:t>
      </w:r>
      <w:proofErr w:type="spellStart"/>
      <w:r w:rsidRPr="00262232">
        <w:rPr>
          <w:rFonts w:ascii="Candara" w:hAnsi="Candara" w:cs="Times New Roman"/>
          <w:sz w:val="24"/>
          <w:szCs w:val="24"/>
          <w:lang w:val="sr-Cyrl-RS"/>
        </w:rPr>
        <w:t>хранитељства</w:t>
      </w:r>
      <w:proofErr w:type="spellEnd"/>
      <w:r w:rsidRPr="00262232">
        <w:rPr>
          <w:rFonts w:ascii="Candara" w:hAnsi="Candara" w:cs="Times New Roman"/>
          <w:sz w:val="24"/>
          <w:szCs w:val="24"/>
          <w:lang w:val="sr-Cyrl-RS"/>
        </w:rPr>
        <w:t xml:space="preserve"> и породичног </w:t>
      </w:r>
      <w:proofErr w:type="spellStart"/>
      <w:r w:rsidRPr="00262232">
        <w:rPr>
          <w:rFonts w:ascii="Candara" w:hAnsi="Candara" w:cs="Times New Roman"/>
          <w:sz w:val="24"/>
          <w:szCs w:val="24"/>
          <w:lang w:val="sr-Cyrl-RS"/>
        </w:rPr>
        <w:t>смјештаја</w:t>
      </w:r>
      <w:proofErr w:type="spellEnd"/>
      <w:r w:rsidRPr="00262232">
        <w:rPr>
          <w:rStyle w:val="FootnoteReference"/>
          <w:rFonts w:ascii="Candara" w:hAnsi="Candara"/>
          <w:sz w:val="24"/>
          <w:szCs w:val="24"/>
          <w:lang w:val="sr-Cyrl-RS"/>
        </w:rPr>
        <w:footnoteReference w:id="17"/>
      </w:r>
      <w:r w:rsidRPr="00262232">
        <w:rPr>
          <w:rFonts w:ascii="Candara" w:hAnsi="Candara" w:cs="Times New Roman"/>
          <w:sz w:val="24"/>
          <w:szCs w:val="24"/>
          <w:lang w:val="sr-Cyrl-RS"/>
        </w:rPr>
        <w:t>, уређени су ближи усл</w:t>
      </w:r>
      <w:r w:rsidR="00590FF1" w:rsidRPr="00262232">
        <w:rPr>
          <w:rFonts w:ascii="Candara" w:hAnsi="Candara" w:cs="Times New Roman"/>
          <w:sz w:val="24"/>
          <w:szCs w:val="24"/>
          <w:lang w:val="sr-Cyrl-RS"/>
        </w:rPr>
        <w:t>о</w:t>
      </w:r>
      <w:r w:rsidRPr="00262232">
        <w:rPr>
          <w:rFonts w:ascii="Candara" w:hAnsi="Candara" w:cs="Times New Roman"/>
          <w:sz w:val="24"/>
          <w:szCs w:val="24"/>
          <w:lang w:val="sr-Cyrl-RS"/>
        </w:rPr>
        <w:t xml:space="preserve">ви за примену овог облика заштите. У смислу корисничке групе, </w:t>
      </w:r>
      <w:r w:rsidRPr="00262232">
        <w:rPr>
          <w:rFonts w:ascii="Candara" w:hAnsi="Candara" w:cs="Times New Roman"/>
          <w:i/>
          <w:iCs/>
          <w:sz w:val="24"/>
          <w:szCs w:val="24"/>
          <w:lang w:val="sr-Cyrl-RS"/>
        </w:rPr>
        <w:t>стандардни породични смештај</w:t>
      </w:r>
      <w:r w:rsidRPr="00262232">
        <w:rPr>
          <w:rFonts w:ascii="Candara" w:hAnsi="Candara" w:cs="Times New Roman"/>
          <w:sz w:val="24"/>
          <w:szCs w:val="24"/>
          <w:lang w:val="sr-Cyrl-RS"/>
        </w:rPr>
        <w:t xml:space="preserve"> може да се обезбеди </w:t>
      </w:r>
      <w:r w:rsidR="00B179D2" w:rsidRPr="00262232">
        <w:rPr>
          <w:rFonts w:ascii="Candara" w:hAnsi="Candara" w:cs="Times New Roman"/>
          <w:sz w:val="24"/>
          <w:szCs w:val="24"/>
          <w:lang w:val="sr-Cyrl-RS"/>
        </w:rPr>
        <w:t xml:space="preserve">трудници и самохраном родитељу са дететом до треће године живота, ради подршке родитељу за преузимање самосталне бриге о детету, као и </w:t>
      </w:r>
      <w:r w:rsidRPr="00262232">
        <w:rPr>
          <w:rFonts w:ascii="Candara" w:hAnsi="Candara" w:cs="Times New Roman"/>
          <w:sz w:val="24"/>
          <w:szCs w:val="24"/>
          <w:lang w:val="sr-Cyrl-RS"/>
        </w:rPr>
        <w:t>одраслом и старијем лицу, којем је</w:t>
      </w:r>
      <w:r w:rsidR="00B179D2" w:rsidRPr="00262232">
        <w:rPr>
          <w:rFonts w:ascii="Candara" w:hAnsi="Candara" w:cs="Times New Roman"/>
          <w:sz w:val="24"/>
          <w:szCs w:val="24"/>
          <w:lang w:val="sr-Cyrl-RS"/>
        </w:rPr>
        <w:t xml:space="preserve"> услед </w:t>
      </w:r>
      <w:r w:rsidRPr="00262232">
        <w:rPr>
          <w:rFonts w:ascii="Candara" w:hAnsi="Candara" w:cs="Times New Roman"/>
          <w:sz w:val="24"/>
          <w:szCs w:val="24"/>
          <w:lang w:val="sr-Cyrl-RS"/>
        </w:rPr>
        <w:t xml:space="preserve"> </w:t>
      </w:r>
      <w:r w:rsidR="00B179D2" w:rsidRPr="00262232">
        <w:rPr>
          <w:rFonts w:ascii="Candara" w:hAnsi="Candara" w:cs="Times New Roman"/>
          <w:sz w:val="24"/>
          <w:szCs w:val="24"/>
          <w:lang w:val="sr-Cyrl-RS"/>
        </w:rPr>
        <w:t xml:space="preserve">неповољних животних </w:t>
      </w:r>
      <w:r w:rsidRPr="00262232">
        <w:rPr>
          <w:rFonts w:ascii="Candara" w:hAnsi="Candara" w:cs="Times New Roman"/>
          <w:sz w:val="24"/>
          <w:szCs w:val="24"/>
          <w:lang w:val="sr-Cyrl-RS"/>
        </w:rPr>
        <w:t xml:space="preserve">прилика потребно збрињавање. </w:t>
      </w:r>
      <w:r w:rsidRPr="00262232">
        <w:rPr>
          <w:rFonts w:ascii="Candara" w:hAnsi="Candara" w:cs="Times New Roman"/>
          <w:i/>
          <w:iCs/>
          <w:sz w:val="24"/>
          <w:szCs w:val="24"/>
          <w:lang w:val="sr-Cyrl-RS"/>
        </w:rPr>
        <w:t>Породични смештај уз интензивну или додатну подршку</w:t>
      </w:r>
      <w:r w:rsidRPr="00262232">
        <w:rPr>
          <w:rFonts w:ascii="Candara" w:hAnsi="Candara" w:cs="Times New Roman"/>
          <w:sz w:val="24"/>
          <w:szCs w:val="24"/>
          <w:lang w:val="sr-Cyrl-RS"/>
        </w:rPr>
        <w:t xml:space="preserve">, намењен је </w:t>
      </w:r>
      <w:r w:rsidR="00B179D2" w:rsidRPr="00262232">
        <w:rPr>
          <w:rFonts w:ascii="Candara" w:hAnsi="Candara" w:cs="Times New Roman"/>
          <w:sz w:val="24"/>
          <w:szCs w:val="24"/>
          <w:lang w:val="sr-Cyrl-RS"/>
        </w:rPr>
        <w:t xml:space="preserve">трудници, самохраном родитељу до навршене треће године живота детета, </w:t>
      </w:r>
      <w:r w:rsidRPr="00262232">
        <w:rPr>
          <w:rFonts w:ascii="Candara" w:hAnsi="Candara" w:cs="Times New Roman"/>
          <w:sz w:val="24"/>
          <w:szCs w:val="24"/>
          <w:lang w:val="sr-Cyrl-RS"/>
        </w:rPr>
        <w:t xml:space="preserve">одраслим и старијим корисницима који су остварили право на додатак за помоћ и негу другог лица. </w:t>
      </w:r>
      <w:r w:rsidRPr="00262232">
        <w:rPr>
          <w:rFonts w:ascii="Candara" w:hAnsi="Candara" w:cs="Times New Roman"/>
          <w:i/>
          <w:iCs/>
          <w:sz w:val="24"/>
          <w:szCs w:val="24"/>
          <w:lang w:val="sr-Cyrl-RS"/>
        </w:rPr>
        <w:t>Ургентни породични смештај</w:t>
      </w:r>
      <w:r w:rsidRPr="00262232">
        <w:rPr>
          <w:rFonts w:ascii="Candara" w:hAnsi="Candara" w:cs="Times New Roman"/>
          <w:sz w:val="24"/>
          <w:szCs w:val="24"/>
          <w:lang w:val="sr-Cyrl-RS"/>
        </w:rPr>
        <w:t xml:space="preserve"> се обезбеђује </w:t>
      </w:r>
      <w:r w:rsidR="00B179D2" w:rsidRPr="00262232">
        <w:rPr>
          <w:rFonts w:ascii="Candara" w:hAnsi="Candara" w:cs="Times New Roman"/>
          <w:sz w:val="24"/>
          <w:szCs w:val="24"/>
          <w:lang w:val="sr-Cyrl-RS"/>
        </w:rPr>
        <w:t xml:space="preserve">трудници и </w:t>
      </w:r>
      <w:r w:rsidR="00B179D2" w:rsidRPr="00262232">
        <w:rPr>
          <w:rFonts w:ascii="Candara" w:hAnsi="Candara" w:cs="Times New Roman"/>
          <w:sz w:val="24"/>
          <w:szCs w:val="24"/>
          <w:lang w:val="sr-Cyrl-RS"/>
        </w:rPr>
        <w:lastRenderedPageBreak/>
        <w:t xml:space="preserve">самохраном родитељу са дететом до навршене треће године живота, </w:t>
      </w:r>
      <w:r w:rsidRPr="00262232">
        <w:rPr>
          <w:rFonts w:ascii="Candara" w:hAnsi="Candara" w:cs="Times New Roman"/>
          <w:sz w:val="24"/>
          <w:szCs w:val="24"/>
          <w:lang w:val="sr-Cyrl-RS"/>
        </w:rPr>
        <w:t xml:space="preserve">одраслом или старијем лицу када су жртве или када постоји опасност да су жртве занемаривања, злостављања, експлоатације и насиља у породици, као и у случајевима изненадне угрожености њихових егзистенцијалних потреба. Предвиђено је да овај облик смештаја траје најдуже до 30 дана, у току једне године. </w:t>
      </w:r>
      <w:r w:rsidRPr="00262232">
        <w:rPr>
          <w:rFonts w:ascii="Candara" w:hAnsi="Candara" w:cs="Times New Roman"/>
          <w:i/>
          <w:iCs/>
          <w:sz w:val="24"/>
          <w:szCs w:val="24"/>
          <w:lang w:val="sr-Cyrl-RS"/>
        </w:rPr>
        <w:t xml:space="preserve">Повремени породични смештај </w:t>
      </w:r>
      <w:r w:rsidRPr="00262232">
        <w:rPr>
          <w:rFonts w:ascii="Candara" w:hAnsi="Candara" w:cs="Times New Roman"/>
          <w:sz w:val="24"/>
          <w:szCs w:val="24"/>
          <w:lang w:val="sr-Cyrl-RS"/>
        </w:rPr>
        <w:t xml:space="preserve">обезбеђује се одраслом или старом лицу које је на стандардном породичном смештају, породичном смештају уз интензивну подршку или у својој биолошкој породици и може трајати најдуже 20 дана у току једне године. </w:t>
      </w:r>
    </w:p>
    <w:p w14:paraId="08980E0B" w14:textId="01E521D4" w:rsidR="003E6731" w:rsidRPr="00262232" w:rsidRDefault="003E673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Правилник ограничава број особа које могу да користе услугу породичног смештаја у једној породици и то два одрасла или старија лица или једно одрасло и једно старије лице. </w:t>
      </w:r>
      <w:r w:rsidR="00BE07B5" w:rsidRPr="00262232">
        <w:rPr>
          <w:rFonts w:ascii="Candara" w:hAnsi="Candara" w:cs="Times New Roman"/>
          <w:sz w:val="24"/>
          <w:szCs w:val="24"/>
          <w:lang w:val="sr-Cyrl-RS"/>
        </w:rPr>
        <w:t>Стамбени простор би требао да буде у насељеном месту, да је прикључен на електричну енергију, да има обезбеђено грејање и одговарајућу опрему. Захтев је да корисник има посебну собу за спавање или заједничку, уз претходну сагласност корисника да са другом особом дели собу.</w:t>
      </w:r>
    </w:p>
    <w:p w14:paraId="4853FE36" w14:textId="1FA8E24E" w:rsidR="00BE07B5" w:rsidRPr="00262232" w:rsidRDefault="00BE07B5"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Пружалац услуге породичног смештаја, према Правилнику, дужан је да кориснику обезбеди одговарајуће стамбене и материјалне услове, уредну одећу и обућу, предмете за личну употребу и хигијену, одговарајућу исхрану и бригу о здрављу, задовољење васпитних и образовних потреба, задовољење религиозних, социјалних и духовних потреба и безбедности корисника.</w:t>
      </w:r>
    </w:p>
    <w:p w14:paraId="4C5F7A90" w14:textId="2F3426A8" w:rsidR="003E6731" w:rsidRPr="00262232" w:rsidRDefault="003E6731" w:rsidP="00FF392A">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Процену подобности породица за пружање услуга породичног смештаја одраслих и старијих</w:t>
      </w:r>
      <w:r w:rsidR="0017789A">
        <w:rPr>
          <w:rFonts w:ascii="Candara" w:hAnsi="Candara" w:cs="Times New Roman"/>
          <w:sz w:val="24"/>
          <w:szCs w:val="24"/>
          <w:lang w:val="sr-Cyrl-RS"/>
        </w:rPr>
        <w:t xml:space="preserve"> лица </w:t>
      </w:r>
      <w:r w:rsidRPr="00262232">
        <w:rPr>
          <w:rFonts w:ascii="Candara" w:hAnsi="Candara" w:cs="Times New Roman"/>
          <w:sz w:val="24"/>
          <w:szCs w:val="24"/>
          <w:lang w:val="sr-Cyrl-RS"/>
        </w:rPr>
        <w:t xml:space="preserve">и доношење одлуке о смештају, </w:t>
      </w:r>
      <w:r w:rsidR="00E86B53">
        <w:rPr>
          <w:rFonts w:ascii="Candara" w:hAnsi="Candara" w:cs="Times New Roman"/>
          <w:sz w:val="24"/>
          <w:szCs w:val="24"/>
          <w:lang w:val="sr-Cyrl-RS"/>
        </w:rPr>
        <w:t>обавља</w:t>
      </w:r>
      <w:r w:rsidRPr="00262232">
        <w:rPr>
          <w:rFonts w:ascii="Candara" w:hAnsi="Candara" w:cs="Times New Roman"/>
          <w:sz w:val="24"/>
          <w:szCs w:val="24"/>
          <w:lang w:val="sr-Cyrl-RS"/>
        </w:rPr>
        <w:t xml:space="preserve"> центар за социјални рад. </w:t>
      </w:r>
      <w:r w:rsidR="00BE07B5" w:rsidRPr="00262232">
        <w:rPr>
          <w:rFonts w:ascii="Candara" w:hAnsi="Candara" w:cs="Times New Roman"/>
          <w:sz w:val="24"/>
          <w:szCs w:val="24"/>
          <w:lang w:val="sr-Cyrl-RS"/>
        </w:rPr>
        <w:t xml:space="preserve">Услугу породичног смештаја одраслом и старијем лицу, према Правилнику, може да пружи лице које може да обезбеди сигурно окружење за корисника од злостављања и експлоатације, да пружи подршку кориснику у задовољењу свакодневних животних активности на начин који у највећој мери подстиче независност корисника и очување његовог достојанства, пружи подршку кориснику у контактима са породицом и другим значајним особама и прихвати подељену одговорност са корисником у успостављању релација са другим значајним особама из корисниковог живота. </w:t>
      </w:r>
    </w:p>
    <w:p w14:paraId="7EBF1172" w14:textId="1AAD5A61" w:rsidR="000C4AE1" w:rsidRPr="00262232" w:rsidRDefault="000C4AE1" w:rsidP="00FF392A">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Сви потенцијални пружаоци услуге породичног смештаја, у обавези су да похађају обуку пре добијања дозволе за рад, односно подобности за бављење пружањем ове </w:t>
      </w:r>
      <w:r w:rsidRPr="00262232">
        <w:rPr>
          <w:rFonts w:ascii="Candara" w:hAnsi="Candara" w:cs="Times New Roman"/>
          <w:sz w:val="24"/>
          <w:szCs w:val="24"/>
          <w:lang w:val="sr-Cyrl-RS"/>
        </w:rPr>
        <w:lastRenderedPageBreak/>
        <w:t xml:space="preserve">услуге. Обуку спроводи центар за социјални рад или други пружалац услуге. Обука траје најмање 20 сати и може да се спроводи групно или појединачно. Након смештаја корисника, обезбеђена </w:t>
      </w:r>
      <w:r w:rsidR="00FA5BC1">
        <w:rPr>
          <w:rFonts w:ascii="Candara" w:hAnsi="Candara" w:cs="Times New Roman"/>
          <w:sz w:val="24"/>
          <w:szCs w:val="24"/>
          <w:lang w:val="sr-Cyrl-RS"/>
        </w:rPr>
        <w:t xml:space="preserve">је </w:t>
      </w:r>
      <w:r w:rsidRPr="00262232">
        <w:rPr>
          <w:rFonts w:ascii="Candara" w:hAnsi="Candara" w:cs="Times New Roman"/>
          <w:sz w:val="24"/>
          <w:szCs w:val="24"/>
          <w:lang w:val="sr-Cyrl-RS"/>
        </w:rPr>
        <w:t>стручна подршка породицама које пружају услугу најмање на сваких 100 дана и пружа је центар за социјални рад или други пружалац услуге. Правилником није тачно дефинисано који је то пружалац услуге.</w:t>
      </w:r>
    </w:p>
    <w:p w14:paraId="0210F818" w14:textId="5C0F049B" w:rsidR="000C4AE1" w:rsidRPr="00262232" w:rsidRDefault="000C4AE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Месечна накнада за смештај корисника, утврђује се на основу висине трошкова смештаја у јавну установу социјалне заштите. Пружаоци услуге имају право на накнаду за рад и то у висини 30% трошкова смештаја корисника у јавну установу за једног корисника, и 15% за сваког следећег корисника. Уколико је реч о смештају уз интензивну подршку, овај проценат износи 50% за једног корисника и 25% за сваког следећег корисника.</w:t>
      </w:r>
      <w:r w:rsidRPr="00262232">
        <w:rPr>
          <w:rStyle w:val="FootnoteReference"/>
          <w:rFonts w:ascii="Candara" w:hAnsi="Candara"/>
          <w:sz w:val="24"/>
          <w:szCs w:val="24"/>
          <w:lang w:val="sr-Cyrl-RS"/>
        </w:rPr>
        <w:footnoteReference w:id="18"/>
      </w:r>
    </w:p>
    <w:p w14:paraId="05EDB37E" w14:textId="2DD0202E" w:rsidR="003E6731" w:rsidRPr="00262232" w:rsidRDefault="003E673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Према подацима Завода за социјалну и дјечију заштиту, породични смештај одраслих и старијих</w:t>
      </w:r>
      <w:r w:rsidR="0017789A">
        <w:rPr>
          <w:rFonts w:ascii="Candara" w:hAnsi="Candara" w:cs="Times New Roman"/>
          <w:sz w:val="24"/>
          <w:szCs w:val="24"/>
          <w:lang w:val="sr-Cyrl-RS"/>
        </w:rPr>
        <w:t xml:space="preserve"> лица</w:t>
      </w:r>
      <w:r w:rsidR="0070699E" w:rsidRPr="00262232">
        <w:rPr>
          <w:rFonts w:ascii="Candara" w:hAnsi="Candara" w:cs="Times New Roman"/>
          <w:sz w:val="24"/>
          <w:szCs w:val="24"/>
          <w:lang w:val="sr-Latn-CS"/>
        </w:rPr>
        <w:t xml:space="preserve"> </w:t>
      </w:r>
      <w:r w:rsidR="0070699E" w:rsidRPr="00262232">
        <w:rPr>
          <w:rFonts w:ascii="Candara" w:hAnsi="Candara" w:cs="Times New Roman"/>
          <w:sz w:val="24"/>
          <w:szCs w:val="24"/>
          <w:lang w:val="sr-Cyrl-RS"/>
        </w:rPr>
        <w:t>из 2017.године</w:t>
      </w:r>
      <w:r w:rsidRPr="00262232">
        <w:rPr>
          <w:rFonts w:ascii="Candara" w:hAnsi="Candara" w:cs="Times New Roman"/>
          <w:sz w:val="24"/>
          <w:szCs w:val="24"/>
          <w:lang w:val="sr-Cyrl-RS"/>
        </w:rPr>
        <w:t>, у Црној Гори је користило 27 корисника, што чини 0,05%  од укупног броја корисника.</w:t>
      </w:r>
      <w:r w:rsidRPr="00262232">
        <w:rPr>
          <w:rStyle w:val="FootnoteReference"/>
          <w:rFonts w:ascii="Candara" w:hAnsi="Candara"/>
          <w:sz w:val="24"/>
          <w:szCs w:val="24"/>
          <w:lang w:val="sr-Cyrl-RS"/>
        </w:rPr>
        <w:footnoteReference w:id="19"/>
      </w:r>
      <w:r w:rsidR="00B179D2" w:rsidRPr="00262232">
        <w:rPr>
          <w:rFonts w:ascii="Candara" w:hAnsi="Candara" w:cs="Times New Roman"/>
          <w:sz w:val="24"/>
          <w:szCs w:val="24"/>
          <w:lang w:val="sr-Cyrl-RS"/>
        </w:rPr>
        <w:t xml:space="preserve"> </w:t>
      </w:r>
      <w:r w:rsidR="0070699E" w:rsidRPr="00262232">
        <w:rPr>
          <w:rFonts w:ascii="Candara" w:hAnsi="Candara" w:cs="Times New Roman"/>
          <w:sz w:val="24"/>
          <w:szCs w:val="24"/>
          <w:lang w:val="sr-Cyrl-RS"/>
        </w:rPr>
        <w:t>Последњих година не постоје подаци о корисницима ове услуге, односно не постоје званично објављени подаци о раду центара за социјални рад након 2018.</w:t>
      </w:r>
      <w:r w:rsidR="00FF392A">
        <w:rPr>
          <w:rFonts w:ascii="Candara" w:hAnsi="Candara" w:cs="Times New Roman"/>
          <w:sz w:val="24"/>
          <w:szCs w:val="24"/>
          <w:lang w:val="sr-Latn-RS"/>
        </w:rPr>
        <w:t xml:space="preserve"> </w:t>
      </w:r>
      <w:r w:rsidR="0070699E" w:rsidRPr="00262232">
        <w:rPr>
          <w:rFonts w:ascii="Candara" w:hAnsi="Candara" w:cs="Times New Roman"/>
          <w:sz w:val="24"/>
          <w:szCs w:val="24"/>
          <w:lang w:val="sr-Cyrl-RS"/>
        </w:rPr>
        <w:t xml:space="preserve">године. </w:t>
      </w:r>
    </w:p>
    <w:p w14:paraId="53800880" w14:textId="0770EBCC" w:rsidR="0070699E" w:rsidRPr="00262232" w:rsidRDefault="0070699E" w:rsidP="00FF392A">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 складу са Законом о социјалној и дјечијој заштити и Одлуком бр.11/06, 13/14 и 6/19 о организовању јавне установе за </w:t>
      </w:r>
      <w:proofErr w:type="spellStart"/>
      <w:r w:rsidRPr="00262232">
        <w:rPr>
          <w:rFonts w:ascii="Candara" w:hAnsi="Candara" w:cs="Times New Roman"/>
          <w:sz w:val="24"/>
          <w:szCs w:val="24"/>
          <w:lang w:val="sr-Cyrl-RS"/>
        </w:rPr>
        <w:t>смјештај</w:t>
      </w:r>
      <w:proofErr w:type="spellEnd"/>
      <w:r w:rsidRPr="00262232">
        <w:rPr>
          <w:rFonts w:ascii="Candara" w:hAnsi="Candara" w:cs="Times New Roman"/>
          <w:sz w:val="24"/>
          <w:szCs w:val="24"/>
          <w:lang w:val="sr-Cyrl-RS"/>
        </w:rPr>
        <w:t xml:space="preserve"> одраслих лица са инвалидитетом и старих лица („Сл. лист Црне Горе“ бр. 6/19)</w:t>
      </w:r>
      <w:r w:rsidR="006F09DB" w:rsidRPr="00262232">
        <w:rPr>
          <w:rFonts w:ascii="Candara" w:hAnsi="Candara" w:cs="Times New Roman"/>
          <w:sz w:val="24"/>
          <w:szCs w:val="24"/>
          <w:lang w:val="sr-Cyrl-RS"/>
        </w:rPr>
        <w:t xml:space="preserve">, делатност дома, поред осталих, обухвата и „пружање стручне подршке и спровођење одговарајуће обуке пружаоцима услуге породичног </w:t>
      </w:r>
      <w:proofErr w:type="spellStart"/>
      <w:r w:rsidR="006F09DB" w:rsidRPr="00262232">
        <w:rPr>
          <w:rFonts w:ascii="Candara" w:hAnsi="Candara" w:cs="Times New Roman"/>
          <w:sz w:val="24"/>
          <w:szCs w:val="24"/>
          <w:lang w:val="sr-Cyrl-RS"/>
        </w:rPr>
        <w:t>смјештаја</w:t>
      </w:r>
      <w:proofErr w:type="spellEnd"/>
      <w:r w:rsidR="006F09DB" w:rsidRPr="00262232">
        <w:rPr>
          <w:rFonts w:ascii="Candara" w:hAnsi="Candara" w:cs="Times New Roman"/>
          <w:sz w:val="24"/>
          <w:szCs w:val="24"/>
          <w:lang w:val="sr-Cyrl-RS"/>
        </w:rPr>
        <w:t>“.</w:t>
      </w:r>
      <w:r w:rsidR="00DD2D93" w:rsidRPr="00262232">
        <w:rPr>
          <w:rStyle w:val="FootnoteReference"/>
          <w:rFonts w:ascii="Candara" w:hAnsi="Candara"/>
          <w:sz w:val="24"/>
          <w:szCs w:val="24"/>
          <w:lang w:val="sr-Cyrl-RS"/>
        </w:rPr>
        <w:footnoteReference w:id="20"/>
      </w:r>
      <w:r w:rsidR="00DD2D93" w:rsidRPr="00262232">
        <w:rPr>
          <w:rFonts w:ascii="Candara" w:hAnsi="Candara" w:cs="Times New Roman"/>
          <w:sz w:val="24"/>
          <w:szCs w:val="24"/>
          <w:lang w:val="sr-Cyrl-RS"/>
        </w:rPr>
        <w:t xml:space="preserve"> Извештај не садржи податке о томе да ли било који дом за смештај одраслих и старијих</w:t>
      </w:r>
      <w:r w:rsidR="0017789A">
        <w:rPr>
          <w:rFonts w:ascii="Candara" w:hAnsi="Candara" w:cs="Times New Roman"/>
          <w:sz w:val="24"/>
          <w:szCs w:val="24"/>
          <w:lang w:val="sr-Cyrl-RS"/>
        </w:rPr>
        <w:t xml:space="preserve"> лица</w:t>
      </w:r>
      <w:r w:rsidR="00DD2D93" w:rsidRPr="00262232">
        <w:rPr>
          <w:rFonts w:ascii="Candara" w:hAnsi="Candara" w:cs="Times New Roman"/>
          <w:sz w:val="24"/>
          <w:szCs w:val="24"/>
          <w:lang w:val="sr-Cyrl-RS"/>
        </w:rPr>
        <w:t xml:space="preserve"> пружа овакву врсту услуге, већ само говори о тој могућности позивајући се на нормативни оквир. </w:t>
      </w:r>
      <w:r w:rsidRPr="00262232">
        <w:rPr>
          <w:rFonts w:ascii="Candara" w:hAnsi="Candara" w:cs="Times New Roman"/>
          <w:sz w:val="24"/>
          <w:szCs w:val="24"/>
          <w:lang w:val="sr-Cyrl-RS"/>
        </w:rPr>
        <w:t xml:space="preserve">Из последњег Извештаја о раду за </w:t>
      </w:r>
      <w:proofErr w:type="spellStart"/>
      <w:r w:rsidRPr="00262232">
        <w:rPr>
          <w:rFonts w:ascii="Candara" w:hAnsi="Candara" w:cs="Times New Roman"/>
          <w:sz w:val="24"/>
          <w:szCs w:val="24"/>
          <w:lang w:val="sr-Cyrl-RS"/>
        </w:rPr>
        <w:t>смјештај</w:t>
      </w:r>
      <w:proofErr w:type="spellEnd"/>
      <w:r w:rsidRPr="00262232">
        <w:rPr>
          <w:rFonts w:ascii="Candara" w:hAnsi="Candara" w:cs="Times New Roman"/>
          <w:sz w:val="24"/>
          <w:szCs w:val="24"/>
          <w:lang w:val="sr-Cyrl-RS"/>
        </w:rPr>
        <w:t xml:space="preserve"> одраслих лица са инвалидитетом и старих лица у 2023.години са препорукама </w:t>
      </w:r>
      <w:r w:rsidRPr="00262232">
        <w:rPr>
          <w:rFonts w:ascii="Candara" w:hAnsi="Candara" w:cs="Times New Roman"/>
          <w:sz w:val="24"/>
          <w:szCs w:val="24"/>
          <w:lang w:val="sr-Cyrl-RS"/>
        </w:rPr>
        <w:lastRenderedPageBreak/>
        <w:t xml:space="preserve">за унапређење, можемо да закључимо да ниједан корисник који је прекинуо услугу смештаја није упућен на коришћење породичног смештаја за одрасле и старије. </w:t>
      </w:r>
      <w:r w:rsidR="00DD2D93" w:rsidRPr="00262232">
        <w:rPr>
          <w:rStyle w:val="FootnoteReference"/>
          <w:rFonts w:ascii="Candara" w:hAnsi="Candara"/>
          <w:sz w:val="24"/>
          <w:szCs w:val="24"/>
          <w:lang w:val="sr-Cyrl-RS"/>
        </w:rPr>
        <w:footnoteReference w:id="21"/>
      </w:r>
    </w:p>
    <w:p w14:paraId="56405006" w14:textId="1CE48E7F" w:rsidR="00F002B4" w:rsidRPr="00262232" w:rsidRDefault="00DD2D93"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Према подацима са званичних сајтова Министарства </w:t>
      </w:r>
      <w:r w:rsidR="00F002B4" w:rsidRPr="00262232">
        <w:rPr>
          <w:rFonts w:ascii="Candara" w:hAnsi="Candara" w:cs="Times New Roman"/>
          <w:sz w:val="24"/>
          <w:szCs w:val="24"/>
          <w:lang w:val="sr-Cyrl-RS"/>
        </w:rPr>
        <w:t xml:space="preserve">рада и социјалног старања </w:t>
      </w:r>
      <w:r w:rsidRPr="00262232">
        <w:rPr>
          <w:rFonts w:ascii="Candara" w:hAnsi="Candara" w:cs="Times New Roman"/>
          <w:sz w:val="24"/>
          <w:szCs w:val="24"/>
          <w:lang w:val="sr-Cyrl-RS"/>
        </w:rPr>
        <w:t xml:space="preserve">и Скупштине Црне Горе, Предлог стратегије </w:t>
      </w:r>
      <w:proofErr w:type="spellStart"/>
      <w:r w:rsidRPr="00262232">
        <w:rPr>
          <w:rFonts w:ascii="Candara" w:hAnsi="Candara" w:cs="Times New Roman"/>
          <w:sz w:val="24"/>
          <w:szCs w:val="24"/>
          <w:lang w:val="sr-Cyrl-RS"/>
        </w:rPr>
        <w:t>деинституционализације</w:t>
      </w:r>
      <w:proofErr w:type="spellEnd"/>
      <w:r w:rsidRPr="00262232">
        <w:rPr>
          <w:rFonts w:ascii="Candara" w:hAnsi="Candara" w:cs="Times New Roman"/>
          <w:sz w:val="24"/>
          <w:szCs w:val="24"/>
          <w:lang w:val="sr-Cyrl-RS"/>
        </w:rPr>
        <w:t xml:space="preserve"> за период од 2025.</w:t>
      </w:r>
      <w:r w:rsidR="00FF392A">
        <w:rPr>
          <w:rFonts w:ascii="Candara" w:hAnsi="Candara" w:cs="Times New Roman"/>
          <w:sz w:val="24"/>
          <w:szCs w:val="24"/>
          <w:lang w:val="sr-Latn-RS"/>
        </w:rPr>
        <w:t xml:space="preserve"> </w:t>
      </w:r>
      <w:r w:rsidRPr="00262232">
        <w:rPr>
          <w:rFonts w:ascii="Candara" w:hAnsi="Candara" w:cs="Times New Roman"/>
          <w:sz w:val="24"/>
          <w:szCs w:val="24"/>
          <w:lang w:val="sr-Cyrl-RS"/>
        </w:rPr>
        <w:t>године до 2028.</w:t>
      </w:r>
      <w:r w:rsidR="00FF392A">
        <w:rPr>
          <w:rFonts w:ascii="Candara" w:hAnsi="Candara" w:cs="Times New Roman"/>
          <w:sz w:val="24"/>
          <w:szCs w:val="24"/>
          <w:lang w:val="sr-Latn-RS"/>
        </w:rPr>
        <w:t xml:space="preserve"> </w:t>
      </w:r>
      <w:r w:rsidRPr="00262232">
        <w:rPr>
          <w:rFonts w:ascii="Candara" w:hAnsi="Candara" w:cs="Times New Roman"/>
          <w:sz w:val="24"/>
          <w:szCs w:val="24"/>
          <w:lang w:val="sr-Cyrl-RS"/>
        </w:rPr>
        <w:t>године са Акционим планом је израђен и послат на мишљење Генералном секретаријату Владе и његово усвајање се очекује у последњем кварталу 2024.године.</w:t>
      </w:r>
      <w:r w:rsidR="00F002B4" w:rsidRPr="00262232">
        <w:rPr>
          <w:rStyle w:val="FootnoteReference"/>
          <w:rFonts w:ascii="Candara" w:hAnsi="Candara"/>
          <w:sz w:val="24"/>
          <w:szCs w:val="24"/>
          <w:lang w:val="sr-Cyrl-RS"/>
        </w:rPr>
        <w:footnoteReference w:id="22"/>
      </w:r>
      <w:r w:rsidRPr="00262232">
        <w:rPr>
          <w:rFonts w:ascii="Candara" w:hAnsi="Candara" w:cs="Times New Roman"/>
          <w:sz w:val="24"/>
          <w:szCs w:val="24"/>
          <w:lang w:val="sr-Cyrl-RS"/>
        </w:rPr>
        <w:t xml:space="preserve"> Предлог ове Стратегије подразумева и мере за развој породичног смештаја одраслих и старијих</w:t>
      </w:r>
      <w:r w:rsidR="0017789A">
        <w:rPr>
          <w:rFonts w:ascii="Candara" w:hAnsi="Candara" w:cs="Times New Roman"/>
          <w:sz w:val="24"/>
          <w:szCs w:val="24"/>
          <w:lang w:val="sr-Cyrl-RS"/>
        </w:rPr>
        <w:t xml:space="preserve"> лица</w:t>
      </w:r>
      <w:r w:rsidR="00F002B4" w:rsidRPr="00262232">
        <w:rPr>
          <w:rFonts w:ascii="Candara" w:hAnsi="Candara" w:cs="Times New Roman"/>
          <w:sz w:val="24"/>
          <w:szCs w:val="24"/>
          <w:lang w:val="sr-Cyrl-RS"/>
        </w:rPr>
        <w:t xml:space="preserve">. </w:t>
      </w:r>
      <w:r w:rsidR="0017789A">
        <w:rPr>
          <w:rFonts w:ascii="Candara" w:hAnsi="Candara" w:cs="Times New Roman"/>
          <w:sz w:val="24"/>
          <w:szCs w:val="24"/>
          <w:lang w:val="sr-Cyrl-RS"/>
        </w:rPr>
        <w:t>Предвиђено је</w:t>
      </w:r>
      <w:r w:rsidR="00F002B4" w:rsidRPr="00262232">
        <w:rPr>
          <w:rFonts w:ascii="Candara" w:hAnsi="Candara" w:cs="Times New Roman"/>
          <w:sz w:val="24"/>
          <w:szCs w:val="24"/>
          <w:lang w:val="sr-Cyrl-RS"/>
        </w:rPr>
        <w:t xml:space="preserve"> оснивање три регионална центра за породични </w:t>
      </w:r>
      <w:proofErr w:type="spellStart"/>
      <w:r w:rsidR="00F002B4" w:rsidRPr="00262232">
        <w:rPr>
          <w:rFonts w:ascii="Candara" w:hAnsi="Candara" w:cs="Times New Roman"/>
          <w:sz w:val="24"/>
          <w:szCs w:val="24"/>
          <w:lang w:val="sr-Cyrl-RS"/>
        </w:rPr>
        <w:t>смјештај-хранитељство</w:t>
      </w:r>
      <w:proofErr w:type="spellEnd"/>
      <w:r w:rsidR="00F002B4" w:rsidRPr="00262232">
        <w:rPr>
          <w:rFonts w:ascii="Candara" w:hAnsi="Candara" w:cs="Times New Roman"/>
          <w:sz w:val="24"/>
          <w:szCs w:val="24"/>
          <w:lang w:val="sr-Cyrl-RS"/>
        </w:rPr>
        <w:t xml:space="preserve"> за северну, централну и јужну регију. </w:t>
      </w:r>
    </w:p>
    <w:p w14:paraId="6B292B08" w14:textId="56CED9D0" w:rsidR="00DD2D93" w:rsidRPr="00262232" w:rsidRDefault="00F002B4"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Иако је нормативно препознат Законом о социјалној и дјечијој заштити и подзаконским актима, пред Црном Гором је тек период развоја и имплементације породичног смештаја одраслих и старијих</w:t>
      </w:r>
      <w:r w:rsidR="0017789A">
        <w:rPr>
          <w:rFonts w:ascii="Candara" w:hAnsi="Candara" w:cs="Times New Roman"/>
          <w:sz w:val="24"/>
          <w:szCs w:val="24"/>
          <w:lang w:val="sr-Cyrl-RS"/>
        </w:rPr>
        <w:t xml:space="preserve"> лица</w:t>
      </w:r>
      <w:r w:rsidRPr="00262232">
        <w:rPr>
          <w:rFonts w:ascii="Candara" w:hAnsi="Candara" w:cs="Times New Roman"/>
          <w:sz w:val="24"/>
          <w:szCs w:val="24"/>
          <w:lang w:val="sr-Cyrl-RS"/>
        </w:rPr>
        <w:t xml:space="preserve"> као значајног облика заштите.</w:t>
      </w:r>
    </w:p>
    <w:p w14:paraId="1AEF85F7" w14:textId="458F15A4" w:rsidR="00CF382C" w:rsidRPr="00CA3579" w:rsidRDefault="003E6731" w:rsidP="00CA3579">
      <w:pPr>
        <w:pStyle w:val="Heading2"/>
        <w:numPr>
          <w:ilvl w:val="1"/>
          <w:numId w:val="23"/>
        </w:numPr>
        <w:spacing w:after="160"/>
        <w:ind w:left="1080" w:hanging="360"/>
        <w:rPr>
          <w:rFonts w:ascii="Candara" w:eastAsia="Times New Roman" w:hAnsi="Candara"/>
          <w:b/>
          <w:color w:val="auto"/>
          <w:sz w:val="26"/>
          <w:szCs w:val="26"/>
          <w:lang w:val="sr-Cyrl-RS"/>
        </w:rPr>
      </w:pPr>
      <w:bookmarkStart w:id="9" w:name="_Toc190087784"/>
      <w:r w:rsidRPr="00CA3579">
        <w:rPr>
          <w:rFonts w:ascii="Candara" w:eastAsia="Times New Roman" w:hAnsi="Candara"/>
          <w:b/>
          <w:color w:val="auto"/>
          <w:sz w:val="26"/>
          <w:szCs w:val="26"/>
          <w:lang w:val="sr-Cyrl-RS"/>
        </w:rPr>
        <w:t>Босна и Херцеговина</w:t>
      </w:r>
      <w:bookmarkEnd w:id="9"/>
      <w:r w:rsidRPr="00CA3579">
        <w:rPr>
          <w:rFonts w:ascii="Candara" w:eastAsia="Times New Roman" w:hAnsi="Candara"/>
          <w:b/>
          <w:color w:val="auto"/>
          <w:sz w:val="26"/>
          <w:szCs w:val="26"/>
          <w:lang w:val="sr-Cyrl-RS"/>
        </w:rPr>
        <w:t xml:space="preserve"> </w:t>
      </w:r>
    </w:p>
    <w:p w14:paraId="0D875D97" w14:textId="6E8BF3D2" w:rsidR="00CF382C" w:rsidRPr="00262232" w:rsidRDefault="00CF382C"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Социјална заштита у Босни и Херцеговини функционише у врло сложеним условима и различитим системима који су на различите начине успостављени у њеним ентитетима – кроз функционисање система </w:t>
      </w:r>
      <w:r w:rsidR="00FA5BC1">
        <w:rPr>
          <w:rFonts w:ascii="Candara" w:hAnsi="Candara" w:cs="Times New Roman"/>
          <w:sz w:val="24"/>
          <w:szCs w:val="24"/>
          <w:lang w:val="sr-Cyrl-RS"/>
        </w:rPr>
        <w:t xml:space="preserve">у </w:t>
      </w:r>
      <w:r w:rsidRPr="00262232">
        <w:rPr>
          <w:rFonts w:ascii="Candara" w:hAnsi="Candara" w:cs="Times New Roman"/>
          <w:sz w:val="24"/>
          <w:szCs w:val="24"/>
          <w:lang w:val="sr-Cyrl-RS"/>
        </w:rPr>
        <w:t>Републици Српској и Федерацији БИХ. Такође, постоји и надлежности Брчко дистрикта за утврђивање и спровођење социјалне заштите, која нема јавних установа, али корисници који живе на овој територији, остварују услуге социјалне заштите и у Федерацији и у Републици Српској.</w:t>
      </w:r>
      <w:r w:rsidR="00B313E9" w:rsidRPr="00262232">
        <w:rPr>
          <w:rStyle w:val="FootnoteReference"/>
          <w:rFonts w:ascii="Candara" w:hAnsi="Candara"/>
          <w:sz w:val="24"/>
          <w:szCs w:val="24"/>
          <w:lang w:val="sr-Cyrl-RS"/>
        </w:rPr>
        <w:footnoteReference w:id="23"/>
      </w:r>
      <w:r w:rsidRPr="00262232">
        <w:rPr>
          <w:rFonts w:ascii="Candara" w:hAnsi="Candara" w:cs="Times New Roman"/>
          <w:sz w:val="24"/>
          <w:szCs w:val="24"/>
          <w:lang w:val="sr-Cyrl-RS"/>
        </w:rPr>
        <w:t xml:space="preserve"> </w:t>
      </w:r>
    </w:p>
    <w:p w14:paraId="50D562BB" w14:textId="77777777" w:rsidR="008F5554" w:rsidRPr="00262232" w:rsidRDefault="00DD2AD9"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Федерација </w:t>
      </w:r>
      <w:r w:rsidR="003E6731" w:rsidRPr="00262232">
        <w:rPr>
          <w:rFonts w:ascii="Candara" w:hAnsi="Candara" w:cs="Times New Roman"/>
          <w:sz w:val="24"/>
          <w:szCs w:val="24"/>
          <w:lang w:val="sr-Cyrl-RS"/>
        </w:rPr>
        <w:t>Босн</w:t>
      </w:r>
      <w:r w:rsidRPr="00262232">
        <w:rPr>
          <w:rFonts w:ascii="Candara" w:hAnsi="Candara" w:cs="Times New Roman"/>
          <w:sz w:val="24"/>
          <w:szCs w:val="24"/>
          <w:lang w:val="sr-Cyrl-RS"/>
        </w:rPr>
        <w:t>е</w:t>
      </w:r>
      <w:r w:rsidR="003E6731" w:rsidRPr="00262232">
        <w:rPr>
          <w:rFonts w:ascii="Candara" w:hAnsi="Candara" w:cs="Times New Roman"/>
          <w:sz w:val="24"/>
          <w:szCs w:val="24"/>
          <w:lang w:val="sr-Cyrl-RS"/>
        </w:rPr>
        <w:t xml:space="preserve"> и Херцеговин</w:t>
      </w:r>
      <w:r w:rsidRPr="00262232">
        <w:rPr>
          <w:rFonts w:ascii="Candara" w:hAnsi="Candara" w:cs="Times New Roman"/>
          <w:sz w:val="24"/>
          <w:szCs w:val="24"/>
          <w:lang w:val="sr-Cyrl-RS"/>
        </w:rPr>
        <w:t>е</w:t>
      </w:r>
      <w:r w:rsidR="003E6731" w:rsidRPr="00262232">
        <w:rPr>
          <w:rFonts w:ascii="Candara" w:hAnsi="Candara" w:cs="Times New Roman"/>
          <w:sz w:val="24"/>
          <w:szCs w:val="24"/>
          <w:lang w:val="sr-Cyrl-RS"/>
        </w:rPr>
        <w:t xml:space="preserve"> нема јединствен систем социјалне заштите</w:t>
      </w:r>
      <w:r w:rsidRPr="00262232">
        <w:rPr>
          <w:rFonts w:ascii="Candara" w:hAnsi="Candara" w:cs="Times New Roman"/>
          <w:sz w:val="24"/>
          <w:szCs w:val="24"/>
          <w:lang w:val="sr-Cyrl-RS"/>
        </w:rPr>
        <w:t xml:space="preserve">. Социјална и </w:t>
      </w:r>
      <w:proofErr w:type="spellStart"/>
      <w:r w:rsidRPr="00262232">
        <w:rPr>
          <w:rFonts w:ascii="Candara" w:hAnsi="Candara" w:cs="Times New Roman"/>
          <w:sz w:val="24"/>
          <w:szCs w:val="24"/>
          <w:lang w:val="sr-Cyrl-RS"/>
        </w:rPr>
        <w:t>породичноправна</w:t>
      </w:r>
      <w:proofErr w:type="spellEnd"/>
      <w:r w:rsidRPr="00262232">
        <w:rPr>
          <w:rFonts w:ascii="Candara" w:hAnsi="Candara" w:cs="Times New Roman"/>
          <w:sz w:val="24"/>
          <w:szCs w:val="24"/>
          <w:lang w:val="sr-Cyrl-RS"/>
        </w:rPr>
        <w:t xml:space="preserve"> заштита је подељена између надлежности Федерације и десет кантона. Поред Закона о основама социјалне заштите, заштите цивила жртава рада и заштите породице са </w:t>
      </w:r>
      <w:proofErr w:type="spellStart"/>
      <w:r w:rsidRPr="00262232">
        <w:rPr>
          <w:rFonts w:ascii="Candara" w:hAnsi="Candara" w:cs="Times New Roman"/>
          <w:sz w:val="24"/>
          <w:szCs w:val="24"/>
          <w:lang w:val="sr-Cyrl-RS"/>
        </w:rPr>
        <w:t>дјецом</w:t>
      </w:r>
      <w:proofErr w:type="spellEnd"/>
      <w:r w:rsidRPr="00262232">
        <w:rPr>
          <w:rFonts w:ascii="Candara" w:hAnsi="Candara" w:cs="Times New Roman"/>
          <w:sz w:val="24"/>
          <w:szCs w:val="24"/>
          <w:lang w:val="sr-Cyrl-RS"/>
        </w:rPr>
        <w:t xml:space="preserve">, кантони имају посебне законе који регулишу ову област. Установе социјалне заштите се оснивају на нивоу кантона и општина, које обезбеђују средства за њихово финансирање. Карактеристика организације социјалне заштите у Федерацији </w:t>
      </w:r>
      <w:r w:rsidR="008F5554" w:rsidRPr="00262232">
        <w:rPr>
          <w:rFonts w:ascii="Candara" w:hAnsi="Candara" w:cs="Times New Roman"/>
          <w:sz w:val="24"/>
          <w:szCs w:val="24"/>
          <w:lang w:val="sr-Cyrl-RS"/>
        </w:rPr>
        <w:t xml:space="preserve">је велика сложеност система, преклапање </w:t>
      </w:r>
      <w:r w:rsidR="008F5554" w:rsidRPr="00262232">
        <w:rPr>
          <w:rFonts w:ascii="Candara" w:hAnsi="Candara" w:cs="Times New Roman"/>
          <w:sz w:val="24"/>
          <w:szCs w:val="24"/>
          <w:lang w:val="sr-Cyrl-RS"/>
        </w:rPr>
        <w:lastRenderedPageBreak/>
        <w:t>надлежности између Федерације и кантона, али и неуједначеност законског оквира међу кантонима.</w:t>
      </w:r>
      <w:r w:rsidRPr="00262232">
        <w:rPr>
          <w:rFonts w:ascii="Candara" w:hAnsi="Candara" w:cs="Times New Roman"/>
          <w:sz w:val="24"/>
          <w:szCs w:val="24"/>
          <w:lang w:val="sr-Cyrl-RS"/>
        </w:rPr>
        <w:t xml:space="preserve"> </w:t>
      </w:r>
      <w:r w:rsidR="008F5554" w:rsidRPr="00262232">
        <w:rPr>
          <w:rStyle w:val="FootnoteReference"/>
          <w:rFonts w:ascii="Candara" w:hAnsi="Candara"/>
          <w:sz w:val="24"/>
          <w:szCs w:val="24"/>
          <w:lang w:val="sr-Cyrl-RS"/>
        </w:rPr>
        <w:footnoteReference w:id="24"/>
      </w:r>
    </w:p>
    <w:p w14:paraId="2E31C9A7" w14:textId="183741B2" w:rsidR="00CF382C" w:rsidRPr="00262232" w:rsidRDefault="003E6731" w:rsidP="00FF392A">
      <w:pPr>
        <w:spacing w:after="120" w:line="360" w:lineRule="auto"/>
        <w:jc w:val="both"/>
        <w:rPr>
          <w:rFonts w:ascii="Candara" w:hAnsi="Candara" w:cs="Times New Roman"/>
          <w:sz w:val="24"/>
          <w:szCs w:val="24"/>
          <w:lang w:val="sr-Latn-CS"/>
        </w:rPr>
      </w:pPr>
      <w:r w:rsidRPr="00262232">
        <w:rPr>
          <w:rFonts w:ascii="Candara" w:hAnsi="Candara" w:cs="Times New Roman"/>
          <w:sz w:val="24"/>
          <w:szCs w:val="24"/>
          <w:lang w:val="sr-Cyrl-RS"/>
        </w:rPr>
        <w:t xml:space="preserve">Федерација Босне и Херцеговине је усвојила неколико прописа који уређују област социјалне заштите, а за породични смештај су најважнији Закон о социјалној заштити, заштити цивила жртава рада и заштити породица с </w:t>
      </w:r>
      <w:proofErr w:type="spellStart"/>
      <w:r w:rsidRPr="00262232">
        <w:rPr>
          <w:rFonts w:ascii="Candara" w:hAnsi="Candara" w:cs="Times New Roman"/>
          <w:sz w:val="24"/>
          <w:szCs w:val="24"/>
          <w:lang w:val="sr-Cyrl-RS"/>
        </w:rPr>
        <w:t>дјецом</w:t>
      </w:r>
      <w:proofErr w:type="spellEnd"/>
      <w:r w:rsidRPr="00262232">
        <w:rPr>
          <w:rStyle w:val="FootnoteReference"/>
          <w:rFonts w:ascii="Candara" w:hAnsi="Candara"/>
          <w:sz w:val="24"/>
          <w:szCs w:val="24"/>
          <w:lang w:val="sr-Cyrl-RS"/>
        </w:rPr>
        <w:footnoteReference w:id="25"/>
      </w:r>
      <w:r w:rsidRPr="00262232">
        <w:rPr>
          <w:rFonts w:ascii="Candara" w:hAnsi="Candara" w:cs="Times New Roman"/>
          <w:sz w:val="24"/>
          <w:szCs w:val="24"/>
          <w:lang w:val="sr-Cyrl-RS"/>
        </w:rPr>
        <w:t xml:space="preserve"> и Закон у </w:t>
      </w:r>
      <w:proofErr w:type="spellStart"/>
      <w:r w:rsidRPr="00262232">
        <w:rPr>
          <w:rFonts w:ascii="Candara" w:hAnsi="Candara" w:cs="Times New Roman"/>
          <w:sz w:val="24"/>
          <w:szCs w:val="24"/>
          <w:lang w:val="sr-Cyrl-RS"/>
        </w:rPr>
        <w:t>удомитељству</w:t>
      </w:r>
      <w:proofErr w:type="spellEnd"/>
      <w:r w:rsidRPr="00262232">
        <w:rPr>
          <w:rStyle w:val="FootnoteReference"/>
          <w:rFonts w:ascii="Candara" w:hAnsi="Candara"/>
          <w:sz w:val="24"/>
          <w:szCs w:val="24"/>
          <w:lang w:val="sr-Cyrl-RS"/>
        </w:rPr>
        <w:footnoteReference w:id="26"/>
      </w:r>
      <w:r w:rsidRPr="00262232">
        <w:rPr>
          <w:rFonts w:ascii="Candara" w:hAnsi="Candara" w:cs="Times New Roman"/>
          <w:sz w:val="24"/>
          <w:szCs w:val="24"/>
          <w:lang w:val="sr-Cyrl-RS"/>
        </w:rPr>
        <w:t xml:space="preserve">. У складу са овим законима, кантони имају могућност да прошире права из области социјалне заштите као </w:t>
      </w:r>
      <w:r w:rsidR="00CF382C" w:rsidRPr="00262232">
        <w:rPr>
          <w:rFonts w:ascii="Candara" w:hAnsi="Candara" w:cs="Times New Roman"/>
          <w:sz w:val="24"/>
          <w:szCs w:val="24"/>
          <w:lang w:val="sr-Cyrl-RS"/>
        </w:rPr>
        <w:t>ш</w:t>
      </w:r>
      <w:r w:rsidRPr="00262232">
        <w:rPr>
          <w:rFonts w:ascii="Candara" w:hAnsi="Candara" w:cs="Times New Roman"/>
          <w:sz w:val="24"/>
          <w:szCs w:val="24"/>
          <w:lang w:val="sr-Cyrl-RS"/>
        </w:rPr>
        <w:t>т</w:t>
      </w:r>
      <w:r w:rsidR="00CF382C" w:rsidRPr="00262232">
        <w:rPr>
          <w:rFonts w:ascii="Candara" w:hAnsi="Candara" w:cs="Times New Roman"/>
          <w:sz w:val="24"/>
          <w:szCs w:val="24"/>
          <w:lang w:val="sr-Cyrl-RS"/>
        </w:rPr>
        <w:t>о</w:t>
      </w:r>
      <w:r w:rsidRPr="00262232">
        <w:rPr>
          <w:rFonts w:ascii="Candara" w:hAnsi="Candara" w:cs="Times New Roman"/>
          <w:sz w:val="24"/>
          <w:szCs w:val="24"/>
          <w:lang w:val="sr-Cyrl-RS"/>
        </w:rPr>
        <w:t xml:space="preserve"> су посебни програми поделе хране, субвенције за превоз и сл. и да измене услове за остваривање права, али не могу да смање права.</w:t>
      </w:r>
      <w:r w:rsidR="00117E43" w:rsidRPr="00262232">
        <w:rPr>
          <w:rStyle w:val="FootnoteReference"/>
          <w:rFonts w:ascii="Candara" w:hAnsi="Candara"/>
          <w:sz w:val="24"/>
          <w:szCs w:val="24"/>
          <w:lang w:val="sr-Cyrl-RS"/>
        </w:rPr>
        <w:footnoteReference w:id="27"/>
      </w:r>
    </w:p>
    <w:p w14:paraId="1716CA84" w14:textId="10979D1C" w:rsidR="00117E43" w:rsidRPr="00262232" w:rsidRDefault="007435CB"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Законом о основама социјалне заштите и заштите цивилних жртава рата и заштите породице са </w:t>
      </w:r>
      <w:proofErr w:type="spellStart"/>
      <w:r w:rsidRPr="00262232">
        <w:rPr>
          <w:rFonts w:ascii="Candara" w:hAnsi="Candara" w:cs="Times New Roman"/>
          <w:sz w:val="24"/>
          <w:szCs w:val="24"/>
          <w:lang w:val="sr-Cyrl-RS"/>
        </w:rPr>
        <w:t>дјецом</w:t>
      </w:r>
      <w:proofErr w:type="spellEnd"/>
      <w:r w:rsidRPr="00262232">
        <w:rPr>
          <w:rFonts w:ascii="Candara" w:hAnsi="Candara" w:cs="Times New Roman"/>
          <w:sz w:val="24"/>
          <w:szCs w:val="24"/>
          <w:lang w:val="sr-Cyrl-RS"/>
        </w:rPr>
        <w:t>, предвиђена су права из области социјалне заштите, међу којима и заштита одраслих и старијих</w:t>
      </w:r>
      <w:r w:rsidR="0017789A">
        <w:rPr>
          <w:rFonts w:ascii="Candara" w:hAnsi="Candara" w:cs="Times New Roman"/>
          <w:sz w:val="24"/>
          <w:szCs w:val="24"/>
          <w:lang w:val="sr-Cyrl-RS"/>
        </w:rPr>
        <w:t xml:space="preserve"> лица</w:t>
      </w:r>
      <w:r w:rsidRPr="00262232">
        <w:rPr>
          <w:rFonts w:ascii="Candara" w:hAnsi="Candara" w:cs="Times New Roman"/>
          <w:sz w:val="24"/>
          <w:szCs w:val="24"/>
          <w:lang w:val="sr-Cyrl-RS"/>
        </w:rPr>
        <w:t xml:space="preserve"> у погледу смештаја у установу социјалне заштите. Овим Законом, кантонима је дата могућност за проширење права </w:t>
      </w:r>
      <w:r w:rsidR="00905E7D" w:rsidRPr="00262232">
        <w:rPr>
          <w:rFonts w:ascii="Candara" w:hAnsi="Candara" w:cs="Times New Roman"/>
          <w:sz w:val="24"/>
          <w:szCs w:val="24"/>
          <w:lang w:val="sr-Cyrl-RS"/>
        </w:rPr>
        <w:t xml:space="preserve">корисницима који живе на њиховим територијама у складу са програмом развоја социјалне заштите и његовим могућностима. </w:t>
      </w:r>
    </w:p>
    <w:p w14:paraId="7BD3590B" w14:textId="47308A9D" w:rsidR="00905E7D" w:rsidRPr="00262232" w:rsidRDefault="00905E7D"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Право на смештај у другој породици и ближе услове за његову реализацију, одређени су Законом о </w:t>
      </w:r>
      <w:proofErr w:type="spellStart"/>
      <w:r w:rsidRPr="00262232">
        <w:rPr>
          <w:rFonts w:ascii="Candara" w:hAnsi="Candara" w:cs="Times New Roman"/>
          <w:sz w:val="24"/>
          <w:szCs w:val="24"/>
          <w:lang w:val="sr-Cyrl-RS"/>
        </w:rPr>
        <w:t>удомитељству</w:t>
      </w:r>
      <w:proofErr w:type="spellEnd"/>
      <w:r w:rsidRPr="00262232">
        <w:rPr>
          <w:rFonts w:ascii="Candara" w:hAnsi="Candara" w:cs="Times New Roman"/>
          <w:sz w:val="24"/>
          <w:szCs w:val="24"/>
          <w:lang w:val="sr-Cyrl-RS"/>
        </w:rPr>
        <w:t xml:space="preserve"> у Федерацији Босне и Херцеговине</w:t>
      </w:r>
      <w:r w:rsidRPr="00262232">
        <w:rPr>
          <w:rStyle w:val="FootnoteReference"/>
          <w:rFonts w:ascii="Candara" w:hAnsi="Candara"/>
          <w:sz w:val="24"/>
          <w:szCs w:val="24"/>
          <w:lang w:val="sr-Cyrl-RS"/>
        </w:rPr>
        <w:footnoteReference w:id="28"/>
      </w:r>
      <w:r w:rsidR="00117E43" w:rsidRPr="00262232">
        <w:rPr>
          <w:rFonts w:ascii="Candara" w:hAnsi="Candara" w:cs="Times New Roman"/>
          <w:sz w:val="24"/>
          <w:szCs w:val="24"/>
          <w:lang w:val="sr-Cyrl-RS"/>
        </w:rPr>
        <w:t xml:space="preserve">. Корисници породичног смештаја могу да буду деца и млађа пунолетна лица, али и одрасле особе које су оствариле право на услуге социјалне заштите ван оквира своје породице </w:t>
      </w:r>
      <w:r w:rsidR="00AE4971" w:rsidRPr="00262232">
        <w:rPr>
          <w:rFonts w:ascii="Candara" w:hAnsi="Candara" w:cs="Times New Roman"/>
          <w:sz w:val="24"/>
          <w:szCs w:val="24"/>
          <w:lang w:val="sr-Cyrl-RS"/>
        </w:rPr>
        <w:t xml:space="preserve">решењем центра за социјални рад. Корисник се упућује на смештај у другу породицу у његовој локалној заједници, због одржавања породичних и других социјалних веза и очувања одређеног нивоа социјалне укључености коју је имао пре смештаја. Смештајем у другу породицу, корисник према Закону, постаје њен равноправан члан. Закон делегира кориснику активну улогу у задовољењу својих потреба али и у учешћу у процени својих потреба и планирању активности и циљу индивидуалног плана. </w:t>
      </w:r>
    </w:p>
    <w:p w14:paraId="0C84557E" w14:textId="72748D75" w:rsidR="00AE4971" w:rsidRPr="00262232" w:rsidRDefault="00AE4971" w:rsidP="00FF392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 xml:space="preserve">Постоји неколико врста породичног смештаја, које су подељене у односу на потребе корисника и то: </w:t>
      </w:r>
    </w:p>
    <w:p w14:paraId="196735F3" w14:textId="28724A48" w:rsidR="00AE4971" w:rsidRPr="00262232" w:rsidRDefault="00AE4971" w:rsidP="00FF392A">
      <w:pPr>
        <w:pStyle w:val="ListParagraph"/>
        <w:numPr>
          <w:ilvl w:val="0"/>
          <w:numId w:val="20"/>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Традиционални породични смештај </w:t>
      </w:r>
    </w:p>
    <w:p w14:paraId="4AE6B580" w14:textId="662D70F4" w:rsidR="00AE4971" w:rsidRPr="00262232" w:rsidRDefault="00AE4971" w:rsidP="00FF392A">
      <w:pPr>
        <w:pStyle w:val="ListParagraph"/>
        <w:numPr>
          <w:ilvl w:val="0"/>
          <w:numId w:val="20"/>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Специјализовани породични смештај</w:t>
      </w:r>
    </w:p>
    <w:p w14:paraId="27FAA90C" w14:textId="071FC773" w:rsidR="00AE4971" w:rsidRPr="00262232" w:rsidRDefault="00AE4971" w:rsidP="00FF392A">
      <w:pPr>
        <w:pStyle w:val="ListParagraph"/>
        <w:numPr>
          <w:ilvl w:val="0"/>
          <w:numId w:val="20"/>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Хитни породични смештај </w:t>
      </w:r>
    </w:p>
    <w:p w14:paraId="6B631766" w14:textId="25B3D94A" w:rsidR="00AE4971" w:rsidRPr="00262232" w:rsidRDefault="00AE4971" w:rsidP="00FF392A">
      <w:pPr>
        <w:pStyle w:val="ListParagraph"/>
        <w:numPr>
          <w:ilvl w:val="0"/>
          <w:numId w:val="20"/>
        </w:numPr>
        <w:spacing w:after="120" w:line="360" w:lineRule="auto"/>
        <w:jc w:val="both"/>
        <w:rPr>
          <w:rFonts w:ascii="Candara" w:hAnsi="Candara" w:cs="Times New Roman"/>
          <w:sz w:val="24"/>
          <w:szCs w:val="24"/>
          <w:lang w:val="sr-Latn-CS"/>
        </w:rPr>
      </w:pPr>
      <w:r w:rsidRPr="00262232">
        <w:rPr>
          <w:rFonts w:ascii="Candara" w:hAnsi="Candara" w:cs="Times New Roman"/>
          <w:sz w:val="24"/>
          <w:szCs w:val="24"/>
          <w:lang w:val="sr-Cyrl-RS"/>
        </w:rPr>
        <w:t>Повремени породични смештај</w:t>
      </w:r>
      <w:r w:rsidRPr="00262232">
        <w:rPr>
          <w:rStyle w:val="FootnoteReference"/>
          <w:rFonts w:ascii="Candara" w:hAnsi="Candara"/>
          <w:sz w:val="24"/>
          <w:szCs w:val="24"/>
          <w:lang w:val="sr-Cyrl-RS"/>
        </w:rPr>
        <w:footnoteReference w:id="29"/>
      </w:r>
    </w:p>
    <w:p w14:paraId="5A1938DB" w14:textId="50B8C615" w:rsidR="00AE4971" w:rsidRPr="00262232" w:rsidRDefault="00AE4971"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Традиционално „</w:t>
      </w:r>
      <w:proofErr w:type="spellStart"/>
      <w:r w:rsidRPr="00262232">
        <w:rPr>
          <w:rFonts w:ascii="Candara" w:hAnsi="Candara" w:cs="Times New Roman"/>
          <w:i/>
          <w:iCs/>
          <w:sz w:val="24"/>
          <w:szCs w:val="24"/>
          <w:lang w:val="sr-Cyrl-RS"/>
        </w:rPr>
        <w:t>удомитељство</w:t>
      </w:r>
      <w:proofErr w:type="spellEnd"/>
      <w:r w:rsidRPr="00262232">
        <w:rPr>
          <w:rFonts w:ascii="Candara" w:hAnsi="Candara" w:cs="Times New Roman"/>
          <w:sz w:val="24"/>
          <w:szCs w:val="24"/>
          <w:lang w:val="sr-Cyrl-RS"/>
        </w:rPr>
        <w:t>“ одраслих и старијих</w:t>
      </w:r>
      <w:r w:rsidR="0017789A">
        <w:rPr>
          <w:rFonts w:ascii="Candara" w:hAnsi="Candara" w:cs="Times New Roman"/>
          <w:sz w:val="24"/>
          <w:szCs w:val="24"/>
          <w:lang w:val="sr-Cyrl-RS"/>
        </w:rPr>
        <w:t xml:space="preserve"> лица</w:t>
      </w:r>
      <w:r w:rsidRPr="00262232">
        <w:rPr>
          <w:rFonts w:ascii="Candara" w:hAnsi="Candara" w:cs="Times New Roman"/>
          <w:sz w:val="24"/>
          <w:szCs w:val="24"/>
          <w:lang w:val="sr-Cyrl-RS"/>
        </w:rPr>
        <w:t xml:space="preserve"> је оно којим се пружа услуга одраслој особи за задовољење свакодневних животних потреба повезаних са његовом животном доби или здравственим стањем као и самохраном родитељу са дететом доби до годину дана старости уколико нема средстава за издржавање или којем је услед нерешеног стамбеног питања или поремећених породичних односа потребан привремени смештај.</w:t>
      </w:r>
    </w:p>
    <w:p w14:paraId="1299152E" w14:textId="5ADA71F0" w:rsidR="00CF382C" w:rsidRPr="00262232" w:rsidRDefault="00AE4971"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 xml:space="preserve">Специјализовани породични смештај </w:t>
      </w:r>
      <w:r w:rsidRPr="00262232">
        <w:rPr>
          <w:rFonts w:ascii="Candara" w:hAnsi="Candara" w:cs="Times New Roman"/>
          <w:sz w:val="24"/>
          <w:szCs w:val="24"/>
          <w:lang w:val="sr-Cyrl-RS"/>
        </w:rPr>
        <w:t xml:space="preserve">је онај у којем се кориснику пружају специјализоване услуге заштите и задовољење његових темељних и додатних животних потреба, повезаних са његовим психофизичким развојем и нивоом функционалности, инвалидитетом или здравственим стањем. </w:t>
      </w:r>
      <w:r w:rsidR="00137F9B" w:rsidRPr="00262232">
        <w:rPr>
          <w:rFonts w:ascii="Candara" w:hAnsi="Candara" w:cs="Times New Roman"/>
          <w:sz w:val="24"/>
          <w:szCs w:val="24"/>
          <w:lang w:val="sr-Cyrl-RS"/>
        </w:rPr>
        <w:t xml:space="preserve">Овакав облик смештаја се пружа одраслим и старијим корисницима уколико су: особе са инвалидитетом, са друштвено негативним понашањем, у сукобу са законом, жртве породичног и другог насиља, жртве трговине људима, злоупотребљавају психоактивне и друге супстанце, а процењено је да је смештај у другу породицу у њиховом најбољем интересу. </w:t>
      </w:r>
      <w:r w:rsidRPr="00262232">
        <w:rPr>
          <w:rFonts w:ascii="Candara" w:hAnsi="Candara" w:cs="Times New Roman"/>
          <w:sz w:val="24"/>
          <w:szCs w:val="24"/>
          <w:lang w:val="sr-Cyrl-RS"/>
        </w:rPr>
        <w:t xml:space="preserve">Да би се бавили оваквом врстом смештаја, пружаоци услуге би требали да имају посебна знања </w:t>
      </w:r>
      <w:r w:rsidR="00137F9B" w:rsidRPr="00262232">
        <w:rPr>
          <w:rFonts w:ascii="Candara" w:hAnsi="Candara" w:cs="Times New Roman"/>
          <w:sz w:val="24"/>
          <w:szCs w:val="24"/>
          <w:lang w:val="sr-Cyrl-RS"/>
        </w:rPr>
        <w:t>и вештине.</w:t>
      </w:r>
    </w:p>
    <w:p w14:paraId="26F8B8FF" w14:textId="4F6A26AC" w:rsidR="00137F9B" w:rsidRPr="00262232" w:rsidRDefault="00137F9B"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Хитан породични смештај</w:t>
      </w:r>
      <w:r w:rsidRPr="00262232">
        <w:rPr>
          <w:rFonts w:ascii="Candara" w:hAnsi="Candara" w:cs="Times New Roman"/>
          <w:sz w:val="24"/>
          <w:szCs w:val="24"/>
          <w:lang w:val="sr-Cyrl-RS"/>
        </w:rPr>
        <w:t xml:space="preserve"> је онај који се реализује у циљу осигурања сигурности, безбедности и заштите корисника. Овакав облик смештаја је привремени и требао би да траје до престанка ризичне ситуације односно неповољне ситуације и стварања услова за повратак корисника у своју породицу или до упућивања на други облик заштите. Оно подразумева ситуације у којима је старија особа немоћна, напуштена а зависна од помоћи друге особе, због елементарне непогоде је остала без дома, уколико је преминуо родитељ који се бринуо о особи са инвалидитетом а не постоји </w:t>
      </w:r>
      <w:r w:rsidRPr="00262232">
        <w:rPr>
          <w:rFonts w:ascii="Candara" w:hAnsi="Candara" w:cs="Times New Roman"/>
          <w:sz w:val="24"/>
          <w:szCs w:val="24"/>
          <w:lang w:val="sr-Cyrl-RS"/>
        </w:rPr>
        <w:lastRenderedPageBreak/>
        <w:t xml:space="preserve">друга особа која би преузела бригу или су особи на други начин угрожени интереси. Ова услуга може да траје најдуже месец дана непрекидно, а може је пружати породица која пружа традиционално или специјализовано </w:t>
      </w:r>
      <w:proofErr w:type="spellStart"/>
      <w:r w:rsidRPr="00262232">
        <w:rPr>
          <w:rFonts w:ascii="Candara" w:hAnsi="Candara" w:cs="Times New Roman"/>
          <w:sz w:val="24"/>
          <w:szCs w:val="24"/>
          <w:lang w:val="sr-Cyrl-RS"/>
        </w:rPr>
        <w:t>хранитељство</w:t>
      </w:r>
      <w:proofErr w:type="spellEnd"/>
      <w:r w:rsidRPr="00262232">
        <w:rPr>
          <w:rFonts w:ascii="Candara" w:hAnsi="Candara" w:cs="Times New Roman"/>
          <w:sz w:val="24"/>
          <w:szCs w:val="24"/>
          <w:lang w:val="sr-Cyrl-RS"/>
        </w:rPr>
        <w:t xml:space="preserve"> односно породични смештај.</w:t>
      </w:r>
    </w:p>
    <w:p w14:paraId="47ABA7CA" w14:textId="5D49C95D" w:rsidR="00137F9B" w:rsidRPr="00262232" w:rsidRDefault="00137F9B"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Повремени породични смештај</w:t>
      </w:r>
      <w:r w:rsidRPr="00262232">
        <w:rPr>
          <w:rFonts w:ascii="Candara" w:hAnsi="Candara" w:cs="Times New Roman"/>
          <w:sz w:val="24"/>
          <w:szCs w:val="24"/>
          <w:lang w:val="sr-Cyrl-RS"/>
        </w:rPr>
        <w:t xml:space="preserve"> је онај којим се одраслој особи пружа услуга заштите током трајања припреме за стални смештај у ту породицу, или </w:t>
      </w:r>
      <w:r w:rsidR="00182362" w:rsidRPr="00262232">
        <w:rPr>
          <w:rFonts w:ascii="Candara" w:hAnsi="Candara" w:cs="Times New Roman"/>
          <w:sz w:val="24"/>
          <w:szCs w:val="24"/>
          <w:lang w:val="sr-Cyrl-RS"/>
        </w:rPr>
        <w:t xml:space="preserve">за особе које се налазе у установама социјалне заштите због њене припреме за самостални живот у породици. Оно може да траје најдуже три месеца у непрекидном трајању, осим у изузетним ситуацијама када може трајати и дуже, а може га обављати пружалац услуге који пружа традиционално или специјализовано </w:t>
      </w:r>
      <w:proofErr w:type="spellStart"/>
      <w:r w:rsidR="00182362" w:rsidRPr="00262232">
        <w:rPr>
          <w:rFonts w:ascii="Candara" w:hAnsi="Candara" w:cs="Times New Roman"/>
          <w:sz w:val="24"/>
          <w:szCs w:val="24"/>
          <w:lang w:val="sr-Cyrl-RS"/>
        </w:rPr>
        <w:t>хранитељство</w:t>
      </w:r>
      <w:proofErr w:type="spellEnd"/>
      <w:r w:rsidR="00182362" w:rsidRPr="00262232">
        <w:rPr>
          <w:rFonts w:ascii="Candara" w:hAnsi="Candara" w:cs="Times New Roman"/>
          <w:sz w:val="24"/>
          <w:szCs w:val="24"/>
          <w:lang w:val="sr-Cyrl-RS"/>
        </w:rPr>
        <w:t xml:space="preserve"> односно породични смештај. </w:t>
      </w:r>
    </w:p>
    <w:p w14:paraId="1DB61A0A" w14:textId="47DD062C" w:rsidR="00182362" w:rsidRPr="00262232" w:rsidRDefault="00182362"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 предвиђа могућност да породични смештај пружају сродничке и друге породице. Када су у питању сродничке породице, пружаоци услуга могу да буду у крвном или </w:t>
      </w:r>
      <w:proofErr w:type="spellStart"/>
      <w:r w:rsidRPr="00262232">
        <w:rPr>
          <w:rFonts w:ascii="Candara" w:hAnsi="Candara" w:cs="Times New Roman"/>
          <w:sz w:val="24"/>
          <w:szCs w:val="24"/>
          <w:lang w:val="sr-Cyrl-RS"/>
        </w:rPr>
        <w:t>тазбинском</w:t>
      </w:r>
      <w:proofErr w:type="spellEnd"/>
      <w:r w:rsidRPr="00262232">
        <w:rPr>
          <w:rFonts w:ascii="Candara" w:hAnsi="Candara" w:cs="Times New Roman"/>
          <w:sz w:val="24"/>
          <w:szCs w:val="24"/>
          <w:lang w:val="sr-Cyrl-RS"/>
        </w:rPr>
        <w:t xml:space="preserve"> сродству са корисником. Сродник у правој линији и сродник до четвртог степена крвног сродства у побочној линији и његов брачни или ванбрачни партнер могу да буду пружаоци услуге. У изузетним случајевима, када је то у најбољем интересу корисника то могу да буду и други сродници. </w:t>
      </w:r>
    </w:p>
    <w:p w14:paraId="6A4D388D" w14:textId="2BA75C7A" w:rsidR="00182362" w:rsidRPr="00262232" w:rsidRDefault="00182362"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Услови за пружање услуге подразумевају да је потенцијални пружалац услуге држављанин Босне и Херцеговине, пословно способан, да задовољава критеријуме у погледу здравственог стања, да је завршио најмање средњу школу (сем у изузетним случајевима када центар за социјални рад процени да се подобност може дати и некоме нижег образовања), да чланови породице немају неизмирених пореских обавеза, да поседује компетенције за заштиту, чување и негу, као и задовољење других потреба корисника према процени центра за социјални рад, као и да има стамбене и материјалне услове за пружање услуге.</w:t>
      </w:r>
      <w:r w:rsidR="004F5D1B"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За разлику од решења других земаља, у Федерацији БиХ, постоји могућност пружања услуге породичног смештаја и у стамбеном простору корисника</w:t>
      </w:r>
      <w:r w:rsidR="004F5D1B" w:rsidRPr="00262232">
        <w:rPr>
          <w:rFonts w:ascii="Candara" w:hAnsi="Candara" w:cs="Times New Roman"/>
          <w:sz w:val="24"/>
          <w:szCs w:val="24"/>
          <w:lang w:val="sr-Cyrl-RS"/>
        </w:rPr>
        <w:t xml:space="preserve">, у изузетним ситуацијама. Усов за пружање ове услуге је да чланови породице која пружа услугу, морају остварити најмање месечне приходе за издржавање чланова домаћинства у износу од 15% од просечне исплаћене нето плате у Федерацији. Нешто су другачији захтеви уколико је особа која је </w:t>
      </w:r>
      <w:r w:rsidR="004F5D1B" w:rsidRPr="00262232">
        <w:rPr>
          <w:rFonts w:ascii="Candara" w:hAnsi="Candara" w:cs="Times New Roman"/>
          <w:sz w:val="24"/>
          <w:szCs w:val="24"/>
          <w:lang w:val="sr-Cyrl-RS"/>
        </w:rPr>
        <w:lastRenderedPageBreak/>
        <w:t xml:space="preserve">потенцијални пружалац самац. Услов који се односи на приходе, не примењује се на сродничке породице. </w:t>
      </w:r>
    </w:p>
    <w:p w14:paraId="0B1E0AF6" w14:textId="3C8BE338" w:rsidR="004F5D1B" w:rsidRPr="00262232" w:rsidRDefault="004F5D1B"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Центар за социјални рад врши процену подобности за пружањем услуге породичног смештаја и поред метода и интервенција социјалног рада (пре свега интервјуа, посматрања и одласка у посету породици) по службеној дужности прикупља доказе о члановима породице – о </w:t>
      </w:r>
      <w:proofErr w:type="spellStart"/>
      <w:r w:rsidRPr="00262232">
        <w:rPr>
          <w:rFonts w:ascii="Candara" w:hAnsi="Candara" w:cs="Times New Roman"/>
          <w:sz w:val="24"/>
          <w:szCs w:val="24"/>
          <w:lang w:val="sr-Cyrl-RS"/>
        </w:rPr>
        <w:t>неосуђиваности</w:t>
      </w:r>
      <w:proofErr w:type="spellEnd"/>
      <w:r w:rsidRPr="00262232">
        <w:rPr>
          <w:rFonts w:ascii="Candara" w:hAnsi="Candara" w:cs="Times New Roman"/>
          <w:sz w:val="24"/>
          <w:szCs w:val="24"/>
          <w:lang w:val="sr-Cyrl-RS"/>
        </w:rPr>
        <w:t xml:space="preserve">, о томе да ли пружалац услуге има закључен уговор о доживотном издржавању са корисником, да ли неко од чланова породице болује од болести зависности и сл. Породица која има двоје деце млађе од 15 година, не може да пружа ову услугу. У погледу година живота, пружалац услуге не може да буде особа која је млађа од 25 година, нити старија од 65 година, сем у случајевима када је реч о сродничком породичном смештају и када је то у најбољем интересу корисника. </w:t>
      </w:r>
      <w:r w:rsidR="000D6991" w:rsidRPr="00262232">
        <w:rPr>
          <w:rFonts w:ascii="Candara" w:hAnsi="Candara" w:cs="Times New Roman"/>
          <w:sz w:val="24"/>
          <w:szCs w:val="24"/>
          <w:lang w:val="sr-Cyrl-RS"/>
        </w:rPr>
        <w:t>Приликом процене подобности за пружање услуге породичног смештаја, потенцијални пружаоци услуге похађају обуку, по посебном програму</w:t>
      </w:r>
      <w:r w:rsidR="009F49D5" w:rsidRPr="00262232">
        <w:rPr>
          <w:rFonts w:ascii="Candara" w:hAnsi="Candara" w:cs="Times New Roman"/>
          <w:sz w:val="24"/>
          <w:szCs w:val="24"/>
          <w:lang w:val="sr-Cyrl-RS"/>
        </w:rPr>
        <w:t>. Ове обуке организује Федерално министарство. Након добијања подобности, пружаоци услуге морају да се континуирано едукују. Едукације се организују према Плану и програму едукација и то на једном месту за цео кантон или за више кантона.</w:t>
      </w:r>
      <w:r w:rsidR="00E85013" w:rsidRPr="00262232">
        <w:rPr>
          <w:rStyle w:val="FootnoteReference"/>
          <w:rFonts w:ascii="Candara" w:hAnsi="Candara"/>
          <w:sz w:val="24"/>
          <w:szCs w:val="24"/>
          <w:lang w:val="sr-Cyrl-RS"/>
        </w:rPr>
        <w:footnoteReference w:id="30"/>
      </w:r>
    </w:p>
    <w:p w14:paraId="670F5087" w14:textId="6A9D6568" w:rsidR="000D6991" w:rsidRPr="00262232" w:rsidRDefault="000D6991" w:rsidP="00AE4971">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Ревизија подобности за пружање услуге се ради сваке две године. Уколико центар за социјални рад утврди да породица више не испуњава услове за пружање услуге, доноси решење и о томе обавештава федерално министарство ради брисања породице из регистра пружаоца услуга. </w:t>
      </w:r>
    </w:p>
    <w:p w14:paraId="6E8EF0C2" w14:textId="6E118810" w:rsidR="004F5D1B" w:rsidRPr="00262232" w:rsidRDefault="004F5D1B" w:rsidP="00AE4971">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 једној породици може бити смештено највише до три одрасла или старија корисника, сем у изузетним случајевима када се може сместити и више када је реч о хитном или повременом смештају. Једна породица може да брине о корисницима са различитим инвалидитетом. Уколико је пружалац услуге самац, он највише може да брине о два корисника. </w:t>
      </w:r>
      <w:r w:rsidR="000D6991" w:rsidRPr="00262232">
        <w:rPr>
          <w:rFonts w:ascii="Candara" w:hAnsi="Candara" w:cs="Times New Roman"/>
          <w:sz w:val="24"/>
          <w:szCs w:val="24"/>
          <w:lang w:val="sr-Cyrl-RS"/>
        </w:rPr>
        <w:t xml:space="preserve">Осим у случају да је реч о сродничком породичном смештају када може да пружа услугу и већем броју корисника. </w:t>
      </w:r>
    </w:p>
    <w:p w14:paraId="748ABDBA" w14:textId="1DB28035" w:rsidR="000D6991" w:rsidRPr="00262232" w:rsidRDefault="000D6991" w:rsidP="00AE4971">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 xml:space="preserve">Пружалац услуге има право на накнаду за издржавање корисника и </w:t>
      </w:r>
      <w:proofErr w:type="spellStart"/>
      <w:r w:rsidRPr="00262232">
        <w:rPr>
          <w:rFonts w:ascii="Candara" w:hAnsi="Candara" w:cs="Times New Roman"/>
          <w:sz w:val="24"/>
          <w:szCs w:val="24"/>
          <w:lang w:val="sr-Cyrl-RS"/>
        </w:rPr>
        <w:t>тзв“удомитељску</w:t>
      </w:r>
      <w:proofErr w:type="spellEnd"/>
      <w:r w:rsidRPr="00262232">
        <w:rPr>
          <w:rFonts w:ascii="Candara" w:hAnsi="Candara" w:cs="Times New Roman"/>
          <w:sz w:val="24"/>
          <w:szCs w:val="24"/>
          <w:lang w:val="sr-Cyrl-RS"/>
        </w:rPr>
        <w:t xml:space="preserve"> накнаду“ за рад. Трошкове смештаја корисника сноси корисник, родитељ, усвојеник или сродник који је у обавези да учествује у издржавању корисника или друга правна или физичка лица која су преузела обавезу плаћања. Уколико је решењем признато право да </w:t>
      </w:r>
      <w:proofErr w:type="spellStart"/>
      <w:r w:rsidRPr="00262232">
        <w:rPr>
          <w:rFonts w:ascii="Candara" w:hAnsi="Candara" w:cs="Times New Roman"/>
          <w:sz w:val="24"/>
          <w:szCs w:val="24"/>
          <w:lang w:val="sr-Cyrl-RS"/>
        </w:rPr>
        <w:t>кантонално</w:t>
      </w:r>
      <w:proofErr w:type="spellEnd"/>
      <w:r w:rsidRPr="00262232">
        <w:rPr>
          <w:rFonts w:ascii="Candara" w:hAnsi="Candara" w:cs="Times New Roman"/>
          <w:sz w:val="24"/>
          <w:szCs w:val="24"/>
          <w:lang w:val="sr-Cyrl-RS"/>
        </w:rPr>
        <w:t xml:space="preserve"> министарство учествује у трошковима смештаја, ова средства се обезбеђују уз буџета кантона.</w:t>
      </w:r>
    </w:p>
    <w:p w14:paraId="1D84C905" w14:textId="72C81EB2" w:rsidR="009F49D5" w:rsidRPr="00262232" w:rsidRDefault="009F49D5" w:rsidP="00AE4971">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Овај Закон врло детаљно уређује обавезе и права пружаоца услуге, корисника али и центара за социјални рад. Такође, дефинише и обавезе пружања стручне подршке породицама које пружају услугу и то од стране центра за социјални рад, васпитно-образовне и здравствене установе, организације цивилног друштва и др. Центар за социјални рад, у обавези је да заједно са корисником и пружаоцем услуге изради индивидуални план подршке кориснику којим се обезбеђује заштита његових права, али и посебне активности у циљу осигурање задовољења свакодневних потреба корисника, реализацији његових права, усвајање вештина и др, подстицање радно-окупационих активности, укључивање у живот у заједници и сл.</w:t>
      </w:r>
    </w:p>
    <w:p w14:paraId="792E0355" w14:textId="6E098A49" w:rsidR="009F49D5" w:rsidRPr="00262232" w:rsidRDefault="009F49D5" w:rsidP="00AE4971">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 развијености породичног смештаја у Федерацији Босне и Херцеговине не постоје </w:t>
      </w:r>
      <w:r w:rsidR="00E85013" w:rsidRPr="00262232">
        <w:rPr>
          <w:rFonts w:ascii="Candara" w:hAnsi="Candara" w:cs="Times New Roman"/>
          <w:sz w:val="24"/>
          <w:szCs w:val="24"/>
          <w:lang w:val="sr-Cyrl-RS"/>
        </w:rPr>
        <w:t xml:space="preserve">званични јавно доступни подаци. Према неким истраживањима, све упућује да је овај облик заштите развијен и добро регулисан </w:t>
      </w:r>
      <w:r w:rsidR="000827FE" w:rsidRPr="00262232">
        <w:rPr>
          <w:rFonts w:ascii="Candara" w:hAnsi="Candara" w:cs="Times New Roman"/>
          <w:sz w:val="24"/>
          <w:szCs w:val="24"/>
          <w:lang w:val="sr-Cyrl-RS"/>
        </w:rPr>
        <w:t xml:space="preserve">само </w:t>
      </w:r>
      <w:r w:rsidR="00E85013" w:rsidRPr="00262232">
        <w:rPr>
          <w:rFonts w:ascii="Candara" w:hAnsi="Candara" w:cs="Times New Roman"/>
          <w:sz w:val="24"/>
          <w:szCs w:val="24"/>
          <w:lang w:val="sr-Cyrl-RS"/>
        </w:rPr>
        <w:t>на нормативном нивоу али да није заживео у пракси.</w:t>
      </w:r>
      <w:r w:rsidR="00E85013" w:rsidRPr="00262232">
        <w:rPr>
          <w:rStyle w:val="FootnoteReference"/>
          <w:rFonts w:ascii="Candara" w:hAnsi="Candara"/>
          <w:sz w:val="24"/>
          <w:szCs w:val="24"/>
          <w:lang w:val="sr-Cyrl-RS"/>
        </w:rPr>
        <w:footnoteReference w:id="31"/>
      </w:r>
      <w:r w:rsidR="000827FE" w:rsidRPr="00262232">
        <w:rPr>
          <w:rFonts w:ascii="Candara" w:hAnsi="Candara" w:cs="Times New Roman"/>
          <w:sz w:val="24"/>
          <w:szCs w:val="24"/>
          <w:lang w:val="sr-Cyrl-RS"/>
        </w:rPr>
        <w:t xml:space="preserve"> За разлику од Федерације, Република Српска се определила за другачије уређење ове области. </w:t>
      </w:r>
    </w:p>
    <w:p w14:paraId="38B48218" w14:textId="651976AF" w:rsidR="003E6731" w:rsidRPr="00CA3579" w:rsidRDefault="003E6731" w:rsidP="00CA3579">
      <w:pPr>
        <w:pStyle w:val="Heading2"/>
        <w:numPr>
          <w:ilvl w:val="1"/>
          <w:numId w:val="23"/>
        </w:numPr>
        <w:spacing w:after="160"/>
        <w:ind w:left="1080" w:hanging="360"/>
        <w:rPr>
          <w:rFonts w:ascii="Candara" w:eastAsia="Times New Roman" w:hAnsi="Candara"/>
          <w:b/>
          <w:color w:val="auto"/>
          <w:sz w:val="26"/>
          <w:szCs w:val="26"/>
          <w:lang w:val="sr-Cyrl-RS"/>
        </w:rPr>
      </w:pPr>
      <w:bookmarkStart w:id="13" w:name="_Toc190087785"/>
      <w:r w:rsidRPr="00CA3579">
        <w:rPr>
          <w:rFonts w:ascii="Candara" w:eastAsia="Times New Roman" w:hAnsi="Candara"/>
          <w:b/>
          <w:color w:val="auto"/>
          <w:sz w:val="26"/>
          <w:szCs w:val="26"/>
          <w:lang w:val="sr-Cyrl-RS"/>
        </w:rPr>
        <w:t>Република Српска</w:t>
      </w:r>
      <w:bookmarkEnd w:id="13"/>
    </w:p>
    <w:p w14:paraId="1A8CCB32" w14:textId="55BF7A0E" w:rsidR="000827FE" w:rsidRPr="00262232" w:rsidRDefault="000827FE" w:rsidP="000827FE">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Република Српска је усвојила три закона којима уређује систем социјалне заштите и то: Закон о правима бораца, војних инвалида и породица погинулих бораца, Закон о социјалној заштити Републике Српске и Закон о дечјој заштити Републике Српске. Брчко дистрикт администрира социјалну помоћ одвојеним законима. </w:t>
      </w:r>
    </w:p>
    <w:p w14:paraId="25C909A6" w14:textId="4C7B65B1" w:rsidR="000827FE" w:rsidRPr="00262232" w:rsidRDefault="003E6731" w:rsidP="000827FE">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Последњих петнаест година и у систему социјалне заштите Републике Српске постоји велика тежња очувања живота у породици и тежња да се примењују мање рестриктивни облици заштите, а да се резиденцијални смештај примењују тек када су </w:t>
      </w:r>
      <w:r w:rsidRPr="00262232">
        <w:rPr>
          <w:rFonts w:ascii="Candara" w:hAnsi="Candara" w:cs="Times New Roman"/>
          <w:sz w:val="24"/>
          <w:szCs w:val="24"/>
          <w:lang w:val="sr-Cyrl-RS"/>
        </w:rPr>
        <w:lastRenderedPageBreak/>
        <w:t>све друге могућности исцрпљене. Од тада, све већи број одраслих и старијих корисника, смештено је у друге породице. Према подацима истраживања, најчешћи разлог збрињавања одраслих особа у оквиру породичног смештаја је „промена у њиховим животним и радним условима – старење, слабљење здравственог стања, функционисања појединих органа (нарочито оних за кретање), распадање породица, сиромаштво и др.“</w:t>
      </w:r>
      <w:r w:rsidRPr="00262232">
        <w:rPr>
          <w:rStyle w:val="FootnoteReference"/>
          <w:rFonts w:ascii="Candara" w:hAnsi="Candara"/>
          <w:sz w:val="24"/>
          <w:szCs w:val="24"/>
          <w:lang w:val="sr-Cyrl-RS"/>
        </w:rPr>
        <w:footnoteReference w:id="32"/>
      </w:r>
      <w:r w:rsidRPr="00262232">
        <w:rPr>
          <w:rFonts w:ascii="Candara" w:hAnsi="Candara" w:cs="Times New Roman"/>
          <w:sz w:val="24"/>
          <w:szCs w:val="24"/>
          <w:lang w:val="sr-Cyrl-RS"/>
        </w:rPr>
        <w:t xml:space="preserve">  Закон о социјалној заштити Републике Српске</w:t>
      </w:r>
      <w:r w:rsidRPr="00262232">
        <w:rPr>
          <w:rStyle w:val="FootnoteReference"/>
          <w:rFonts w:ascii="Candara" w:hAnsi="Candara"/>
          <w:sz w:val="24"/>
          <w:szCs w:val="24"/>
          <w:lang w:val="sr-Cyrl-RS"/>
        </w:rPr>
        <w:footnoteReference w:id="33"/>
      </w:r>
      <w:r w:rsidRPr="00262232">
        <w:rPr>
          <w:rFonts w:ascii="Candara" w:hAnsi="Candara" w:cs="Times New Roman"/>
          <w:sz w:val="24"/>
          <w:szCs w:val="24"/>
          <w:lang w:val="sr-Cyrl-RS"/>
        </w:rPr>
        <w:t xml:space="preserve"> предвиђа различите ситуације у којима је могуће применити меру издвајања одрасле и старије особе из породице и то: поремећаји у понашању лица који угрожавају породицу и друге чланове, насиље у породици, заштита жртава, заштита жртава трговине људима, заштита трудница и родитеља детета до годину дана живота, ако је други родитељ преминуо, нестао или погинуо, извршио насиље у породици, као и лицима којима је услед материјалних услова, нерешене стамбене ситуације, нарушених породичних односа и сличних ситуација, потребан смештај као и лицима која се нађу у скитњи или просјачењу.</w:t>
      </w:r>
      <w:r w:rsidRPr="00262232">
        <w:rPr>
          <w:rStyle w:val="FootnoteReference"/>
          <w:rFonts w:ascii="Candara" w:hAnsi="Candara"/>
          <w:sz w:val="24"/>
          <w:szCs w:val="24"/>
          <w:lang w:val="sr-Cyrl-RS"/>
        </w:rPr>
        <w:footnoteReference w:id="34"/>
      </w:r>
      <w:r w:rsidRPr="00262232">
        <w:rPr>
          <w:rFonts w:ascii="Candara" w:hAnsi="Candara" w:cs="Times New Roman"/>
          <w:sz w:val="24"/>
          <w:szCs w:val="24"/>
          <w:lang w:val="sr-Cyrl-RS"/>
        </w:rPr>
        <w:t xml:space="preserve"> Законом о социјалној заштити, као један од облика смештаја предвиђен је смештај у хранитељску породицу и ово право признато је и малолетним и пунолетним лицима. Одрасли и старији корисници који имају право на смештај у другу породицу су сви они који имају право на смештај у установу социјалне заштите, односно „пунолетно лице са инвалидитетом и тешко хронично оболело лице које није у могућности да самостално живи у породици због неповољних здравствених, социјалних, стамбених или породичних прилика и лица са поремећајима у понашању; старије лице које због неповољних социјалних, здравствених, стамбених и породичних прилика није у могућности да живи у породици, односно у домаћинству; пунолетно лице жртва насиља у породици и жртва трговине људима, трудница и родитељ детета до годину дана живота ако је други родитељ преминуо, нестао, погинуо или је извршилац насиља у породици, лице које је </w:t>
      </w:r>
      <w:r w:rsidRPr="00262232">
        <w:rPr>
          <w:rFonts w:ascii="Candara" w:hAnsi="Candara" w:cs="Times New Roman"/>
          <w:sz w:val="24"/>
          <w:szCs w:val="24"/>
          <w:lang w:val="sr-Cyrl-RS"/>
        </w:rPr>
        <w:lastRenderedPageBreak/>
        <w:t>нађено у скитњи или просјачењу. Законодавац је ограничио могућност збрињавања највише троје пунолетних лица у једној породици</w:t>
      </w:r>
      <w:r w:rsidRPr="00262232">
        <w:rPr>
          <w:rStyle w:val="FootnoteReference"/>
          <w:rFonts w:ascii="Candara" w:hAnsi="Candara"/>
          <w:sz w:val="24"/>
          <w:szCs w:val="24"/>
          <w:lang w:val="sr-Cyrl-RS"/>
        </w:rPr>
        <w:footnoteReference w:id="35"/>
      </w:r>
    </w:p>
    <w:p w14:paraId="7FEFB22C" w14:textId="31D3CF6B" w:rsidR="003E6731" w:rsidRPr="00262232" w:rsidRDefault="003E6731"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 Све породице које се баве </w:t>
      </w:r>
      <w:proofErr w:type="spellStart"/>
      <w:r w:rsidRPr="00262232">
        <w:rPr>
          <w:rFonts w:ascii="Candara" w:hAnsi="Candara" w:cs="Times New Roman"/>
          <w:sz w:val="24"/>
          <w:szCs w:val="24"/>
          <w:lang w:val="sr-Cyrl-RS"/>
        </w:rPr>
        <w:t>хранитељством</w:t>
      </w:r>
      <w:proofErr w:type="spellEnd"/>
      <w:r w:rsidRPr="00262232">
        <w:rPr>
          <w:rFonts w:ascii="Candara" w:hAnsi="Candara" w:cs="Times New Roman"/>
          <w:sz w:val="24"/>
          <w:szCs w:val="24"/>
          <w:lang w:val="sr-Cyrl-RS"/>
        </w:rPr>
        <w:t>, потребно је да претходно буду процењене од стране центра за социјални рад, сем у изузетним случајевима када се према процени центра за социјални утврди да корисник може бити збринут и у породицу која нема статус хранитељске породице, али су такве породице у обавези да у року од годину дана стекну статус „хранитељске породице“.  Актуелно корисник се не може збринути у породицу у којој је неко од чланова породице лишен родитељског права или пословне способности, ако су нарушени породични односи, ако неко од чланова породице има друштвено неприхватљиво понашање или ако би због болести члана породице било угрожено здравље или безбедност корисника који би био смештен у њихову породицу.</w:t>
      </w:r>
    </w:p>
    <w:p w14:paraId="299351EC" w14:textId="5DECD48A" w:rsidR="003E6731" w:rsidRPr="00262232" w:rsidRDefault="003E6731"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Међусобни односи центра за социјални рад који је упутио корисника и породице, уређују се уговором, а на основу решења о смештају које доноси центар за социјални рад. Хранитељи имају право на накнаду за рад и накнаду трошкова за издржавање корисника, док центар за социјални рад приликом упућивања корисника, обезбеђује основну одећу и обућу, као и трошкове превоза до те породице. Трошкови смештаја у хранитељску породицу се обезбеђују из средстава корисника, лица које је у обавези да издржава корисника или из средстава буџета. Уговор о </w:t>
      </w:r>
      <w:proofErr w:type="spellStart"/>
      <w:r w:rsidRPr="00262232">
        <w:rPr>
          <w:rFonts w:ascii="Candara" w:hAnsi="Candara" w:cs="Times New Roman"/>
          <w:sz w:val="24"/>
          <w:szCs w:val="24"/>
          <w:lang w:val="sr-Cyrl-RS"/>
        </w:rPr>
        <w:t>хранитељству</w:t>
      </w:r>
      <w:proofErr w:type="spellEnd"/>
      <w:r w:rsidRPr="00262232">
        <w:rPr>
          <w:rFonts w:ascii="Candara" w:hAnsi="Candara" w:cs="Times New Roman"/>
          <w:sz w:val="24"/>
          <w:szCs w:val="24"/>
          <w:lang w:val="sr-Cyrl-RS"/>
        </w:rPr>
        <w:t xml:space="preserve"> престаје споразумом уговорних страна, отказом уговора или раскидом, смрћу корисника или члана породице који је закључио уговор о </w:t>
      </w:r>
      <w:proofErr w:type="spellStart"/>
      <w:r w:rsidRPr="00262232">
        <w:rPr>
          <w:rFonts w:ascii="Candara" w:hAnsi="Candara" w:cs="Times New Roman"/>
          <w:sz w:val="24"/>
          <w:szCs w:val="24"/>
          <w:lang w:val="sr-Cyrl-RS"/>
        </w:rPr>
        <w:t>хранитељству</w:t>
      </w:r>
      <w:proofErr w:type="spellEnd"/>
      <w:r w:rsidRPr="00262232">
        <w:rPr>
          <w:rFonts w:ascii="Candara" w:hAnsi="Candara" w:cs="Times New Roman"/>
          <w:sz w:val="24"/>
          <w:szCs w:val="24"/>
          <w:lang w:val="sr-Cyrl-RS"/>
        </w:rPr>
        <w:t xml:space="preserve">. </w:t>
      </w:r>
      <w:r w:rsidR="00172AA6" w:rsidRPr="00262232">
        <w:rPr>
          <w:rFonts w:ascii="Candara" w:hAnsi="Candara" w:cs="Times New Roman"/>
          <w:sz w:val="24"/>
          <w:szCs w:val="24"/>
          <w:lang w:val="sr-Cyrl-RS"/>
        </w:rPr>
        <w:t xml:space="preserve">Корисници </w:t>
      </w:r>
      <w:r w:rsidRPr="00262232">
        <w:rPr>
          <w:rFonts w:ascii="Candara" w:hAnsi="Candara" w:cs="Times New Roman"/>
          <w:sz w:val="24"/>
          <w:szCs w:val="24"/>
          <w:lang w:val="sr-Cyrl-RS"/>
        </w:rPr>
        <w:t>услуге смештаја који нису остварили право на здравствено осигурањ</w:t>
      </w:r>
      <w:r w:rsidR="00172AA6" w:rsidRPr="00262232">
        <w:rPr>
          <w:rFonts w:ascii="Candara" w:hAnsi="Candara" w:cs="Times New Roman"/>
          <w:sz w:val="24"/>
          <w:szCs w:val="24"/>
          <w:lang w:val="sr-Cyrl-RS"/>
        </w:rPr>
        <w:t xml:space="preserve">е по другом основу, имају право на здравствено осигурање из буџетских средстава на основу признатог права за коришћење услуге. </w:t>
      </w:r>
    </w:p>
    <w:p w14:paraId="360E480A" w14:textId="6BBC886D" w:rsidR="00172AA6" w:rsidRPr="00262232" w:rsidRDefault="00172AA6"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 предвиђа могућност да се ова услуга пружа у стамбеном простору пружаоца услуге, али и стамбеном простору корисника или другим објектима који су посебно изграђени и прилагођени за те намене. </w:t>
      </w:r>
      <w:r w:rsidR="00C64742" w:rsidRPr="00262232">
        <w:rPr>
          <w:rFonts w:ascii="Candara" w:hAnsi="Candara" w:cs="Times New Roman"/>
          <w:sz w:val="24"/>
          <w:szCs w:val="24"/>
          <w:lang w:val="sr-Cyrl-RS"/>
        </w:rPr>
        <w:t xml:space="preserve">Када пружалац услуге брине о кориснику у </w:t>
      </w:r>
      <w:r w:rsidR="00C64742" w:rsidRPr="00262232">
        <w:rPr>
          <w:rFonts w:ascii="Candara" w:hAnsi="Candara" w:cs="Times New Roman"/>
          <w:sz w:val="24"/>
          <w:szCs w:val="24"/>
          <w:lang w:val="sr-Cyrl-RS"/>
        </w:rPr>
        <w:lastRenderedPageBreak/>
        <w:t xml:space="preserve">стамбеном простору корисника, уговором о </w:t>
      </w:r>
      <w:proofErr w:type="spellStart"/>
      <w:r w:rsidR="00C64742" w:rsidRPr="00262232">
        <w:rPr>
          <w:rFonts w:ascii="Candara" w:hAnsi="Candara" w:cs="Times New Roman"/>
          <w:sz w:val="24"/>
          <w:szCs w:val="24"/>
          <w:lang w:val="sr-Cyrl-RS"/>
        </w:rPr>
        <w:t>хранитељству</w:t>
      </w:r>
      <w:proofErr w:type="spellEnd"/>
      <w:r w:rsidR="00C64742" w:rsidRPr="00262232">
        <w:rPr>
          <w:rFonts w:ascii="Candara" w:hAnsi="Candara" w:cs="Times New Roman"/>
          <w:sz w:val="24"/>
          <w:szCs w:val="24"/>
          <w:lang w:val="sr-Cyrl-RS"/>
        </w:rPr>
        <w:t xml:space="preserve"> се утврђују посебни услови који се односе на трошкове коришћења и одржавања стана.</w:t>
      </w:r>
      <w:r w:rsidR="00C64742" w:rsidRPr="00262232">
        <w:rPr>
          <w:rStyle w:val="FootnoteReference"/>
          <w:rFonts w:ascii="Candara" w:hAnsi="Candara"/>
          <w:sz w:val="24"/>
          <w:szCs w:val="24"/>
          <w:lang w:val="sr-Cyrl-RS"/>
        </w:rPr>
        <w:footnoteReference w:id="36"/>
      </w:r>
    </w:p>
    <w:p w14:paraId="265B6D04" w14:textId="77777777" w:rsidR="00FC45EB" w:rsidRPr="00262232" w:rsidRDefault="00172AA6"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Ближи услови за пружање услуге су регулисани Правилником о </w:t>
      </w:r>
      <w:proofErr w:type="spellStart"/>
      <w:r w:rsidRPr="00262232">
        <w:rPr>
          <w:rFonts w:ascii="Candara" w:hAnsi="Candara" w:cs="Times New Roman"/>
          <w:sz w:val="24"/>
          <w:szCs w:val="24"/>
          <w:lang w:val="sr-Cyrl-RS"/>
        </w:rPr>
        <w:t>хранитељству</w:t>
      </w:r>
      <w:proofErr w:type="spellEnd"/>
      <w:r w:rsidRPr="00262232">
        <w:rPr>
          <w:rStyle w:val="FootnoteReference"/>
          <w:rFonts w:ascii="Candara" w:hAnsi="Candara"/>
          <w:sz w:val="24"/>
          <w:szCs w:val="24"/>
          <w:lang w:val="sr-Cyrl-RS"/>
        </w:rPr>
        <w:footnoteReference w:id="37"/>
      </w:r>
      <w:r w:rsidRPr="00262232">
        <w:rPr>
          <w:rFonts w:ascii="Candara" w:hAnsi="Candara" w:cs="Times New Roman"/>
          <w:sz w:val="24"/>
          <w:szCs w:val="24"/>
          <w:lang w:val="sr-Cyrl-RS"/>
        </w:rPr>
        <w:t xml:space="preserve"> , у складу са којим процену подобности породица за пружањем ове услуге врши тим центра за социјални рад на основу увида у приложену документацију, интервјуа са потенцијалним пружаоцима услуге, са члановима породице и кућној посети. Сваки од потенцијалних хранитеља похађа Програм припреме за </w:t>
      </w:r>
      <w:proofErr w:type="spellStart"/>
      <w:r w:rsidRPr="00262232">
        <w:rPr>
          <w:rFonts w:ascii="Candara" w:hAnsi="Candara" w:cs="Times New Roman"/>
          <w:sz w:val="24"/>
          <w:szCs w:val="24"/>
          <w:lang w:val="sr-Cyrl-RS"/>
        </w:rPr>
        <w:t>хранитељство</w:t>
      </w:r>
      <w:proofErr w:type="spellEnd"/>
      <w:r w:rsidRPr="00262232">
        <w:rPr>
          <w:rFonts w:ascii="Candara" w:hAnsi="Candara" w:cs="Times New Roman"/>
          <w:sz w:val="24"/>
          <w:szCs w:val="24"/>
          <w:lang w:val="sr-Cyrl-RS"/>
        </w:rPr>
        <w:t xml:space="preserve">, након чега му се издаје потврда за </w:t>
      </w:r>
      <w:proofErr w:type="spellStart"/>
      <w:r w:rsidRPr="00262232">
        <w:rPr>
          <w:rFonts w:ascii="Candara" w:hAnsi="Candara" w:cs="Times New Roman"/>
          <w:sz w:val="24"/>
          <w:szCs w:val="24"/>
          <w:lang w:val="sr-Cyrl-RS"/>
        </w:rPr>
        <w:t>хранитељство</w:t>
      </w:r>
      <w:proofErr w:type="spellEnd"/>
      <w:r w:rsidRPr="00262232">
        <w:rPr>
          <w:rFonts w:ascii="Candara" w:hAnsi="Candara" w:cs="Times New Roman"/>
          <w:sz w:val="24"/>
          <w:szCs w:val="24"/>
          <w:lang w:val="sr-Cyrl-RS"/>
        </w:rPr>
        <w:t xml:space="preserve"> од стране центра за социјални рад, односно породица стиче статус хранитељске породице.</w:t>
      </w:r>
    </w:p>
    <w:p w14:paraId="691DD689" w14:textId="36BA5BAB" w:rsidR="00C64742" w:rsidRPr="00262232" w:rsidRDefault="00C64742"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 зависности од потребе и стања корисника, постоји: </w:t>
      </w:r>
    </w:p>
    <w:p w14:paraId="2C5F498C" w14:textId="7B7EE743" w:rsidR="00C64742" w:rsidRPr="00262232" w:rsidRDefault="00C64742" w:rsidP="00CA3579">
      <w:pPr>
        <w:pStyle w:val="ListParagraph"/>
        <w:numPr>
          <w:ilvl w:val="0"/>
          <w:numId w:val="21"/>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Стандардно </w:t>
      </w:r>
      <w:proofErr w:type="spellStart"/>
      <w:r w:rsidRPr="00262232">
        <w:rPr>
          <w:rFonts w:ascii="Candara" w:hAnsi="Candara" w:cs="Times New Roman"/>
          <w:sz w:val="24"/>
          <w:szCs w:val="24"/>
          <w:lang w:val="sr-Cyrl-RS"/>
        </w:rPr>
        <w:t>хранитељство</w:t>
      </w:r>
      <w:proofErr w:type="spellEnd"/>
    </w:p>
    <w:p w14:paraId="5F1C1C61" w14:textId="5D253230" w:rsidR="00C64742" w:rsidRPr="00262232" w:rsidRDefault="00C64742" w:rsidP="00CA3579">
      <w:pPr>
        <w:pStyle w:val="ListParagraph"/>
        <w:numPr>
          <w:ilvl w:val="0"/>
          <w:numId w:val="21"/>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Специјализовано </w:t>
      </w:r>
      <w:proofErr w:type="spellStart"/>
      <w:r w:rsidRPr="00262232">
        <w:rPr>
          <w:rFonts w:ascii="Candara" w:hAnsi="Candara" w:cs="Times New Roman"/>
          <w:sz w:val="24"/>
          <w:szCs w:val="24"/>
          <w:lang w:val="sr-Cyrl-RS"/>
        </w:rPr>
        <w:t>хранитељство</w:t>
      </w:r>
      <w:proofErr w:type="spellEnd"/>
    </w:p>
    <w:p w14:paraId="50B83B1F" w14:textId="2EF44E58" w:rsidR="00C64742" w:rsidRPr="00262232" w:rsidRDefault="00C64742" w:rsidP="00CA3579">
      <w:pPr>
        <w:pStyle w:val="ListParagraph"/>
        <w:numPr>
          <w:ilvl w:val="0"/>
          <w:numId w:val="21"/>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Ургентно </w:t>
      </w:r>
      <w:proofErr w:type="spellStart"/>
      <w:r w:rsidRPr="00262232">
        <w:rPr>
          <w:rFonts w:ascii="Candara" w:hAnsi="Candara" w:cs="Times New Roman"/>
          <w:sz w:val="24"/>
          <w:szCs w:val="24"/>
          <w:lang w:val="sr-Cyrl-RS"/>
        </w:rPr>
        <w:t>хранитељство</w:t>
      </w:r>
      <w:proofErr w:type="spellEnd"/>
      <w:r w:rsidRPr="00262232">
        <w:rPr>
          <w:rStyle w:val="FootnoteReference"/>
          <w:rFonts w:ascii="Candara" w:hAnsi="Candara"/>
          <w:sz w:val="24"/>
          <w:szCs w:val="24"/>
          <w:lang w:val="sr-Cyrl-RS"/>
        </w:rPr>
        <w:footnoteReference w:id="38"/>
      </w:r>
    </w:p>
    <w:p w14:paraId="267A1C1F" w14:textId="55F4C4B5" w:rsidR="00C64742" w:rsidRPr="00262232" w:rsidRDefault="00C64742"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 xml:space="preserve">Стандардно </w:t>
      </w:r>
      <w:proofErr w:type="spellStart"/>
      <w:r w:rsidRPr="00262232">
        <w:rPr>
          <w:rFonts w:ascii="Candara" w:hAnsi="Candara" w:cs="Times New Roman"/>
          <w:i/>
          <w:iCs/>
          <w:sz w:val="24"/>
          <w:szCs w:val="24"/>
          <w:lang w:val="sr-Cyrl-RS"/>
        </w:rPr>
        <w:t>хранитељство</w:t>
      </w:r>
      <w:proofErr w:type="spellEnd"/>
      <w:r w:rsidRPr="00262232">
        <w:rPr>
          <w:rFonts w:ascii="Candara" w:hAnsi="Candara" w:cs="Times New Roman"/>
          <w:i/>
          <w:iCs/>
          <w:sz w:val="24"/>
          <w:szCs w:val="24"/>
          <w:lang w:val="sr-Cyrl-RS"/>
        </w:rPr>
        <w:t xml:space="preserve"> – породични смештај одраслих</w:t>
      </w:r>
      <w:r w:rsidRPr="00262232">
        <w:rPr>
          <w:rFonts w:ascii="Candara" w:hAnsi="Candara" w:cs="Times New Roman"/>
          <w:sz w:val="24"/>
          <w:szCs w:val="24"/>
          <w:lang w:val="sr-Cyrl-RS"/>
        </w:rPr>
        <w:t xml:space="preserve"> се пружа старијем лицу у циљу задовољења свакодневних животних потреба повезаних уз његову старосну доб, здравствено стање и функционисање.</w:t>
      </w:r>
    </w:p>
    <w:p w14:paraId="6856210F" w14:textId="12A59052" w:rsidR="00C64742" w:rsidRPr="00262232" w:rsidRDefault="00C64742"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 xml:space="preserve">Специјализовано </w:t>
      </w:r>
      <w:proofErr w:type="spellStart"/>
      <w:r w:rsidRPr="00262232">
        <w:rPr>
          <w:rFonts w:ascii="Candara" w:hAnsi="Candara" w:cs="Times New Roman"/>
          <w:i/>
          <w:iCs/>
          <w:sz w:val="24"/>
          <w:szCs w:val="24"/>
          <w:lang w:val="sr-Cyrl-RS"/>
        </w:rPr>
        <w:t>хранитељство</w:t>
      </w:r>
      <w:proofErr w:type="spellEnd"/>
      <w:r w:rsidRPr="00262232">
        <w:rPr>
          <w:rFonts w:ascii="Candara" w:hAnsi="Candara" w:cs="Times New Roman"/>
          <w:i/>
          <w:iCs/>
          <w:sz w:val="24"/>
          <w:szCs w:val="24"/>
          <w:lang w:val="sr-Cyrl-RS"/>
        </w:rPr>
        <w:t xml:space="preserve"> – породични смештај одраслих </w:t>
      </w:r>
      <w:r w:rsidRPr="00262232">
        <w:rPr>
          <w:rFonts w:ascii="Candara" w:hAnsi="Candara" w:cs="Times New Roman"/>
          <w:sz w:val="24"/>
          <w:szCs w:val="24"/>
          <w:lang w:val="sr-Cyrl-RS"/>
        </w:rPr>
        <w:t>се примењује када се збрињавају одрасла лица са инвалидитетом, злостављања или занемаривана лица, као и особе са друштвено неприхватљивим понашањем.</w:t>
      </w:r>
    </w:p>
    <w:p w14:paraId="4A98FD2D" w14:textId="228915CD" w:rsidR="00C64742" w:rsidRPr="00262232" w:rsidRDefault="00C64742" w:rsidP="00CA3579">
      <w:pPr>
        <w:spacing w:after="120" w:line="360" w:lineRule="auto"/>
        <w:jc w:val="both"/>
        <w:rPr>
          <w:rFonts w:ascii="Candara" w:hAnsi="Candara" w:cs="Times New Roman"/>
          <w:sz w:val="24"/>
          <w:szCs w:val="24"/>
          <w:lang w:val="sr-Cyrl-RS"/>
        </w:rPr>
      </w:pPr>
      <w:r w:rsidRPr="00262232">
        <w:rPr>
          <w:rFonts w:ascii="Candara" w:hAnsi="Candara" w:cs="Times New Roman"/>
          <w:i/>
          <w:iCs/>
          <w:sz w:val="24"/>
          <w:szCs w:val="24"/>
          <w:lang w:val="sr-Cyrl-RS"/>
        </w:rPr>
        <w:t xml:space="preserve">Ургентно </w:t>
      </w:r>
      <w:proofErr w:type="spellStart"/>
      <w:r w:rsidRPr="00262232">
        <w:rPr>
          <w:rFonts w:ascii="Candara" w:hAnsi="Candara" w:cs="Times New Roman"/>
          <w:i/>
          <w:iCs/>
          <w:sz w:val="24"/>
          <w:szCs w:val="24"/>
          <w:lang w:val="sr-Cyrl-RS"/>
        </w:rPr>
        <w:t>хранитељство</w:t>
      </w:r>
      <w:proofErr w:type="spellEnd"/>
      <w:r w:rsidRPr="00262232">
        <w:rPr>
          <w:rFonts w:ascii="Candara" w:hAnsi="Candara" w:cs="Times New Roman"/>
          <w:i/>
          <w:iCs/>
          <w:sz w:val="24"/>
          <w:szCs w:val="24"/>
          <w:lang w:val="sr-Cyrl-RS"/>
        </w:rPr>
        <w:t xml:space="preserve"> – породични смештај одраслих </w:t>
      </w:r>
      <w:r w:rsidRPr="00262232">
        <w:rPr>
          <w:rFonts w:ascii="Candara" w:hAnsi="Candara" w:cs="Times New Roman"/>
          <w:sz w:val="24"/>
          <w:szCs w:val="24"/>
          <w:lang w:val="sr-Cyrl-RS"/>
        </w:rPr>
        <w:t xml:space="preserve">се примењује на пунолетна лица када се обезбеђује потреба старијем, немоћном, напуштеном лицу које зависи од помоћи друге особе или је због елементарне непогоде остало без властитог домаћинства, када је лице са инвалидитетом остало без породичног старања или у другим ситуацијама. Оно траје док се не реши криза која је изазвала ургентну потребу за збрињавањем или до примене других мера из области социјалне и породично-правне заштите. </w:t>
      </w:r>
    </w:p>
    <w:p w14:paraId="7377AC8D" w14:textId="6A6EF1FF" w:rsidR="00C64742" w:rsidRPr="00262232" w:rsidRDefault="00C64742"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 xml:space="preserve">Пружаоци услуге имају праву на накнаду за рад и накнаду за трошкове издржавања корисника. Накнада за рад се обрачунава по кориснику и она износи 25% од просечне нето плате у Републици Српској остварене у претходној години. </w:t>
      </w:r>
    </w:p>
    <w:p w14:paraId="4CB54540" w14:textId="6B2E2AB6" w:rsidR="0041581E" w:rsidRPr="00262232" w:rsidRDefault="00FC45EB" w:rsidP="00CA357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Према подацима, број одраслих и старијих корисника на породичном смештају у Републици Српској је у благом паду, али не можемо говорити о значајној развијености ове услуге. </w:t>
      </w:r>
    </w:p>
    <w:tbl>
      <w:tblPr>
        <w:tblW w:w="9180" w:type="dxa"/>
        <w:tblLook w:val="04A0" w:firstRow="1" w:lastRow="0" w:firstColumn="1" w:lastColumn="0" w:noHBand="0" w:noVBand="1"/>
      </w:tblPr>
      <w:tblGrid>
        <w:gridCol w:w="2087"/>
        <w:gridCol w:w="1633"/>
        <w:gridCol w:w="1391"/>
        <w:gridCol w:w="1391"/>
        <w:gridCol w:w="1391"/>
        <w:gridCol w:w="1287"/>
      </w:tblGrid>
      <w:tr w:rsidR="00FC45EB" w:rsidRPr="00262232" w14:paraId="3F7DF294" w14:textId="77777777" w:rsidTr="0041581E">
        <w:trPr>
          <w:trHeight w:val="229"/>
        </w:trPr>
        <w:tc>
          <w:tcPr>
            <w:tcW w:w="2087" w:type="dxa"/>
            <w:vMerge w:val="restart"/>
            <w:tcBorders>
              <w:top w:val="single" w:sz="4" w:space="0" w:color="auto"/>
              <w:left w:val="nil"/>
              <w:bottom w:val="single" w:sz="4" w:space="0" w:color="000000"/>
              <w:right w:val="single" w:sz="4" w:space="0" w:color="auto"/>
            </w:tcBorders>
            <w:shd w:val="clear" w:color="000000" w:fill="F2F2F2"/>
            <w:noWrap/>
            <w:vAlign w:val="center"/>
            <w:hideMark/>
          </w:tcPr>
          <w:p w14:paraId="428B5AD9"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w:t>
            </w:r>
          </w:p>
        </w:tc>
        <w:tc>
          <w:tcPr>
            <w:tcW w:w="163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7291B3C" w14:textId="77777777" w:rsidR="00FC45EB" w:rsidRPr="0041581E" w:rsidRDefault="00FC45EB" w:rsidP="00FC45EB">
            <w:pPr>
              <w:spacing w:after="0" w:line="240" w:lineRule="auto"/>
              <w:jc w:val="center"/>
              <w:rPr>
                <w:rFonts w:ascii="Candara" w:eastAsia="Times New Roman" w:hAnsi="Candara" w:cs="Calibri"/>
                <w:color w:val="000000"/>
                <w:sz w:val="20"/>
                <w:szCs w:val="20"/>
                <w:lang w:val="sr-Latn-RS" w:eastAsia="sr-Latn-RS"/>
              </w:rPr>
            </w:pPr>
            <w:proofErr w:type="spellStart"/>
            <w:r w:rsidRPr="0041581E">
              <w:rPr>
                <w:rFonts w:ascii="Candara" w:eastAsia="Times New Roman" w:hAnsi="Candara" w:cs="Calibri"/>
                <w:color w:val="000000"/>
                <w:sz w:val="20"/>
                <w:szCs w:val="20"/>
                <w:lang w:val="sr-Latn-RS" w:eastAsia="sr-Latn-RS"/>
              </w:rPr>
              <w:t>Укупно</w:t>
            </w:r>
            <w:proofErr w:type="spellEnd"/>
            <w:r w:rsidRPr="0041581E">
              <w:rPr>
                <w:rFonts w:ascii="Candara" w:eastAsia="Times New Roman" w:hAnsi="Candara" w:cs="Calibri"/>
                <w:color w:val="000000"/>
                <w:sz w:val="20"/>
                <w:szCs w:val="20"/>
                <w:lang w:val="sr-Latn-RS" w:eastAsia="sr-Latn-RS"/>
              </w:rPr>
              <w:br/>
            </w:r>
            <w:r w:rsidRPr="0041581E">
              <w:rPr>
                <w:rFonts w:ascii="Candara" w:eastAsia="Times New Roman" w:hAnsi="Candara" w:cs="Calibri"/>
                <w:i/>
                <w:iCs/>
                <w:color w:val="000000"/>
                <w:sz w:val="20"/>
                <w:szCs w:val="20"/>
                <w:lang w:val="sr-Latn-RS" w:eastAsia="sr-Latn-RS"/>
              </w:rPr>
              <w:t>Total</w:t>
            </w:r>
          </w:p>
        </w:tc>
        <w:tc>
          <w:tcPr>
            <w:tcW w:w="5460" w:type="dxa"/>
            <w:gridSpan w:val="4"/>
            <w:tcBorders>
              <w:top w:val="single" w:sz="4" w:space="0" w:color="auto"/>
              <w:left w:val="nil"/>
              <w:bottom w:val="nil"/>
              <w:right w:val="single" w:sz="4" w:space="0" w:color="auto"/>
            </w:tcBorders>
            <w:shd w:val="clear" w:color="000000" w:fill="F2F2F2"/>
            <w:vAlign w:val="center"/>
            <w:hideMark/>
          </w:tcPr>
          <w:p w14:paraId="7F06B5EB" w14:textId="77777777" w:rsidR="00FC45EB" w:rsidRPr="0041581E" w:rsidRDefault="00FC45EB" w:rsidP="00FC45EB">
            <w:pPr>
              <w:spacing w:after="0" w:line="240" w:lineRule="auto"/>
              <w:jc w:val="center"/>
              <w:rPr>
                <w:rFonts w:ascii="Candara" w:eastAsia="Times New Roman" w:hAnsi="Candara" w:cs="Calibri"/>
                <w:color w:val="000000"/>
                <w:sz w:val="20"/>
                <w:szCs w:val="20"/>
                <w:lang w:val="sr-Latn-RS" w:eastAsia="sr-Latn-RS"/>
              </w:rPr>
            </w:pPr>
            <w:proofErr w:type="spellStart"/>
            <w:r w:rsidRPr="0041581E">
              <w:rPr>
                <w:rFonts w:ascii="Candara" w:eastAsia="Times New Roman" w:hAnsi="Candara" w:cs="Calibri"/>
                <w:color w:val="000000"/>
                <w:sz w:val="20"/>
                <w:szCs w:val="20"/>
                <w:lang w:val="sr-Latn-RS" w:eastAsia="sr-Latn-RS"/>
              </w:rPr>
              <w:t>Према</w:t>
            </w:r>
            <w:proofErr w:type="spellEnd"/>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старости</w:t>
            </w:r>
            <w:proofErr w:type="spellEnd"/>
          </w:p>
        </w:tc>
      </w:tr>
      <w:tr w:rsidR="00FC45EB" w:rsidRPr="00262232" w14:paraId="3A186665" w14:textId="77777777" w:rsidTr="0041581E">
        <w:trPr>
          <w:trHeight w:val="229"/>
        </w:trPr>
        <w:tc>
          <w:tcPr>
            <w:tcW w:w="2087" w:type="dxa"/>
            <w:vMerge/>
            <w:tcBorders>
              <w:top w:val="single" w:sz="4" w:space="0" w:color="auto"/>
              <w:left w:val="nil"/>
              <w:bottom w:val="single" w:sz="4" w:space="0" w:color="000000"/>
              <w:right w:val="single" w:sz="4" w:space="0" w:color="auto"/>
            </w:tcBorders>
            <w:vAlign w:val="center"/>
            <w:hideMark/>
          </w:tcPr>
          <w:p w14:paraId="5DCFFB7E"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0EF007EA"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5460" w:type="dxa"/>
            <w:gridSpan w:val="4"/>
            <w:tcBorders>
              <w:top w:val="nil"/>
              <w:left w:val="nil"/>
              <w:bottom w:val="nil"/>
              <w:right w:val="single" w:sz="4" w:space="0" w:color="auto"/>
            </w:tcBorders>
            <w:shd w:val="clear" w:color="000000" w:fill="F2F2F2"/>
            <w:vAlign w:val="center"/>
            <w:hideMark/>
          </w:tcPr>
          <w:p w14:paraId="296C4824" w14:textId="4E686245" w:rsidR="00FC45EB" w:rsidRPr="0041581E" w:rsidRDefault="00FC45EB" w:rsidP="00FC45EB">
            <w:pPr>
              <w:spacing w:after="0" w:line="240" w:lineRule="auto"/>
              <w:jc w:val="center"/>
              <w:rPr>
                <w:rFonts w:ascii="Candara" w:eastAsia="Times New Roman" w:hAnsi="Candara" w:cs="Calibri"/>
                <w:i/>
                <w:iCs/>
                <w:color w:val="000000"/>
                <w:sz w:val="20"/>
                <w:szCs w:val="20"/>
                <w:lang w:val="sr-Latn-RS" w:eastAsia="sr-Latn-RS"/>
              </w:rPr>
            </w:pPr>
          </w:p>
        </w:tc>
      </w:tr>
      <w:tr w:rsidR="00FC45EB" w:rsidRPr="00262232" w14:paraId="30C56939" w14:textId="77777777" w:rsidTr="0041581E">
        <w:trPr>
          <w:trHeight w:val="218"/>
        </w:trPr>
        <w:tc>
          <w:tcPr>
            <w:tcW w:w="2087" w:type="dxa"/>
            <w:vMerge/>
            <w:tcBorders>
              <w:top w:val="single" w:sz="4" w:space="0" w:color="auto"/>
              <w:left w:val="nil"/>
              <w:bottom w:val="single" w:sz="4" w:space="0" w:color="000000"/>
              <w:right w:val="single" w:sz="4" w:space="0" w:color="auto"/>
            </w:tcBorders>
            <w:vAlign w:val="center"/>
            <w:hideMark/>
          </w:tcPr>
          <w:p w14:paraId="551CF7F2"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5360F526"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391"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9A9A4C5" w14:textId="77777777" w:rsidR="00FC45EB" w:rsidRPr="0041581E" w:rsidRDefault="00FC45EB" w:rsidP="00FC45EB">
            <w:pPr>
              <w:spacing w:after="0" w:line="240" w:lineRule="auto"/>
              <w:jc w:val="center"/>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18–30</w:t>
            </w:r>
          </w:p>
        </w:tc>
        <w:tc>
          <w:tcPr>
            <w:tcW w:w="1391"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C22FDF9" w14:textId="77777777" w:rsidR="00FC45EB" w:rsidRPr="0041581E" w:rsidRDefault="00FC45EB" w:rsidP="00FC45EB">
            <w:pPr>
              <w:spacing w:after="0" w:line="240" w:lineRule="auto"/>
              <w:jc w:val="center"/>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31–50</w:t>
            </w:r>
          </w:p>
        </w:tc>
        <w:tc>
          <w:tcPr>
            <w:tcW w:w="1391"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575FC38" w14:textId="77777777" w:rsidR="00FC45EB" w:rsidRPr="0041581E" w:rsidRDefault="00FC45EB" w:rsidP="00FC45EB">
            <w:pPr>
              <w:spacing w:after="0" w:line="240" w:lineRule="auto"/>
              <w:jc w:val="center"/>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51–70</w:t>
            </w:r>
          </w:p>
        </w:tc>
        <w:tc>
          <w:tcPr>
            <w:tcW w:w="1287" w:type="dxa"/>
            <w:tcBorders>
              <w:top w:val="single" w:sz="4" w:space="0" w:color="auto"/>
              <w:left w:val="nil"/>
              <w:bottom w:val="nil"/>
              <w:right w:val="nil"/>
            </w:tcBorders>
            <w:shd w:val="clear" w:color="000000" w:fill="F2F2F2"/>
            <w:noWrap/>
            <w:vAlign w:val="center"/>
            <w:hideMark/>
          </w:tcPr>
          <w:p w14:paraId="0A59C41E" w14:textId="77777777" w:rsidR="00FC45EB" w:rsidRPr="0041581E" w:rsidRDefault="00FC45EB" w:rsidP="00FC45EB">
            <w:pPr>
              <w:spacing w:after="0" w:line="240" w:lineRule="auto"/>
              <w:jc w:val="center"/>
              <w:rPr>
                <w:rFonts w:ascii="Candara" w:eastAsia="Times New Roman" w:hAnsi="Candara" w:cs="Calibri"/>
                <w:color w:val="000000"/>
                <w:sz w:val="20"/>
                <w:szCs w:val="20"/>
                <w:lang w:val="sr-Latn-RS" w:eastAsia="sr-Latn-RS"/>
              </w:rPr>
            </w:pPr>
            <w:proofErr w:type="spellStart"/>
            <w:r w:rsidRPr="0041581E">
              <w:rPr>
                <w:rFonts w:ascii="Candara" w:eastAsia="Times New Roman" w:hAnsi="Candara" w:cs="Calibri"/>
                <w:color w:val="000000"/>
                <w:sz w:val="20"/>
                <w:szCs w:val="20"/>
                <w:lang w:val="sr-Latn-RS" w:eastAsia="sr-Latn-RS"/>
              </w:rPr>
              <w:t>преко</w:t>
            </w:r>
            <w:proofErr w:type="spellEnd"/>
            <w:r w:rsidRPr="0041581E">
              <w:rPr>
                <w:rFonts w:ascii="Candara" w:eastAsia="Times New Roman" w:hAnsi="Candara" w:cs="Calibri"/>
                <w:color w:val="000000"/>
                <w:sz w:val="20"/>
                <w:szCs w:val="20"/>
                <w:lang w:val="sr-Latn-RS" w:eastAsia="sr-Latn-RS"/>
              </w:rPr>
              <w:t xml:space="preserve"> 70 </w:t>
            </w:r>
            <w:proofErr w:type="spellStart"/>
            <w:r w:rsidRPr="0041581E">
              <w:rPr>
                <w:rFonts w:ascii="Candara" w:eastAsia="Times New Roman" w:hAnsi="Candara" w:cs="Calibri"/>
                <w:color w:val="000000"/>
                <w:sz w:val="20"/>
                <w:szCs w:val="20"/>
                <w:lang w:val="sr-Latn-RS" w:eastAsia="sr-Latn-RS"/>
              </w:rPr>
              <w:t>година</w:t>
            </w:r>
            <w:proofErr w:type="spellEnd"/>
          </w:p>
        </w:tc>
      </w:tr>
      <w:tr w:rsidR="00FC45EB" w:rsidRPr="00262232" w14:paraId="7FA57EC3" w14:textId="77777777" w:rsidTr="0041581E">
        <w:trPr>
          <w:trHeight w:val="90"/>
        </w:trPr>
        <w:tc>
          <w:tcPr>
            <w:tcW w:w="2087" w:type="dxa"/>
            <w:vMerge/>
            <w:tcBorders>
              <w:top w:val="single" w:sz="4" w:space="0" w:color="auto"/>
              <w:left w:val="nil"/>
              <w:bottom w:val="single" w:sz="4" w:space="0" w:color="000000"/>
              <w:right w:val="single" w:sz="4" w:space="0" w:color="auto"/>
            </w:tcBorders>
            <w:vAlign w:val="center"/>
            <w:hideMark/>
          </w:tcPr>
          <w:p w14:paraId="20627DA2"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7D7A8617"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391" w:type="dxa"/>
            <w:vMerge/>
            <w:tcBorders>
              <w:top w:val="single" w:sz="4" w:space="0" w:color="auto"/>
              <w:left w:val="single" w:sz="4" w:space="0" w:color="auto"/>
              <w:bottom w:val="single" w:sz="4" w:space="0" w:color="000000"/>
              <w:right w:val="single" w:sz="4" w:space="0" w:color="auto"/>
            </w:tcBorders>
            <w:vAlign w:val="center"/>
            <w:hideMark/>
          </w:tcPr>
          <w:p w14:paraId="6077232E"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391" w:type="dxa"/>
            <w:vMerge/>
            <w:tcBorders>
              <w:top w:val="single" w:sz="4" w:space="0" w:color="auto"/>
              <w:left w:val="single" w:sz="4" w:space="0" w:color="auto"/>
              <w:bottom w:val="single" w:sz="4" w:space="0" w:color="000000"/>
              <w:right w:val="single" w:sz="4" w:space="0" w:color="auto"/>
            </w:tcBorders>
            <w:vAlign w:val="center"/>
            <w:hideMark/>
          </w:tcPr>
          <w:p w14:paraId="558D7B3E"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391" w:type="dxa"/>
            <w:vMerge/>
            <w:tcBorders>
              <w:top w:val="single" w:sz="4" w:space="0" w:color="auto"/>
              <w:left w:val="single" w:sz="4" w:space="0" w:color="auto"/>
              <w:bottom w:val="single" w:sz="4" w:space="0" w:color="000000"/>
              <w:right w:val="single" w:sz="4" w:space="0" w:color="auto"/>
            </w:tcBorders>
            <w:vAlign w:val="center"/>
            <w:hideMark/>
          </w:tcPr>
          <w:p w14:paraId="2FBDEA11"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p>
        </w:tc>
        <w:tc>
          <w:tcPr>
            <w:tcW w:w="1287" w:type="dxa"/>
            <w:tcBorders>
              <w:top w:val="nil"/>
              <w:left w:val="nil"/>
              <w:bottom w:val="single" w:sz="4" w:space="0" w:color="auto"/>
              <w:right w:val="nil"/>
            </w:tcBorders>
            <w:shd w:val="clear" w:color="000000" w:fill="F2F2F2"/>
            <w:noWrap/>
            <w:vAlign w:val="center"/>
            <w:hideMark/>
          </w:tcPr>
          <w:p w14:paraId="23C96146" w14:textId="77777777" w:rsidR="00FC45EB" w:rsidRPr="0041581E" w:rsidRDefault="00FC45EB" w:rsidP="00FC45EB">
            <w:pPr>
              <w:spacing w:after="0" w:line="240" w:lineRule="auto"/>
              <w:jc w:val="center"/>
              <w:rPr>
                <w:rFonts w:ascii="Candara" w:eastAsia="Times New Roman" w:hAnsi="Candara" w:cs="Calibri"/>
                <w:i/>
                <w:iCs/>
                <w:color w:val="000000"/>
                <w:sz w:val="20"/>
                <w:szCs w:val="20"/>
                <w:lang w:val="sr-Latn-RS" w:eastAsia="sr-Latn-RS"/>
              </w:rPr>
            </w:pPr>
            <w:proofErr w:type="spellStart"/>
            <w:r w:rsidRPr="0041581E">
              <w:rPr>
                <w:rFonts w:ascii="Candara" w:eastAsia="Times New Roman" w:hAnsi="Candara" w:cs="Calibri"/>
                <w:i/>
                <w:iCs/>
                <w:color w:val="000000"/>
                <w:sz w:val="20"/>
                <w:szCs w:val="20"/>
                <w:lang w:val="sr-Latn-RS" w:eastAsia="sr-Latn-RS"/>
              </w:rPr>
              <w:t>over</w:t>
            </w:r>
            <w:proofErr w:type="spellEnd"/>
            <w:r w:rsidRPr="0041581E">
              <w:rPr>
                <w:rFonts w:ascii="Candara" w:eastAsia="Times New Roman" w:hAnsi="Candara" w:cs="Calibri"/>
                <w:i/>
                <w:iCs/>
                <w:color w:val="000000"/>
                <w:sz w:val="20"/>
                <w:szCs w:val="20"/>
                <w:lang w:val="sr-Latn-RS" w:eastAsia="sr-Latn-RS"/>
              </w:rPr>
              <w:t xml:space="preserve"> 70</w:t>
            </w:r>
          </w:p>
        </w:tc>
      </w:tr>
      <w:tr w:rsidR="00FC45EB" w:rsidRPr="00262232" w14:paraId="2AE071EF" w14:textId="77777777" w:rsidTr="0041581E">
        <w:trPr>
          <w:trHeight w:val="199"/>
        </w:trPr>
        <w:tc>
          <w:tcPr>
            <w:tcW w:w="2087" w:type="dxa"/>
            <w:tcBorders>
              <w:top w:val="nil"/>
              <w:left w:val="nil"/>
              <w:bottom w:val="nil"/>
              <w:right w:val="single" w:sz="4" w:space="0" w:color="auto"/>
            </w:tcBorders>
            <w:vAlign w:val="center"/>
            <w:hideMark/>
          </w:tcPr>
          <w:p w14:paraId="0AFCF1DC"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2018   </w:t>
            </w:r>
            <w:proofErr w:type="spellStart"/>
            <w:r w:rsidRPr="0041581E">
              <w:rPr>
                <w:rFonts w:ascii="Candara" w:eastAsia="Times New Roman" w:hAnsi="Candara" w:cs="Calibri"/>
                <w:color w:val="000000"/>
                <w:sz w:val="20"/>
                <w:szCs w:val="20"/>
                <w:lang w:val="sr-Latn-RS" w:eastAsia="sr-Latn-RS"/>
              </w:rPr>
              <w:t>свега</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аll</w:t>
            </w:r>
            <w:proofErr w:type="spellEnd"/>
          </w:p>
        </w:tc>
        <w:tc>
          <w:tcPr>
            <w:tcW w:w="1633" w:type="dxa"/>
            <w:tcBorders>
              <w:top w:val="nil"/>
              <w:left w:val="nil"/>
              <w:bottom w:val="nil"/>
              <w:right w:val="nil"/>
            </w:tcBorders>
            <w:noWrap/>
            <w:vAlign w:val="center"/>
            <w:hideMark/>
          </w:tcPr>
          <w:p w14:paraId="24D73182"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133</w:t>
            </w:r>
          </w:p>
        </w:tc>
        <w:tc>
          <w:tcPr>
            <w:tcW w:w="1391" w:type="dxa"/>
            <w:tcBorders>
              <w:top w:val="nil"/>
              <w:left w:val="nil"/>
              <w:bottom w:val="nil"/>
              <w:right w:val="nil"/>
            </w:tcBorders>
            <w:noWrap/>
            <w:vAlign w:val="center"/>
            <w:hideMark/>
          </w:tcPr>
          <w:p w14:paraId="6E92FE9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c>
          <w:tcPr>
            <w:tcW w:w="1391" w:type="dxa"/>
            <w:tcBorders>
              <w:top w:val="nil"/>
              <w:left w:val="nil"/>
              <w:bottom w:val="nil"/>
              <w:right w:val="nil"/>
            </w:tcBorders>
            <w:noWrap/>
            <w:vAlign w:val="center"/>
            <w:hideMark/>
          </w:tcPr>
          <w:p w14:paraId="183F1506"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27</w:t>
            </w:r>
          </w:p>
        </w:tc>
        <w:tc>
          <w:tcPr>
            <w:tcW w:w="1391" w:type="dxa"/>
            <w:tcBorders>
              <w:top w:val="nil"/>
              <w:left w:val="nil"/>
              <w:bottom w:val="nil"/>
              <w:right w:val="nil"/>
            </w:tcBorders>
            <w:noWrap/>
            <w:vAlign w:val="center"/>
            <w:hideMark/>
          </w:tcPr>
          <w:p w14:paraId="47163303"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50</w:t>
            </w:r>
          </w:p>
        </w:tc>
        <w:tc>
          <w:tcPr>
            <w:tcW w:w="1287" w:type="dxa"/>
            <w:tcBorders>
              <w:top w:val="nil"/>
              <w:left w:val="nil"/>
              <w:bottom w:val="nil"/>
              <w:right w:val="nil"/>
            </w:tcBorders>
            <w:noWrap/>
            <w:vAlign w:val="center"/>
            <w:hideMark/>
          </w:tcPr>
          <w:p w14:paraId="39AFDDE5"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31</w:t>
            </w:r>
          </w:p>
        </w:tc>
      </w:tr>
      <w:tr w:rsidR="00FC45EB" w:rsidRPr="00262232" w14:paraId="3F14F775" w14:textId="77777777" w:rsidTr="0041581E">
        <w:trPr>
          <w:trHeight w:val="199"/>
        </w:trPr>
        <w:tc>
          <w:tcPr>
            <w:tcW w:w="2087" w:type="dxa"/>
            <w:tcBorders>
              <w:top w:val="nil"/>
              <w:left w:val="nil"/>
              <w:bottom w:val="nil"/>
              <w:right w:val="single" w:sz="4" w:space="0" w:color="auto"/>
            </w:tcBorders>
            <w:vAlign w:val="center"/>
            <w:hideMark/>
          </w:tcPr>
          <w:p w14:paraId="7F7FAC32"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мушки</w:t>
            </w:r>
            <w:proofErr w:type="spellEnd"/>
            <w:r w:rsidRPr="0041581E">
              <w:rPr>
                <w:rFonts w:ascii="Candara" w:eastAsia="Times New Roman" w:hAnsi="Candara" w:cs="Calibri"/>
                <w:color w:val="000000"/>
                <w:sz w:val="20"/>
                <w:szCs w:val="20"/>
                <w:lang w:val="sr-Latn-RS" w:eastAsia="sr-Latn-RS"/>
              </w:rPr>
              <w:t xml:space="preserve"> / </w:t>
            </w:r>
            <w:r w:rsidRPr="0041581E">
              <w:rPr>
                <w:rFonts w:ascii="Candara" w:eastAsia="Times New Roman" w:hAnsi="Candara" w:cs="Calibri"/>
                <w:i/>
                <w:iCs/>
                <w:color w:val="000000"/>
                <w:sz w:val="20"/>
                <w:szCs w:val="20"/>
                <w:lang w:val="sr-Latn-RS" w:eastAsia="sr-Latn-RS"/>
              </w:rPr>
              <w:t>male</w:t>
            </w:r>
          </w:p>
        </w:tc>
        <w:tc>
          <w:tcPr>
            <w:tcW w:w="1633" w:type="dxa"/>
            <w:tcBorders>
              <w:top w:val="nil"/>
              <w:left w:val="nil"/>
              <w:bottom w:val="nil"/>
              <w:right w:val="nil"/>
            </w:tcBorders>
            <w:noWrap/>
            <w:vAlign w:val="center"/>
            <w:hideMark/>
          </w:tcPr>
          <w:p w14:paraId="5FFDFA37"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57</w:t>
            </w:r>
          </w:p>
        </w:tc>
        <w:tc>
          <w:tcPr>
            <w:tcW w:w="1391" w:type="dxa"/>
            <w:tcBorders>
              <w:top w:val="nil"/>
              <w:left w:val="nil"/>
              <w:bottom w:val="nil"/>
              <w:right w:val="nil"/>
            </w:tcBorders>
            <w:noWrap/>
            <w:vAlign w:val="center"/>
            <w:hideMark/>
          </w:tcPr>
          <w:p w14:paraId="2D74FA28"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10</w:t>
            </w:r>
          </w:p>
        </w:tc>
        <w:tc>
          <w:tcPr>
            <w:tcW w:w="1391" w:type="dxa"/>
            <w:tcBorders>
              <w:top w:val="nil"/>
              <w:left w:val="nil"/>
              <w:bottom w:val="nil"/>
              <w:right w:val="nil"/>
            </w:tcBorders>
            <w:noWrap/>
            <w:vAlign w:val="center"/>
            <w:hideMark/>
          </w:tcPr>
          <w:p w14:paraId="7BAD92C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15</w:t>
            </w:r>
          </w:p>
        </w:tc>
        <w:tc>
          <w:tcPr>
            <w:tcW w:w="1391" w:type="dxa"/>
            <w:tcBorders>
              <w:top w:val="nil"/>
              <w:left w:val="nil"/>
              <w:bottom w:val="nil"/>
              <w:right w:val="nil"/>
            </w:tcBorders>
            <w:noWrap/>
            <w:vAlign w:val="center"/>
            <w:hideMark/>
          </w:tcPr>
          <w:p w14:paraId="4CE458E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27</w:t>
            </w:r>
          </w:p>
        </w:tc>
        <w:tc>
          <w:tcPr>
            <w:tcW w:w="1287" w:type="dxa"/>
            <w:tcBorders>
              <w:top w:val="nil"/>
              <w:left w:val="nil"/>
              <w:bottom w:val="nil"/>
              <w:right w:val="nil"/>
            </w:tcBorders>
            <w:noWrap/>
            <w:vAlign w:val="center"/>
            <w:hideMark/>
          </w:tcPr>
          <w:p w14:paraId="6F3428FA"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w:t>
            </w:r>
          </w:p>
        </w:tc>
      </w:tr>
      <w:tr w:rsidR="00FC45EB" w:rsidRPr="00262232" w14:paraId="56C8B245" w14:textId="77777777" w:rsidTr="0041581E">
        <w:trPr>
          <w:trHeight w:val="199"/>
        </w:trPr>
        <w:tc>
          <w:tcPr>
            <w:tcW w:w="2087" w:type="dxa"/>
            <w:tcBorders>
              <w:top w:val="nil"/>
              <w:left w:val="nil"/>
              <w:bottom w:val="nil"/>
              <w:right w:val="single" w:sz="4" w:space="0" w:color="auto"/>
            </w:tcBorders>
            <w:vAlign w:val="center"/>
            <w:hideMark/>
          </w:tcPr>
          <w:p w14:paraId="22660811"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женски</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female</w:t>
            </w:r>
            <w:proofErr w:type="spellEnd"/>
          </w:p>
        </w:tc>
        <w:tc>
          <w:tcPr>
            <w:tcW w:w="1633" w:type="dxa"/>
            <w:tcBorders>
              <w:top w:val="nil"/>
              <w:left w:val="nil"/>
              <w:bottom w:val="nil"/>
              <w:right w:val="nil"/>
            </w:tcBorders>
            <w:noWrap/>
            <w:vAlign w:val="center"/>
            <w:hideMark/>
          </w:tcPr>
          <w:p w14:paraId="3F502F5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76</w:t>
            </w:r>
          </w:p>
        </w:tc>
        <w:tc>
          <w:tcPr>
            <w:tcW w:w="1391" w:type="dxa"/>
            <w:tcBorders>
              <w:top w:val="nil"/>
              <w:left w:val="nil"/>
              <w:bottom w:val="nil"/>
              <w:right w:val="nil"/>
            </w:tcBorders>
            <w:noWrap/>
            <w:vAlign w:val="center"/>
            <w:hideMark/>
          </w:tcPr>
          <w:p w14:paraId="02361606"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15</w:t>
            </w:r>
          </w:p>
        </w:tc>
        <w:tc>
          <w:tcPr>
            <w:tcW w:w="1391" w:type="dxa"/>
            <w:tcBorders>
              <w:top w:val="nil"/>
              <w:left w:val="nil"/>
              <w:bottom w:val="nil"/>
              <w:right w:val="nil"/>
            </w:tcBorders>
            <w:noWrap/>
            <w:vAlign w:val="center"/>
            <w:hideMark/>
          </w:tcPr>
          <w:p w14:paraId="6FF794BB"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12</w:t>
            </w:r>
          </w:p>
        </w:tc>
        <w:tc>
          <w:tcPr>
            <w:tcW w:w="1391" w:type="dxa"/>
            <w:tcBorders>
              <w:top w:val="nil"/>
              <w:left w:val="nil"/>
              <w:bottom w:val="nil"/>
              <w:right w:val="nil"/>
            </w:tcBorders>
            <w:noWrap/>
            <w:vAlign w:val="center"/>
            <w:hideMark/>
          </w:tcPr>
          <w:p w14:paraId="0811BEC1"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23</w:t>
            </w:r>
          </w:p>
        </w:tc>
        <w:tc>
          <w:tcPr>
            <w:tcW w:w="1287" w:type="dxa"/>
            <w:tcBorders>
              <w:top w:val="nil"/>
              <w:left w:val="nil"/>
              <w:bottom w:val="nil"/>
              <w:right w:val="nil"/>
            </w:tcBorders>
            <w:noWrap/>
            <w:vAlign w:val="center"/>
            <w:hideMark/>
          </w:tcPr>
          <w:p w14:paraId="2BCF9D0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26</w:t>
            </w:r>
          </w:p>
        </w:tc>
      </w:tr>
      <w:tr w:rsidR="00FC45EB" w:rsidRPr="00262232" w14:paraId="7C2CA69B" w14:textId="77777777" w:rsidTr="0041581E">
        <w:trPr>
          <w:trHeight w:val="199"/>
        </w:trPr>
        <w:tc>
          <w:tcPr>
            <w:tcW w:w="2087" w:type="dxa"/>
            <w:tcBorders>
              <w:top w:val="nil"/>
              <w:left w:val="nil"/>
              <w:bottom w:val="nil"/>
              <w:right w:val="single" w:sz="4" w:space="0" w:color="auto"/>
            </w:tcBorders>
            <w:vAlign w:val="center"/>
            <w:hideMark/>
          </w:tcPr>
          <w:p w14:paraId="6C6BE3E5"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2019   </w:t>
            </w:r>
            <w:proofErr w:type="spellStart"/>
            <w:r w:rsidRPr="0041581E">
              <w:rPr>
                <w:rFonts w:ascii="Candara" w:eastAsia="Times New Roman" w:hAnsi="Candara" w:cs="Calibri"/>
                <w:color w:val="000000"/>
                <w:sz w:val="20"/>
                <w:szCs w:val="20"/>
                <w:lang w:val="sr-Latn-RS" w:eastAsia="sr-Latn-RS"/>
              </w:rPr>
              <w:t>свега</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аll</w:t>
            </w:r>
            <w:proofErr w:type="spellEnd"/>
          </w:p>
        </w:tc>
        <w:tc>
          <w:tcPr>
            <w:tcW w:w="1633" w:type="dxa"/>
            <w:tcBorders>
              <w:top w:val="nil"/>
              <w:left w:val="nil"/>
              <w:bottom w:val="nil"/>
              <w:right w:val="nil"/>
            </w:tcBorders>
            <w:noWrap/>
            <w:vAlign w:val="center"/>
            <w:hideMark/>
          </w:tcPr>
          <w:p w14:paraId="0212B87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167</w:t>
            </w:r>
          </w:p>
        </w:tc>
        <w:tc>
          <w:tcPr>
            <w:tcW w:w="1391" w:type="dxa"/>
            <w:tcBorders>
              <w:top w:val="nil"/>
              <w:left w:val="nil"/>
              <w:bottom w:val="nil"/>
              <w:right w:val="nil"/>
            </w:tcBorders>
            <w:noWrap/>
            <w:vAlign w:val="center"/>
            <w:hideMark/>
          </w:tcPr>
          <w:p w14:paraId="233A581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54</w:t>
            </w:r>
          </w:p>
        </w:tc>
        <w:tc>
          <w:tcPr>
            <w:tcW w:w="1391" w:type="dxa"/>
            <w:tcBorders>
              <w:top w:val="nil"/>
              <w:left w:val="nil"/>
              <w:bottom w:val="nil"/>
              <w:right w:val="nil"/>
            </w:tcBorders>
            <w:noWrap/>
            <w:vAlign w:val="center"/>
            <w:hideMark/>
          </w:tcPr>
          <w:p w14:paraId="10511A36"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33</w:t>
            </w:r>
          </w:p>
        </w:tc>
        <w:tc>
          <w:tcPr>
            <w:tcW w:w="1391" w:type="dxa"/>
            <w:tcBorders>
              <w:top w:val="nil"/>
              <w:left w:val="nil"/>
              <w:bottom w:val="nil"/>
              <w:right w:val="nil"/>
            </w:tcBorders>
            <w:noWrap/>
            <w:vAlign w:val="center"/>
            <w:hideMark/>
          </w:tcPr>
          <w:p w14:paraId="12673D2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50</w:t>
            </w:r>
          </w:p>
        </w:tc>
        <w:tc>
          <w:tcPr>
            <w:tcW w:w="1287" w:type="dxa"/>
            <w:tcBorders>
              <w:top w:val="nil"/>
              <w:left w:val="nil"/>
              <w:bottom w:val="nil"/>
              <w:right w:val="nil"/>
            </w:tcBorders>
            <w:noWrap/>
            <w:vAlign w:val="center"/>
            <w:hideMark/>
          </w:tcPr>
          <w:p w14:paraId="1DA2734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30</w:t>
            </w:r>
          </w:p>
        </w:tc>
      </w:tr>
      <w:tr w:rsidR="00FC45EB" w:rsidRPr="00262232" w14:paraId="2D1778C7" w14:textId="77777777" w:rsidTr="0041581E">
        <w:trPr>
          <w:trHeight w:val="199"/>
        </w:trPr>
        <w:tc>
          <w:tcPr>
            <w:tcW w:w="2087" w:type="dxa"/>
            <w:tcBorders>
              <w:top w:val="nil"/>
              <w:left w:val="nil"/>
              <w:bottom w:val="nil"/>
              <w:right w:val="single" w:sz="4" w:space="0" w:color="auto"/>
            </w:tcBorders>
            <w:vAlign w:val="center"/>
            <w:hideMark/>
          </w:tcPr>
          <w:p w14:paraId="58007D45"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мушки</w:t>
            </w:r>
            <w:proofErr w:type="spellEnd"/>
            <w:r w:rsidRPr="0041581E">
              <w:rPr>
                <w:rFonts w:ascii="Candara" w:eastAsia="Times New Roman" w:hAnsi="Candara" w:cs="Calibri"/>
                <w:color w:val="000000"/>
                <w:sz w:val="20"/>
                <w:szCs w:val="20"/>
                <w:lang w:val="sr-Latn-RS" w:eastAsia="sr-Latn-RS"/>
              </w:rPr>
              <w:t xml:space="preserve"> / </w:t>
            </w:r>
            <w:r w:rsidRPr="0041581E">
              <w:rPr>
                <w:rFonts w:ascii="Candara" w:eastAsia="Times New Roman" w:hAnsi="Candara" w:cs="Calibri"/>
                <w:i/>
                <w:iCs/>
                <w:color w:val="000000"/>
                <w:sz w:val="20"/>
                <w:szCs w:val="20"/>
                <w:lang w:val="sr-Latn-RS" w:eastAsia="sr-Latn-RS"/>
              </w:rPr>
              <w:t>male</w:t>
            </w:r>
          </w:p>
        </w:tc>
        <w:tc>
          <w:tcPr>
            <w:tcW w:w="1633" w:type="dxa"/>
            <w:tcBorders>
              <w:top w:val="nil"/>
              <w:left w:val="nil"/>
              <w:bottom w:val="nil"/>
              <w:right w:val="nil"/>
            </w:tcBorders>
            <w:noWrap/>
            <w:vAlign w:val="center"/>
            <w:hideMark/>
          </w:tcPr>
          <w:p w14:paraId="25D2AEBD"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71</w:t>
            </w:r>
          </w:p>
        </w:tc>
        <w:tc>
          <w:tcPr>
            <w:tcW w:w="1391" w:type="dxa"/>
            <w:tcBorders>
              <w:top w:val="nil"/>
              <w:left w:val="nil"/>
              <w:bottom w:val="nil"/>
              <w:right w:val="nil"/>
            </w:tcBorders>
            <w:noWrap/>
            <w:vAlign w:val="center"/>
            <w:hideMark/>
          </w:tcPr>
          <w:p w14:paraId="1E864701"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c>
          <w:tcPr>
            <w:tcW w:w="1391" w:type="dxa"/>
            <w:tcBorders>
              <w:top w:val="nil"/>
              <w:left w:val="nil"/>
              <w:bottom w:val="nil"/>
              <w:right w:val="nil"/>
            </w:tcBorders>
            <w:noWrap/>
            <w:vAlign w:val="center"/>
            <w:hideMark/>
          </w:tcPr>
          <w:p w14:paraId="205EA9A3"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14</w:t>
            </w:r>
          </w:p>
        </w:tc>
        <w:tc>
          <w:tcPr>
            <w:tcW w:w="1391" w:type="dxa"/>
            <w:tcBorders>
              <w:top w:val="nil"/>
              <w:left w:val="nil"/>
              <w:bottom w:val="nil"/>
              <w:right w:val="nil"/>
            </w:tcBorders>
            <w:noWrap/>
            <w:vAlign w:val="center"/>
            <w:hideMark/>
          </w:tcPr>
          <w:p w14:paraId="6A9E958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27</w:t>
            </w:r>
          </w:p>
        </w:tc>
        <w:tc>
          <w:tcPr>
            <w:tcW w:w="1287" w:type="dxa"/>
            <w:tcBorders>
              <w:top w:val="nil"/>
              <w:left w:val="nil"/>
              <w:bottom w:val="nil"/>
              <w:right w:val="nil"/>
            </w:tcBorders>
            <w:noWrap/>
            <w:vAlign w:val="center"/>
            <w:hideMark/>
          </w:tcPr>
          <w:p w14:paraId="60DA2DA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w:t>
            </w:r>
          </w:p>
        </w:tc>
      </w:tr>
      <w:tr w:rsidR="00FC45EB" w:rsidRPr="00262232" w14:paraId="4139BF15" w14:textId="77777777" w:rsidTr="0041581E">
        <w:trPr>
          <w:trHeight w:val="199"/>
        </w:trPr>
        <w:tc>
          <w:tcPr>
            <w:tcW w:w="2087" w:type="dxa"/>
            <w:tcBorders>
              <w:top w:val="nil"/>
              <w:left w:val="nil"/>
              <w:bottom w:val="nil"/>
              <w:right w:val="single" w:sz="4" w:space="0" w:color="auto"/>
            </w:tcBorders>
            <w:vAlign w:val="center"/>
            <w:hideMark/>
          </w:tcPr>
          <w:p w14:paraId="78813AD6"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женски</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female</w:t>
            </w:r>
            <w:proofErr w:type="spellEnd"/>
          </w:p>
        </w:tc>
        <w:tc>
          <w:tcPr>
            <w:tcW w:w="1633" w:type="dxa"/>
            <w:tcBorders>
              <w:top w:val="nil"/>
              <w:left w:val="nil"/>
              <w:bottom w:val="nil"/>
              <w:right w:val="nil"/>
            </w:tcBorders>
            <w:noWrap/>
            <w:vAlign w:val="center"/>
            <w:hideMark/>
          </w:tcPr>
          <w:p w14:paraId="10BB2E1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96</w:t>
            </w:r>
          </w:p>
        </w:tc>
        <w:tc>
          <w:tcPr>
            <w:tcW w:w="1391" w:type="dxa"/>
            <w:tcBorders>
              <w:top w:val="nil"/>
              <w:left w:val="nil"/>
              <w:bottom w:val="nil"/>
              <w:right w:val="nil"/>
            </w:tcBorders>
            <w:noWrap/>
            <w:vAlign w:val="center"/>
            <w:hideMark/>
          </w:tcPr>
          <w:p w14:paraId="77E2DB46"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29</w:t>
            </w:r>
          </w:p>
        </w:tc>
        <w:tc>
          <w:tcPr>
            <w:tcW w:w="1391" w:type="dxa"/>
            <w:tcBorders>
              <w:top w:val="nil"/>
              <w:left w:val="nil"/>
              <w:bottom w:val="nil"/>
              <w:right w:val="nil"/>
            </w:tcBorders>
            <w:noWrap/>
            <w:vAlign w:val="center"/>
            <w:hideMark/>
          </w:tcPr>
          <w:p w14:paraId="550306DD"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19</w:t>
            </w:r>
          </w:p>
        </w:tc>
        <w:tc>
          <w:tcPr>
            <w:tcW w:w="1391" w:type="dxa"/>
            <w:tcBorders>
              <w:top w:val="nil"/>
              <w:left w:val="nil"/>
              <w:bottom w:val="nil"/>
              <w:right w:val="nil"/>
            </w:tcBorders>
            <w:noWrap/>
            <w:vAlign w:val="center"/>
            <w:hideMark/>
          </w:tcPr>
          <w:p w14:paraId="702B1EA1"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23</w:t>
            </w:r>
          </w:p>
        </w:tc>
        <w:tc>
          <w:tcPr>
            <w:tcW w:w="1287" w:type="dxa"/>
            <w:tcBorders>
              <w:top w:val="nil"/>
              <w:left w:val="nil"/>
              <w:bottom w:val="nil"/>
              <w:right w:val="nil"/>
            </w:tcBorders>
            <w:noWrap/>
            <w:vAlign w:val="center"/>
            <w:hideMark/>
          </w:tcPr>
          <w:p w14:paraId="4142F83B"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r>
      <w:tr w:rsidR="00FC45EB" w:rsidRPr="00262232" w14:paraId="017C2C5A" w14:textId="77777777" w:rsidTr="0041581E">
        <w:trPr>
          <w:trHeight w:val="199"/>
        </w:trPr>
        <w:tc>
          <w:tcPr>
            <w:tcW w:w="2087" w:type="dxa"/>
            <w:tcBorders>
              <w:top w:val="nil"/>
              <w:left w:val="nil"/>
              <w:bottom w:val="nil"/>
              <w:right w:val="single" w:sz="4" w:space="0" w:color="auto"/>
            </w:tcBorders>
            <w:vAlign w:val="center"/>
            <w:hideMark/>
          </w:tcPr>
          <w:p w14:paraId="5F6465B0"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2020   </w:t>
            </w:r>
            <w:proofErr w:type="spellStart"/>
            <w:r w:rsidRPr="0041581E">
              <w:rPr>
                <w:rFonts w:ascii="Candara" w:eastAsia="Times New Roman" w:hAnsi="Candara" w:cs="Calibri"/>
                <w:color w:val="000000"/>
                <w:sz w:val="20"/>
                <w:szCs w:val="20"/>
                <w:lang w:val="sr-Latn-RS" w:eastAsia="sr-Latn-RS"/>
              </w:rPr>
              <w:t>свега</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аll</w:t>
            </w:r>
            <w:proofErr w:type="spellEnd"/>
          </w:p>
        </w:tc>
        <w:tc>
          <w:tcPr>
            <w:tcW w:w="1633" w:type="dxa"/>
            <w:tcBorders>
              <w:top w:val="nil"/>
              <w:left w:val="nil"/>
              <w:bottom w:val="nil"/>
              <w:right w:val="nil"/>
            </w:tcBorders>
            <w:noWrap/>
            <w:vAlign w:val="center"/>
            <w:hideMark/>
          </w:tcPr>
          <w:p w14:paraId="299E01B5"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163</w:t>
            </w:r>
          </w:p>
        </w:tc>
        <w:tc>
          <w:tcPr>
            <w:tcW w:w="1391" w:type="dxa"/>
            <w:tcBorders>
              <w:top w:val="nil"/>
              <w:left w:val="nil"/>
              <w:bottom w:val="nil"/>
              <w:right w:val="nil"/>
            </w:tcBorders>
            <w:noWrap/>
            <w:vAlign w:val="center"/>
            <w:hideMark/>
          </w:tcPr>
          <w:p w14:paraId="2DB43E6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58</w:t>
            </w:r>
          </w:p>
        </w:tc>
        <w:tc>
          <w:tcPr>
            <w:tcW w:w="1391" w:type="dxa"/>
            <w:tcBorders>
              <w:top w:val="nil"/>
              <w:left w:val="nil"/>
              <w:bottom w:val="nil"/>
              <w:right w:val="nil"/>
            </w:tcBorders>
            <w:noWrap/>
            <w:vAlign w:val="center"/>
            <w:hideMark/>
          </w:tcPr>
          <w:p w14:paraId="76CA60A9"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29</w:t>
            </w:r>
          </w:p>
        </w:tc>
        <w:tc>
          <w:tcPr>
            <w:tcW w:w="1391" w:type="dxa"/>
            <w:tcBorders>
              <w:top w:val="nil"/>
              <w:left w:val="nil"/>
              <w:bottom w:val="nil"/>
              <w:right w:val="nil"/>
            </w:tcBorders>
            <w:noWrap/>
            <w:vAlign w:val="center"/>
            <w:hideMark/>
          </w:tcPr>
          <w:p w14:paraId="4CEB2788"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46</w:t>
            </w:r>
          </w:p>
        </w:tc>
        <w:tc>
          <w:tcPr>
            <w:tcW w:w="1287" w:type="dxa"/>
            <w:tcBorders>
              <w:top w:val="nil"/>
              <w:left w:val="nil"/>
              <w:bottom w:val="nil"/>
              <w:right w:val="nil"/>
            </w:tcBorders>
            <w:noWrap/>
            <w:vAlign w:val="center"/>
            <w:hideMark/>
          </w:tcPr>
          <w:p w14:paraId="74587B39"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30</w:t>
            </w:r>
          </w:p>
        </w:tc>
      </w:tr>
      <w:tr w:rsidR="00FC45EB" w:rsidRPr="00262232" w14:paraId="113DB32F" w14:textId="77777777" w:rsidTr="0041581E">
        <w:trPr>
          <w:trHeight w:val="199"/>
        </w:trPr>
        <w:tc>
          <w:tcPr>
            <w:tcW w:w="2087" w:type="dxa"/>
            <w:tcBorders>
              <w:top w:val="nil"/>
              <w:left w:val="nil"/>
              <w:bottom w:val="nil"/>
              <w:right w:val="single" w:sz="4" w:space="0" w:color="auto"/>
            </w:tcBorders>
            <w:vAlign w:val="center"/>
            <w:hideMark/>
          </w:tcPr>
          <w:p w14:paraId="13BE28E1"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мушки</w:t>
            </w:r>
            <w:proofErr w:type="spellEnd"/>
            <w:r w:rsidRPr="0041581E">
              <w:rPr>
                <w:rFonts w:ascii="Candara" w:eastAsia="Times New Roman" w:hAnsi="Candara" w:cs="Calibri"/>
                <w:color w:val="000000"/>
                <w:sz w:val="20"/>
                <w:szCs w:val="20"/>
                <w:lang w:val="sr-Latn-RS" w:eastAsia="sr-Latn-RS"/>
              </w:rPr>
              <w:t xml:space="preserve"> / </w:t>
            </w:r>
            <w:r w:rsidRPr="0041581E">
              <w:rPr>
                <w:rFonts w:ascii="Candara" w:eastAsia="Times New Roman" w:hAnsi="Candara" w:cs="Calibri"/>
                <w:i/>
                <w:iCs/>
                <w:color w:val="000000"/>
                <w:sz w:val="20"/>
                <w:szCs w:val="20"/>
                <w:lang w:val="sr-Latn-RS" w:eastAsia="sr-Latn-RS"/>
              </w:rPr>
              <w:t>male</w:t>
            </w:r>
          </w:p>
        </w:tc>
        <w:tc>
          <w:tcPr>
            <w:tcW w:w="1633" w:type="dxa"/>
            <w:tcBorders>
              <w:top w:val="nil"/>
              <w:left w:val="nil"/>
              <w:bottom w:val="nil"/>
              <w:right w:val="nil"/>
            </w:tcBorders>
            <w:noWrap/>
            <w:vAlign w:val="center"/>
            <w:hideMark/>
          </w:tcPr>
          <w:p w14:paraId="0132EB5A"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76</w:t>
            </w:r>
          </w:p>
        </w:tc>
        <w:tc>
          <w:tcPr>
            <w:tcW w:w="1391" w:type="dxa"/>
            <w:tcBorders>
              <w:top w:val="nil"/>
              <w:left w:val="nil"/>
              <w:bottom w:val="nil"/>
              <w:right w:val="nil"/>
            </w:tcBorders>
            <w:noWrap/>
            <w:vAlign w:val="center"/>
            <w:hideMark/>
          </w:tcPr>
          <w:p w14:paraId="197B8FB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32</w:t>
            </w:r>
          </w:p>
        </w:tc>
        <w:tc>
          <w:tcPr>
            <w:tcW w:w="1391" w:type="dxa"/>
            <w:tcBorders>
              <w:top w:val="nil"/>
              <w:left w:val="nil"/>
              <w:bottom w:val="nil"/>
              <w:right w:val="nil"/>
            </w:tcBorders>
            <w:noWrap/>
            <w:vAlign w:val="center"/>
            <w:hideMark/>
          </w:tcPr>
          <w:p w14:paraId="3445EBB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15</w:t>
            </w:r>
          </w:p>
        </w:tc>
        <w:tc>
          <w:tcPr>
            <w:tcW w:w="1391" w:type="dxa"/>
            <w:tcBorders>
              <w:top w:val="nil"/>
              <w:left w:val="nil"/>
              <w:bottom w:val="nil"/>
              <w:right w:val="nil"/>
            </w:tcBorders>
            <w:noWrap/>
            <w:vAlign w:val="center"/>
            <w:hideMark/>
          </w:tcPr>
          <w:p w14:paraId="796F9819"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24</w:t>
            </w:r>
          </w:p>
        </w:tc>
        <w:tc>
          <w:tcPr>
            <w:tcW w:w="1287" w:type="dxa"/>
            <w:tcBorders>
              <w:top w:val="nil"/>
              <w:left w:val="nil"/>
              <w:bottom w:val="nil"/>
              <w:right w:val="nil"/>
            </w:tcBorders>
            <w:noWrap/>
            <w:vAlign w:val="center"/>
            <w:hideMark/>
          </w:tcPr>
          <w:p w14:paraId="492AFD21"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w:t>
            </w:r>
          </w:p>
        </w:tc>
      </w:tr>
      <w:tr w:rsidR="00FC45EB" w:rsidRPr="00262232" w14:paraId="77E58EEB" w14:textId="77777777" w:rsidTr="0041581E">
        <w:trPr>
          <w:trHeight w:val="199"/>
        </w:trPr>
        <w:tc>
          <w:tcPr>
            <w:tcW w:w="2087" w:type="dxa"/>
            <w:tcBorders>
              <w:top w:val="nil"/>
              <w:left w:val="nil"/>
              <w:bottom w:val="nil"/>
              <w:right w:val="single" w:sz="4" w:space="0" w:color="auto"/>
            </w:tcBorders>
            <w:vAlign w:val="center"/>
            <w:hideMark/>
          </w:tcPr>
          <w:p w14:paraId="070FBD89"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женски</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female</w:t>
            </w:r>
            <w:proofErr w:type="spellEnd"/>
          </w:p>
        </w:tc>
        <w:tc>
          <w:tcPr>
            <w:tcW w:w="1633" w:type="dxa"/>
            <w:tcBorders>
              <w:top w:val="nil"/>
              <w:left w:val="nil"/>
              <w:bottom w:val="nil"/>
              <w:right w:val="nil"/>
            </w:tcBorders>
            <w:noWrap/>
            <w:vAlign w:val="center"/>
            <w:hideMark/>
          </w:tcPr>
          <w:p w14:paraId="01E6F1BD"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87</w:t>
            </w:r>
          </w:p>
        </w:tc>
        <w:tc>
          <w:tcPr>
            <w:tcW w:w="1391" w:type="dxa"/>
            <w:tcBorders>
              <w:top w:val="nil"/>
              <w:left w:val="nil"/>
              <w:bottom w:val="nil"/>
              <w:right w:val="nil"/>
            </w:tcBorders>
            <w:noWrap/>
            <w:vAlign w:val="center"/>
            <w:hideMark/>
          </w:tcPr>
          <w:p w14:paraId="13D47F48"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26</w:t>
            </w:r>
          </w:p>
        </w:tc>
        <w:tc>
          <w:tcPr>
            <w:tcW w:w="1391" w:type="dxa"/>
            <w:tcBorders>
              <w:top w:val="nil"/>
              <w:left w:val="nil"/>
              <w:bottom w:val="nil"/>
              <w:right w:val="nil"/>
            </w:tcBorders>
            <w:noWrap/>
            <w:vAlign w:val="center"/>
            <w:hideMark/>
          </w:tcPr>
          <w:p w14:paraId="5A23B9A9"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14</w:t>
            </w:r>
          </w:p>
        </w:tc>
        <w:tc>
          <w:tcPr>
            <w:tcW w:w="1391" w:type="dxa"/>
            <w:tcBorders>
              <w:top w:val="nil"/>
              <w:left w:val="nil"/>
              <w:bottom w:val="nil"/>
              <w:right w:val="nil"/>
            </w:tcBorders>
            <w:noWrap/>
            <w:vAlign w:val="center"/>
            <w:hideMark/>
          </w:tcPr>
          <w:p w14:paraId="27966455"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22</w:t>
            </w:r>
          </w:p>
        </w:tc>
        <w:tc>
          <w:tcPr>
            <w:tcW w:w="1287" w:type="dxa"/>
            <w:tcBorders>
              <w:top w:val="nil"/>
              <w:left w:val="nil"/>
              <w:bottom w:val="nil"/>
              <w:right w:val="nil"/>
            </w:tcBorders>
            <w:noWrap/>
            <w:vAlign w:val="center"/>
            <w:hideMark/>
          </w:tcPr>
          <w:p w14:paraId="4F93E5D9"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r>
      <w:tr w:rsidR="00FC45EB" w:rsidRPr="00262232" w14:paraId="7A7E495B" w14:textId="77777777" w:rsidTr="0041581E">
        <w:trPr>
          <w:trHeight w:val="199"/>
        </w:trPr>
        <w:tc>
          <w:tcPr>
            <w:tcW w:w="2087" w:type="dxa"/>
            <w:tcBorders>
              <w:top w:val="nil"/>
              <w:left w:val="nil"/>
              <w:bottom w:val="nil"/>
              <w:right w:val="single" w:sz="4" w:space="0" w:color="auto"/>
            </w:tcBorders>
            <w:vAlign w:val="center"/>
            <w:hideMark/>
          </w:tcPr>
          <w:p w14:paraId="3CA8CC73"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2021   </w:t>
            </w:r>
            <w:proofErr w:type="spellStart"/>
            <w:r w:rsidRPr="0041581E">
              <w:rPr>
                <w:rFonts w:ascii="Candara" w:eastAsia="Times New Roman" w:hAnsi="Candara" w:cs="Calibri"/>
                <w:color w:val="000000"/>
                <w:sz w:val="20"/>
                <w:szCs w:val="20"/>
                <w:lang w:val="sr-Latn-RS" w:eastAsia="sr-Latn-RS"/>
              </w:rPr>
              <w:t>свега</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аll</w:t>
            </w:r>
            <w:proofErr w:type="spellEnd"/>
          </w:p>
        </w:tc>
        <w:tc>
          <w:tcPr>
            <w:tcW w:w="1633" w:type="dxa"/>
            <w:tcBorders>
              <w:top w:val="nil"/>
              <w:left w:val="nil"/>
              <w:bottom w:val="nil"/>
              <w:right w:val="nil"/>
            </w:tcBorders>
            <w:noWrap/>
            <w:vAlign w:val="center"/>
            <w:hideMark/>
          </w:tcPr>
          <w:p w14:paraId="32B8340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130</w:t>
            </w:r>
          </w:p>
        </w:tc>
        <w:tc>
          <w:tcPr>
            <w:tcW w:w="1391" w:type="dxa"/>
            <w:tcBorders>
              <w:top w:val="nil"/>
              <w:left w:val="nil"/>
              <w:bottom w:val="nil"/>
              <w:right w:val="nil"/>
            </w:tcBorders>
            <w:noWrap/>
            <w:vAlign w:val="center"/>
            <w:hideMark/>
          </w:tcPr>
          <w:p w14:paraId="5FB047EE"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50</w:t>
            </w:r>
          </w:p>
        </w:tc>
        <w:tc>
          <w:tcPr>
            <w:tcW w:w="1391" w:type="dxa"/>
            <w:tcBorders>
              <w:top w:val="nil"/>
              <w:left w:val="nil"/>
              <w:bottom w:val="nil"/>
              <w:right w:val="nil"/>
            </w:tcBorders>
            <w:noWrap/>
            <w:vAlign w:val="center"/>
            <w:hideMark/>
          </w:tcPr>
          <w:p w14:paraId="08C4646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20</w:t>
            </w:r>
          </w:p>
        </w:tc>
        <w:tc>
          <w:tcPr>
            <w:tcW w:w="1391" w:type="dxa"/>
            <w:tcBorders>
              <w:top w:val="nil"/>
              <w:left w:val="nil"/>
              <w:bottom w:val="nil"/>
              <w:right w:val="nil"/>
            </w:tcBorders>
            <w:noWrap/>
            <w:vAlign w:val="center"/>
            <w:hideMark/>
          </w:tcPr>
          <w:p w14:paraId="714DAA2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39</w:t>
            </w:r>
          </w:p>
        </w:tc>
        <w:tc>
          <w:tcPr>
            <w:tcW w:w="1287" w:type="dxa"/>
            <w:tcBorders>
              <w:top w:val="nil"/>
              <w:left w:val="nil"/>
              <w:bottom w:val="nil"/>
              <w:right w:val="nil"/>
            </w:tcBorders>
            <w:noWrap/>
            <w:vAlign w:val="center"/>
            <w:hideMark/>
          </w:tcPr>
          <w:p w14:paraId="4B864E7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21</w:t>
            </w:r>
          </w:p>
        </w:tc>
      </w:tr>
      <w:tr w:rsidR="00FC45EB" w:rsidRPr="00262232" w14:paraId="779226E2" w14:textId="77777777" w:rsidTr="0041581E">
        <w:trPr>
          <w:trHeight w:val="199"/>
        </w:trPr>
        <w:tc>
          <w:tcPr>
            <w:tcW w:w="2087" w:type="dxa"/>
            <w:tcBorders>
              <w:top w:val="nil"/>
              <w:left w:val="nil"/>
              <w:bottom w:val="nil"/>
              <w:right w:val="single" w:sz="4" w:space="0" w:color="auto"/>
            </w:tcBorders>
            <w:vAlign w:val="center"/>
            <w:hideMark/>
          </w:tcPr>
          <w:p w14:paraId="59D1257D"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мушки</w:t>
            </w:r>
            <w:proofErr w:type="spellEnd"/>
            <w:r w:rsidRPr="0041581E">
              <w:rPr>
                <w:rFonts w:ascii="Candara" w:eastAsia="Times New Roman" w:hAnsi="Candara" w:cs="Calibri"/>
                <w:color w:val="000000"/>
                <w:sz w:val="20"/>
                <w:szCs w:val="20"/>
                <w:lang w:val="sr-Latn-RS" w:eastAsia="sr-Latn-RS"/>
              </w:rPr>
              <w:t xml:space="preserve"> / </w:t>
            </w:r>
            <w:r w:rsidRPr="0041581E">
              <w:rPr>
                <w:rFonts w:ascii="Candara" w:eastAsia="Times New Roman" w:hAnsi="Candara" w:cs="Calibri"/>
                <w:i/>
                <w:iCs/>
                <w:color w:val="000000"/>
                <w:sz w:val="20"/>
                <w:szCs w:val="20"/>
                <w:lang w:val="sr-Latn-RS" w:eastAsia="sr-Latn-RS"/>
              </w:rPr>
              <w:t>male</w:t>
            </w:r>
          </w:p>
        </w:tc>
        <w:tc>
          <w:tcPr>
            <w:tcW w:w="1633" w:type="dxa"/>
            <w:tcBorders>
              <w:top w:val="nil"/>
              <w:left w:val="nil"/>
              <w:bottom w:val="nil"/>
              <w:right w:val="nil"/>
            </w:tcBorders>
            <w:noWrap/>
            <w:vAlign w:val="center"/>
            <w:hideMark/>
          </w:tcPr>
          <w:p w14:paraId="479808F2"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60</w:t>
            </w:r>
          </w:p>
        </w:tc>
        <w:tc>
          <w:tcPr>
            <w:tcW w:w="1391" w:type="dxa"/>
            <w:tcBorders>
              <w:top w:val="nil"/>
              <w:left w:val="nil"/>
              <w:bottom w:val="nil"/>
              <w:right w:val="nil"/>
            </w:tcBorders>
            <w:noWrap/>
            <w:vAlign w:val="center"/>
            <w:hideMark/>
          </w:tcPr>
          <w:p w14:paraId="2E9C124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c>
          <w:tcPr>
            <w:tcW w:w="1391" w:type="dxa"/>
            <w:tcBorders>
              <w:top w:val="nil"/>
              <w:left w:val="nil"/>
              <w:bottom w:val="nil"/>
              <w:right w:val="nil"/>
            </w:tcBorders>
            <w:noWrap/>
            <w:vAlign w:val="center"/>
            <w:hideMark/>
          </w:tcPr>
          <w:p w14:paraId="3475993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8</w:t>
            </w:r>
          </w:p>
        </w:tc>
        <w:tc>
          <w:tcPr>
            <w:tcW w:w="1391" w:type="dxa"/>
            <w:tcBorders>
              <w:top w:val="nil"/>
              <w:left w:val="nil"/>
              <w:bottom w:val="nil"/>
              <w:right w:val="nil"/>
            </w:tcBorders>
            <w:noWrap/>
            <w:vAlign w:val="center"/>
            <w:hideMark/>
          </w:tcPr>
          <w:p w14:paraId="1E82A227"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24</w:t>
            </w:r>
          </w:p>
        </w:tc>
        <w:tc>
          <w:tcPr>
            <w:tcW w:w="1287" w:type="dxa"/>
            <w:tcBorders>
              <w:top w:val="nil"/>
              <w:left w:val="nil"/>
              <w:bottom w:val="nil"/>
              <w:right w:val="nil"/>
            </w:tcBorders>
            <w:noWrap/>
            <w:vAlign w:val="center"/>
            <w:hideMark/>
          </w:tcPr>
          <w:p w14:paraId="1493723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w:t>
            </w:r>
          </w:p>
        </w:tc>
      </w:tr>
      <w:tr w:rsidR="00FC45EB" w:rsidRPr="00262232" w14:paraId="533AFA22" w14:textId="77777777" w:rsidTr="0041581E">
        <w:trPr>
          <w:trHeight w:val="199"/>
        </w:trPr>
        <w:tc>
          <w:tcPr>
            <w:tcW w:w="2087" w:type="dxa"/>
            <w:tcBorders>
              <w:top w:val="nil"/>
              <w:left w:val="nil"/>
              <w:bottom w:val="nil"/>
              <w:right w:val="single" w:sz="4" w:space="0" w:color="auto"/>
            </w:tcBorders>
            <w:vAlign w:val="center"/>
            <w:hideMark/>
          </w:tcPr>
          <w:p w14:paraId="3CEAAA0E"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женски</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female</w:t>
            </w:r>
            <w:proofErr w:type="spellEnd"/>
          </w:p>
        </w:tc>
        <w:tc>
          <w:tcPr>
            <w:tcW w:w="1633" w:type="dxa"/>
            <w:tcBorders>
              <w:top w:val="nil"/>
              <w:left w:val="nil"/>
              <w:bottom w:val="nil"/>
              <w:right w:val="nil"/>
            </w:tcBorders>
            <w:noWrap/>
            <w:vAlign w:val="center"/>
            <w:hideMark/>
          </w:tcPr>
          <w:p w14:paraId="118AC1F7"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70</w:t>
            </w:r>
          </w:p>
        </w:tc>
        <w:tc>
          <w:tcPr>
            <w:tcW w:w="1391" w:type="dxa"/>
            <w:tcBorders>
              <w:top w:val="nil"/>
              <w:left w:val="nil"/>
              <w:bottom w:val="nil"/>
              <w:right w:val="nil"/>
            </w:tcBorders>
            <w:noWrap/>
            <w:vAlign w:val="center"/>
            <w:hideMark/>
          </w:tcPr>
          <w:p w14:paraId="133FE345"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c>
          <w:tcPr>
            <w:tcW w:w="1391" w:type="dxa"/>
            <w:tcBorders>
              <w:top w:val="nil"/>
              <w:left w:val="nil"/>
              <w:bottom w:val="nil"/>
              <w:right w:val="nil"/>
            </w:tcBorders>
            <w:noWrap/>
            <w:vAlign w:val="center"/>
            <w:hideMark/>
          </w:tcPr>
          <w:p w14:paraId="14FE8CE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12</w:t>
            </w:r>
          </w:p>
        </w:tc>
        <w:tc>
          <w:tcPr>
            <w:tcW w:w="1391" w:type="dxa"/>
            <w:tcBorders>
              <w:top w:val="nil"/>
              <w:left w:val="nil"/>
              <w:bottom w:val="nil"/>
              <w:right w:val="nil"/>
            </w:tcBorders>
            <w:noWrap/>
            <w:vAlign w:val="center"/>
            <w:hideMark/>
          </w:tcPr>
          <w:p w14:paraId="04716F8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15</w:t>
            </w:r>
          </w:p>
        </w:tc>
        <w:tc>
          <w:tcPr>
            <w:tcW w:w="1287" w:type="dxa"/>
            <w:tcBorders>
              <w:top w:val="nil"/>
              <w:left w:val="nil"/>
              <w:bottom w:val="nil"/>
              <w:right w:val="nil"/>
            </w:tcBorders>
            <w:noWrap/>
            <w:vAlign w:val="center"/>
            <w:hideMark/>
          </w:tcPr>
          <w:p w14:paraId="0ECFC165"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18</w:t>
            </w:r>
          </w:p>
        </w:tc>
      </w:tr>
      <w:tr w:rsidR="00FC45EB" w:rsidRPr="00262232" w14:paraId="1C0236C9" w14:textId="77777777" w:rsidTr="0041581E">
        <w:trPr>
          <w:trHeight w:val="199"/>
        </w:trPr>
        <w:tc>
          <w:tcPr>
            <w:tcW w:w="2087" w:type="dxa"/>
            <w:tcBorders>
              <w:top w:val="nil"/>
              <w:left w:val="nil"/>
              <w:bottom w:val="nil"/>
              <w:right w:val="single" w:sz="4" w:space="0" w:color="auto"/>
            </w:tcBorders>
            <w:vAlign w:val="center"/>
            <w:hideMark/>
          </w:tcPr>
          <w:p w14:paraId="189ADE45"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2022   </w:t>
            </w:r>
            <w:proofErr w:type="spellStart"/>
            <w:r w:rsidRPr="0041581E">
              <w:rPr>
                <w:rFonts w:ascii="Candara" w:eastAsia="Times New Roman" w:hAnsi="Candara" w:cs="Calibri"/>
                <w:color w:val="000000"/>
                <w:sz w:val="20"/>
                <w:szCs w:val="20"/>
                <w:lang w:val="sr-Latn-RS" w:eastAsia="sr-Latn-RS"/>
              </w:rPr>
              <w:t>свега</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аll</w:t>
            </w:r>
            <w:proofErr w:type="spellEnd"/>
          </w:p>
        </w:tc>
        <w:tc>
          <w:tcPr>
            <w:tcW w:w="1633" w:type="dxa"/>
            <w:tcBorders>
              <w:top w:val="nil"/>
              <w:left w:val="nil"/>
              <w:bottom w:val="nil"/>
              <w:right w:val="nil"/>
            </w:tcBorders>
            <w:noWrap/>
            <w:vAlign w:val="center"/>
            <w:hideMark/>
          </w:tcPr>
          <w:p w14:paraId="084DB079"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127</w:t>
            </w:r>
          </w:p>
        </w:tc>
        <w:tc>
          <w:tcPr>
            <w:tcW w:w="1391" w:type="dxa"/>
            <w:tcBorders>
              <w:top w:val="nil"/>
              <w:left w:val="nil"/>
              <w:bottom w:val="nil"/>
              <w:right w:val="nil"/>
            </w:tcBorders>
            <w:noWrap/>
            <w:vAlign w:val="center"/>
            <w:hideMark/>
          </w:tcPr>
          <w:p w14:paraId="2777B64D"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56</w:t>
            </w:r>
          </w:p>
        </w:tc>
        <w:tc>
          <w:tcPr>
            <w:tcW w:w="1391" w:type="dxa"/>
            <w:tcBorders>
              <w:top w:val="nil"/>
              <w:left w:val="nil"/>
              <w:bottom w:val="nil"/>
              <w:right w:val="nil"/>
            </w:tcBorders>
            <w:noWrap/>
            <w:vAlign w:val="center"/>
            <w:hideMark/>
          </w:tcPr>
          <w:p w14:paraId="36995F1F"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16</w:t>
            </w:r>
          </w:p>
        </w:tc>
        <w:tc>
          <w:tcPr>
            <w:tcW w:w="1391" w:type="dxa"/>
            <w:tcBorders>
              <w:top w:val="nil"/>
              <w:left w:val="nil"/>
              <w:bottom w:val="nil"/>
              <w:right w:val="nil"/>
            </w:tcBorders>
            <w:noWrap/>
            <w:vAlign w:val="center"/>
            <w:hideMark/>
          </w:tcPr>
          <w:p w14:paraId="34E2F61D"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30</w:t>
            </w:r>
          </w:p>
        </w:tc>
        <w:tc>
          <w:tcPr>
            <w:tcW w:w="1287" w:type="dxa"/>
            <w:tcBorders>
              <w:top w:val="nil"/>
              <w:left w:val="nil"/>
              <w:bottom w:val="nil"/>
              <w:right w:val="nil"/>
            </w:tcBorders>
            <w:noWrap/>
            <w:vAlign w:val="center"/>
            <w:hideMark/>
          </w:tcPr>
          <w:p w14:paraId="020885D0"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25</w:t>
            </w:r>
          </w:p>
        </w:tc>
      </w:tr>
      <w:tr w:rsidR="00FC45EB" w:rsidRPr="00262232" w14:paraId="28163BBC" w14:textId="77777777" w:rsidTr="0041581E">
        <w:trPr>
          <w:trHeight w:val="199"/>
        </w:trPr>
        <w:tc>
          <w:tcPr>
            <w:tcW w:w="2087" w:type="dxa"/>
            <w:tcBorders>
              <w:top w:val="nil"/>
              <w:left w:val="nil"/>
              <w:bottom w:val="nil"/>
              <w:right w:val="single" w:sz="4" w:space="0" w:color="auto"/>
            </w:tcBorders>
            <w:vAlign w:val="center"/>
            <w:hideMark/>
          </w:tcPr>
          <w:p w14:paraId="1BFC75AC"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мушки</w:t>
            </w:r>
            <w:proofErr w:type="spellEnd"/>
            <w:r w:rsidRPr="0041581E">
              <w:rPr>
                <w:rFonts w:ascii="Candara" w:eastAsia="Times New Roman" w:hAnsi="Candara" w:cs="Calibri"/>
                <w:color w:val="000000"/>
                <w:sz w:val="20"/>
                <w:szCs w:val="20"/>
                <w:lang w:val="sr-Latn-RS" w:eastAsia="sr-Latn-RS"/>
              </w:rPr>
              <w:t xml:space="preserve"> / </w:t>
            </w:r>
            <w:r w:rsidRPr="0041581E">
              <w:rPr>
                <w:rFonts w:ascii="Candara" w:eastAsia="Times New Roman" w:hAnsi="Candara" w:cs="Calibri"/>
                <w:i/>
                <w:iCs/>
                <w:color w:val="000000"/>
                <w:sz w:val="20"/>
                <w:szCs w:val="20"/>
                <w:lang w:val="sr-Latn-RS" w:eastAsia="sr-Latn-RS"/>
              </w:rPr>
              <w:t>male</w:t>
            </w:r>
          </w:p>
        </w:tc>
        <w:tc>
          <w:tcPr>
            <w:tcW w:w="1633" w:type="dxa"/>
            <w:tcBorders>
              <w:top w:val="nil"/>
              <w:left w:val="nil"/>
              <w:bottom w:val="nil"/>
              <w:right w:val="nil"/>
            </w:tcBorders>
            <w:noWrap/>
            <w:vAlign w:val="center"/>
            <w:hideMark/>
          </w:tcPr>
          <w:p w14:paraId="3F3AF7E3"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58</w:t>
            </w:r>
          </w:p>
        </w:tc>
        <w:tc>
          <w:tcPr>
            <w:tcW w:w="1391" w:type="dxa"/>
            <w:tcBorders>
              <w:top w:val="nil"/>
              <w:left w:val="nil"/>
              <w:bottom w:val="nil"/>
              <w:right w:val="nil"/>
            </w:tcBorders>
            <w:noWrap/>
            <w:vAlign w:val="center"/>
            <w:hideMark/>
          </w:tcPr>
          <w:p w14:paraId="5444A657"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26</w:t>
            </w:r>
          </w:p>
        </w:tc>
        <w:tc>
          <w:tcPr>
            <w:tcW w:w="1391" w:type="dxa"/>
            <w:tcBorders>
              <w:top w:val="nil"/>
              <w:left w:val="nil"/>
              <w:bottom w:val="nil"/>
              <w:right w:val="nil"/>
            </w:tcBorders>
            <w:noWrap/>
            <w:vAlign w:val="center"/>
            <w:hideMark/>
          </w:tcPr>
          <w:p w14:paraId="68AE4081"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8</w:t>
            </w:r>
          </w:p>
        </w:tc>
        <w:tc>
          <w:tcPr>
            <w:tcW w:w="1391" w:type="dxa"/>
            <w:tcBorders>
              <w:top w:val="nil"/>
              <w:left w:val="nil"/>
              <w:bottom w:val="nil"/>
              <w:right w:val="nil"/>
            </w:tcBorders>
            <w:noWrap/>
            <w:vAlign w:val="center"/>
            <w:hideMark/>
          </w:tcPr>
          <w:p w14:paraId="7FED7A16"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19</w:t>
            </w:r>
          </w:p>
        </w:tc>
        <w:tc>
          <w:tcPr>
            <w:tcW w:w="1287" w:type="dxa"/>
            <w:tcBorders>
              <w:top w:val="nil"/>
              <w:left w:val="nil"/>
              <w:bottom w:val="nil"/>
              <w:right w:val="nil"/>
            </w:tcBorders>
            <w:noWrap/>
            <w:vAlign w:val="center"/>
            <w:hideMark/>
          </w:tcPr>
          <w:p w14:paraId="5471AD67"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5</w:t>
            </w:r>
          </w:p>
        </w:tc>
      </w:tr>
      <w:tr w:rsidR="00FC45EB" w:rsidRPr="00262232" w14:paraId="66122C3F" w14:textId="77777777" w:rsidTr="0041581E">
        <w:trPr>
          <w:trHeight w:val="199"/>
        </w:trPr>
        <w:tc>
          <w:tcPr>
            <w:tcW w:w="2087" w:type="dxa"/>
            <w:tcBorders>
              <w:top w:val="nil"/>
              <w:left w:val="nil"/>
              <w:bottom w:val="nil"/>
              <w:right w:val="single" w:sz="4" w:space="0" w:color="auto"/>
            </w:tcBorders>
            <w:vAlign w:val="center"/>
            <w:hideMark/>
          </w:tcPr>
          <w:p w14:paraId="77FE63AD" w14:textId="77777777" w:rsidR="00FC45EB" w:rsidRPr="0041581E" w:rsidRDefault="00FC45EB" w:rsidP="00FC45EB">
            <w:pPr>
              <w:spacing w:after="0" w:line="240" w:lineRule="auto"/>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 xml:space="preserve">           </w:t>
            </w:r>
            <w:proofErr w:type="spellStart"/>
            <w:r w:rsidRPr="0041581E">
              <w:rPr>
                <w:rFonts w:ascii="Candara" w:eastAsia="Times New Roman" w:hAnsi="Candara" w:cs="Calibri"/>
                <w:color w:val="000000"/>
                <w:sz w:val="20"/>
                <w:szCs w:val="20"/>
                <w:lang w:val="sr-Latn-RS" w:eastAsia="sr-Latn-RS"/>
              </w:rPr>
              <w:t>женски</w:t>
            </w:r>
            <w:proofErr w:type="spellEnd"/>
            <w:r w:rsidRPr="0041581E">
              <w:rPr>
                <w:rFonts w:ascii="Candara" w:eastAsia="Times New Roman" w:hAnsi="Candara" w:cs="Calibri"/>
                <w:color w:val="000000"/>
                <w:sz w:val="20"/>
                <w:szCs w:val="20"/>
                <w:lang w:val="sr-Latn-RS" w:eastAsia="sr-Latn-RS"/>
              </w:rPr>
              <w:t xml:space="preserve"> / </w:t>
            </w:r>
            <w:proofErr w:type="spellStart"/>
            <w:r w:rsidRPr="0041581E">
              <w:rPr>
                <w:rFonts w:ascii="Candara" w:eastAsia="Times New Roman" w:hAnsi="Candara" w:cs="Calibri"/>
                <w:i/>
                <w:iCs/>
                <w:color w:val="000000"/>
                <w:sz w:val="20"/>
                <w:szCs w:val="20"/>
                <w:lang w:val="sr-Latn-RS" w:eastAsia="sr-Latn-RS"/>
              </w:rPr>
              <w:t>female</w:t>
            </w:r>
            <w:proofErr w:type="spellEnd"/>
          </w:p>
        </w:tc>
        <w:tc>
          <w:tcPr>
            <w:tcW w:w="1633" w:type="dxa"/>
            <w:tcBorders>
              <w:top w:val="nil"/>
              <w:left w:val="nil"/>
              <w:bottom w:val="nil"/>
              <w:right w:val="nil"/>
            </w:tcBorders>
            <w:noWrap/>
            <w:vAlign w:val="center"/>
            <w:hideMark/>
          </w:tcPr>
          <w:p w14:paraId="7542CF84"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69</w:t>
            </w:r>
          </w:p>
        </w:tc>
        <w:tc>
          <w:tcPr>
            <w:tcW w:w="1391" w:type="dxa"/>
            <w:tcBorders>
              <w:top w:val="nil"/>
              <w:left w:val="nil"/>
              <w:bottom w:val="nil"/>
              <w:right w:val="nil"/>
            </w:tcBorders>
            <w:noWrap/>
            <w:vAlign w:val="center"/>
            <w:hideMark/>
          </w:tcPr>
          <w:p w14:paraId="1F1FFBE8"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30</w:t>
            </w:r>
          </w:p>
        </w:tc>
        <w:tc>
          <w:tcPr>
            <w:tcW w:w="1391" w:type="dxa"/>
            <w:tcBorders>
              <w:top w:val="nil"/>
              <w:left w:val="nil"/>
              <w:bottom w:val="nil"/>
              <w:right w:val="nil"/>
            </w:tcBorders>
            <w:noWrap/>
            <w:vAlign w:val="center"/>
            <w:hideMark/>
          </w:tcPr>
          <w:p w14:paraId="290FBDFD"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8</w:t>
            </w:r>
          </w:p>
        </w:tc>
        <w:tc>
          <w:tcPr>
            <w:tcW w:w="1391" w:type="dxa"/>
            <w:tcBorders>
              <w:top w:val="nil"/>
              <w:left w:val="nil"/>
              <w:bottom w:val="nil"/>
              <w:right w:val="nil"/>
            </w:tcBorders>
            <w:noWrap/>
            <w:vAlign w:val="center"/>
            <w:hideMark/>
          </w:tcPr>
          <w:p w14:paraId="5BF84A0E"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11</w:t>
            </w:r>
          </w:p>
        </w:tc>
        <w:tc>
          <w:tcPr>
            <w:tcW w:w="1287" w:type="dxa"/>
            <w:tcBorders>
              <w:top w:val="nil"/>
              <w:left w:val="nil"/>
              <w:bottom w:val="nil"/>
              <w:right w:val="nil"/>
            </w:tcBorders>
            <w:noWrap/>
            <w:vAlign w:val="center"/>
            <w:hideMark/>
          </w:tcPr>
          <w:p w14:paraId="5F3DEF4C" w14:textId="77777777" w:rsidR="00FC45EB" w:rsidRPr="0041581E" w:rsidRDefault="00FC45EB" w:rsidP="00FC45EB">
            <w:pPr>
              <w:spacing w:after="0" w:line="240" w:lineRule="auto"/>
              <w:ind w:firstLineChars="200" w:firstLine="400"/>
              <w:jc w:val="right"/>
              <w:rPr>
                <w:rFonts w:ascii="Candara" w:eastAsia="Times New Roman" w:hAnsi="Candara" w:cs="Calibri"/>
                <w:color w:val="000000"/>
                <w:sz w:val="20"/>
                <w:szCs w:val="20"/>
                <w:lang w:val="sr-Latn-RS" w:eastAsia="sr-Latn-RS"/>
              </w:rPr>
            </w:pPr>
            <w:r w:rsidRPr="0041581E">
              <w:rPr>
                <w:rFonts w:ascii="Candara" w:eastAsia="Times New Roman" w:hAnsi="Candara" w:cs="Calibri"/>
                <w:color w:val="000000"/>
                <w:sz w:val="20"/>
                <w:szCs w:val="20"/>
                <w:lang w:val="sr-Latn-RS" w:eastAsia="sr-Latn-RS"/>
              </w:rPr>
              <w:t>20</w:t>
            </w:r>
          </w:p>
        </w:tc>
      </w:tr>
    </w:tbl>
    <w:p w14:paraId="2758CE12" w14:textId="77777777" w:rsidR="0041581E" w:rsidRDefault="0041581E" w:rsidP="00FC45EB">
      <w:pPr>
        <w:spacing w:line="360" w:lineRule="auto"/>
        <w:jc w:val="both"/>
        <w:rPr>
          <w:rFonts w:ascii="Candara" w:hAnsi="Candara" w:cs="Times New Roman"/>
          <w:i/>
          <w:iCs/>
          <w:sz w:val="20"/>
          <w:szCs w:val="20"/>
          <w:lang w:val="sr-Cyrl-RS"/>
        </w:rPr>
      </w:pPr>
    </w:p>
    <w:p w14:paraId="4F7961BF" w14:textId="5AC73568" w:rsidR="00FC45EB" w:rsidRPr="00262232" w:rsidRDefault="00FC45EB" w:rsidP="00FC45EB">
      <w:pPr>
        <w:spacing w:line="360" w:lineRule="auto"/>
        <w:jc w:val="both"/>
        <w:rPr>
          <w:rFonts w:ascii="Candara" w:hAnsi="Candara" w:cs="Times New Roman"/>
          <w:i/>
          <w:iCs/>
          <w:sz w:val="20"/>
          <w:szCs w:val="20"/>
          <w:lang w:val="sr-Cyrl-RS"/>
        </w:rPr>
      </w:pPr>
      <w:r w:rsidRPr="00262232">
        <w:rPr>
          <w:rFonts w:ascii="Candara" w:hAnsi="Candara" w:cs="Times New Roman"/>
          <w:i/>
          <w:iCs/>
          <w:sz w:val="20"/>
          <w:szCs w:val="20"/>
          <w:lang w:val="sr-Cyrl-RS"/>
        </w:rPr>
        <w:t>Табела бр.2 Број корисника услуга породичног смештаја пунолетних лица у Републици Српској од 2018-2022.(Подаци преузети из Билтена социјалне заштите за 2023.годину, Републичког завода за статистику</w:t>
      </w:r>
    </w:p>
    <w:p w14:paraId="11ECDA0F" w14:textId="1F9F78B4" w:rsidR="001C654A" w:rsidRPr="00262232" w:rsidRDefault="001C654A" w:rsidP="00262232">
      <w:pPr>
        <w:pStyle w:val="Heading1"/>
        <w:numPr>
          <w:ilvl w:val="0"/>
          <w:numId w:val="23"/>
        </w:numPr>
        <w:spacing w:before="240" w:after="160"/>
        <w:rPr>
          <w:rFonts w:ascii="Candara" w:eastAsia="Times New Roman" w:hAnsi="Candara"/>
          <w:b/>
          <w:i/>
          <w:color w:val="auto"/>
          <w:sz w:val="32"/>
          <w:szCs w:val="32"/>
          <w:lang w:val="sr-Cyrl-RS"/>
        </w:rPr>
      </w:pPr>
      <w:bookmarkStart w:id="16" w:name="_Toc190087786"/>
      <w:r w:rsidRPr="00262232">
        <w:rPr>
          <w:rFonts w:ascii="Candara" w:eastAsia="Times New Roman" w:hAnsi="Candara"/>
          <w:b/>
          <w:i/>
          <w:color w:val="auto"/>
          <w:sz w:val="32"/>
          <w:szCs w:val="32"/>
          <w:lang w:val="sr-Cyrl-RS"/>
        </w:rPr>
        <w:t>Нормативни оквир породичног смештаја за одрасле и старије у Републици Србији</w:t>
      </w:r>
      <w:bookmarkEnd w:id="16"/>
      <w:r w:rsidRPr="00262232">
        <w:rPr>
          <w:rFonts w:ascii="Candara" w:eastAsia="Times New Roman" w:hAnsi="Candara"/>
          <w:b/>
          <w:i/>
          <w:color w:val="auto"/>
          <w:sz w:val="32"/>
          <w:szCs w:val="32"/>
          <w:lang w:val="sr-Cyrl-RS"/>
        </w:rPr>
        <w:t xml:space="preserve"> </w:t>
      </w:r>
    </w:p>
    <w:p w14:paraId="460997BF" w14:textId="65296840" w:rsidR="001C654A" w:rsidRPr="00262232" w:rsidRDefault="00B60DAB" w:rsidP="0041581E">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Развој породичног смештаја је био у фокусу Стратегије развоја социјалне заштите из 2005.године, али је п</w:t>
      </w:r>
      <w:r w:rsidR="001D3F7D" w:rsidRPr="00262232">
        <w:rPr>
          <w:rFonts w:ascii="Candara" w:hAnsi="Candara" w:cs="Times New Roman"/>
          <w:sz w:val="24"/>
          <w:szCs w:val="24"/>
          <w:lang w:val="sr-Cyrl-RS"/>
        </w:rPr>
        <w:t>ре свега</w:t>
      </w:r>
      <w:r w:rsidRPr="00262232">
        <w:rPr>
          <w:rFonts w:ascii="Candara" w:hAnsi="Candara" w:cs="Times New Roman"/>
          <w:sz w:val="24"/>
          <w:szCs w:val="24"/>
          <w:lang w:val="sr-Cyrl-RS"/>
        </w:rPr>
        <w:t xml:space="preserve"> био усмерен ка развоју породичног смештаја за децу. Нормативни оквир за пружање услуге породичног смештаја за одрасле и старије своју основу има у Закону о социјалној заштити, као кровном закону, али ова услуга је препозната и у другим нормативним актима.</w:t>
      </w:r>
    </w:p>
    <w:p w14:paraId="5062FC13" w14:textId="7D88C550" w:rsidR="001C654A" w:rsidRPr="00262232" w:rsidRDefault="001C654A" w:rsidP="0041581E">
      <w:pPr>
        <w:spacing w:after="120" w:line="360" w:lineRule="auto"/>
        <w:jc w:val="both"/>
        <w:rPr>
          <w:rFonts w:ascii="Candara" w:eastAsia="Times New Roman" w:hAnsi="Candara" w:cs="Times New Roman"/>
          <w:color w:val="000000"/>
          <w:sz w:val="24"/>
          <w:szCs w:val="24"/>
          <w:lang w:val="sr-Cyrl-RS" w:eastAsia="sr-Latn-RS"/>
        </w:rPr>
      </w:pPr>
      <w:r w:rsidRPr="00262232">
        <w:rPr>
          <w:rFonts w:ascii="Candara" w:hAnsi="Candara" w:cs="Times New Roman"/>
          <w:b/>
          <w:bCs/>
          <w:i/>
          <w:iCs/>
          <w:sz w:val="24"/>
          <w:szCs w:val="24"/>
          <w:lang w:val="sr-Cyrl-RS"/>
        </w:rPr>
        <w:lastRenderedPageBreak/>
        <w:t xml:space="preserve">Стратегија </w:t>
      </w:r>
      <w:proofErr w:type="spellStart"/>
      <w:r w:rsidRPr="00262232">
        <w:rPr>
          <w:rFonts w:ascii="Candara" w:hAnsi="Candara" w:cs="Times New Roman"/>
          <w:b/>
          <w:bCs/>
          <w:i/>
          <w:iCs/>
          <w:sz w:val="24"/>
          <w:szCs w:val="24"/>
          <w:lang w:val="sr-Cyrl-RS"/>
        </w:rPr>
        <w:t>деинституционализације</w:t>
      </w:r>
      <w:proofErr w:type="spellEnd"/>
      <w:r w:rsidRPr="00262232">
        <w:rPr>
          <w:rFonts w:ascii="Candara" w:hAnsi="Candara" w:cs="Times New Roman"/>
          <w:b/>
          <w:bCs/>
          <w:i/>
          <w:iCs/>
          <w:sz w:val="24"/>
          <w:szCs w:val="24"/>
          <w:lang w:val="sr-Cyrl-RS"/>
        </w:rPr>
        <w:t xml:space="preserve"> и развоја услуга </w:t>
      </w:r>
      <w:r w:rsidR="0089564F">
        <w:rPr>
          <w:rFonts w:ascii="Candara" w:hAnsi="Candara" w:cs="Times New Roman"/>
          <w:b/>
          <w:bCs/>
          <w:i/>
          <w:iCs/>
          <w:sz w:val="24"/>
          <w:szCs w:val="24"/>
          <w:lang w:val="sr-Cyrl-RS"/>
        </w:rPr>
        <w:t xml:space="preserve">социјалне заштите </w:t>
      </w:r>
      <w:r w:rsidRPr="00262232">
        <w:rPr>
          <w:rFonts w:ascii="Candara" w:hAnsi="Candara" w:cs="Times New Roman"/>
          <w:b/>
          <w:bCs/>
          <w:i/>
          <w:iCs/>
          <w:sz w:val="24"/>
          <w:szCs w:val="24"/>
          <w:lang w:val="sr-Cyrl-RS"/>
        </w:rPr>
        <w:t>у заједници за период од 2022-202</w:t>
      </w:r>
      <w:r w:rsidR="0089564F">
        <w:rPr>
          <w:rFonts w:ascii="Candara" w:hAnsi="Candara" w:cs="Times New Roman"/>
          <w:b/>
          <w:bCs/>
          <w:i/>
          <w:iCs/>
          <w:sz w:val="24"/>
          <w:szCs w:val="24"/>
          <w:lang w:val="sr-Cyrl-RS"/>
        </w:rPr>
        <w:t>6</w:t>
      </w:r>
      <w:r w:rsidRPr="00262232">
        <w:rPr>
          <w:rFonts w:ascii="Candara" w:hAnsi="Candara" w:cs="Times New Roman"/>
          <w:b/>
          <w:bCs/>
          <w:i/>
          <w:iCs/>
          <w:sz w:val="24"/>
          <w:szCs w:val="24"/>
          <w:lang w:val="sr-Cyrl-RS"/>
        </w:rPr>
        <w:t>.</w:t>
      </w:r>
      <w:r w:rsidR="0041581E">
        <w:rPr>
          <w:rFonts w:ascii="Candara" w:hAnsi="Candara" w:cs="Times New Roman"/>
          <w:b/>
          <w:bCs/>
          <w:i/>
          <w:iCs/>
          <w:sz w:val="24"/>
          <w:szCs w:val="24"/>
          <w:lang w:val="sr-Latn-RS"/>
        </w:rPr>
        <w:t xml:space="preserve"> </w:t>
      </w:r>
      <w:r w:rsidRPr="00262232">
        <w:rPr>
          <w:rFonts w:ascii="Candara" w:hAnsi="Candara" w:cs="Times New Roman"/>
          <w:b/>
          <w:bCs/>
          <w:i/>
          <w:iCs/>
          <w:sz w:val="24"/>
          <w:szCs w:val="24"/>
          <w:lang w:val="sr-Cyrl-RS"/>
        </w:rPr>
        <w:t>године</w:t>
      </w:r>
      <w:r w:rsidR="009C24EF" w:rsidRPr="00262232">
        <w:rPr>
          <w:rFonts w:ascii="Candara" w:eastAsia="Times New Roman" w:hAnsi="Candara" w:cs="Times New Roman"/>
          <w:b/>
          <w:bCs/>
          <w:i/>
          <w:iCs/>
          <w:color w:val="000000"/>
          <w:sz w:val="24"/>
          <w:szCs w:val="24"/>
          <w:vertAlign w:val="superscript"/>
          <w:lang w:val="sr-Latn-CS" w:eastAsia="sr-Latn-RS"/>
        </w:rPr>
        <w:footnoteReference w:id="39"/>
      </w:r>
      <w:r w:rsidR="009C24EF" w:rsidRPr="00262232">
        <w:rPr>
          <w:rFonts w:ascii="Candara" w:eastAsia="Times New Roman" w:hAnsi="Candara" w:cs="Times New Roman"/>
          <w:b/>
          <w:bCs/>
          <w:i/>
          <w:iCs/>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има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за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циљ</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реализацију</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права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особа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на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живот</w:t>
      </w:r>
      <w:proofErr w:type="spellEnd"/>
      <w:r w:rsidR="009C24EF" w:rsidRPr="00262232">
        <w:rPr>
          <w:rFonts w:ascii="Candara" w:eastAsia="Times New Roman" w:hAnsi="Candara" w:cs="Times New Roman"/>
          <w:color w:val="000000"/>
          <w:sz w:val="24"/>
          <w:szCs w:val="24"/>
          <w:lang w:val="sr-Latn-CS" w:eastAsia="sr-Latn-RS"/>
        </w:rPr>
        <w:t xml:space="preserve"> у </w:t>
      </w:r>
      <w:proofErr w:type="spellStart"/>
      <w:r w:rsidR="009C24EF" w:rsidRPr="00262232">
        <w:rPr>
          <w:rFonts w:ascii="Candara" w:eastAsia="Times New Roman" w:hAnsi="Candara" w:cs="Times New Roman"/>
          <w:color w:val="000000"/>
          <w:sz w:val="24"/>
          <w:szCs w:val="24"/>
          <w:lang w:val="sr-Latn-CS" w:eastAsia="sr-Latn-RS"/>
        </w:rPr>
        <w:t>заједници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Како</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би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овај</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циљ</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реализовао</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Стратегија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предвиђа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реализацију</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сета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мера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за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сваки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од</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посебних</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циљева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Стратегије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Други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посебни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циљ</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Стратегије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односи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на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територијално</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усклађен</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развој</w:t>
      </w:r>
      <w:proofErr w:type="spellEnd"/>
      <w:r w:rsidR="009C24EF" w:rsidRPr="00262232">
        <w:rPr>
          <w:rFonts w:ascii="Candara" w:eastAsia="Times New Roman" w:hAnsi="Candara" w:cs="Times New Roman"/>
          <w:color w:val="000000"/>
          <w:sz w:val="24"/>
          <w:szCs w:val="24"/>
          <w:lang w:val="sr-Latn-CS" w:eastAsia="sr-Latn-RS"/>
        </w:rPr>
        <w:t xml:space="preserve"> и </w:t>
      </w:r>
      <w:proofErr w:type="spellStart"/>
      <w:r w:rsidR="009C24EF" w:rsidRPr="00262232">
        <w:rPr>
          <w:rFonts w:ascii="Candara" w:eastAsia="Times New Roman" w:hAnsi="Candara" w:cs="Times New Roman"/>
          <w:color w:val="000000"/>
          <w:sz w:val="24"/>
          <w:szCs w:val="24"/>
          <w:lang w:val="sr-Latn-CS" w:eastAsia="sr-Latn-RS"/>
        </w:rPr>
        <w:t>одрживост</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услуга</w:t>
      </w:r>
      <w:proofErr w:type="spellEnd"/>
      <w:r w:rsidR="009C24EF" w:rsidRPr="00262232">
        <w:rPr>
          <w:rFonts w:ascii="Candara" w:eastAsia="Times New Roman" w:hAnsi="Candara" w:cs="Times New Roman"/>
          <w:color w:val="000000"/>
          <w:sz w:val="24"/>
          <w:szCs w:val="24"/>
          <w:lang w:val="sr-Latn-CS" w:eastAsia="sr-Latn-RS"/>
        </w:rPr>
        <w:t xml:space="preserve"> у </w:t>
      </w:r>
      <w:proofErr w:type="spellStart"/>
      <w:r w:rsidR="009C24EF" w:rsidRPr="00262232">
        <w:rPr>
          <w:rFonts w:ascii="Candara" w:eastAsia="Times New Roman" w:hAnsi="Candara" w:cs="Times New Roman"/>
          <w:color w:val="000000"/>
          <w:sz w:val="24"/>
          <w:szCs w:val="24"/>
          <w:lang w:val="sr-Latn-CS" w:eastAsia="sr-Latn-RS"/>
        </w:rPr>
        <w:t>заједници</w:t>
      </w:r>
      <w:proofErr w:type="spellEnd"/>
      <w:r w:rsidR="009C24EF" w:rsidRPr="00262232">
        <w:rPr>
          <w:rFonts w:ascii="Candara" w:eastAsia="Times New Roman" w:hAnsi="Candara" w:cs="Times New Roman"/>
          <w:color w:val="000000"/>
          <w:sz w:val="24"/>
          <w:szCs w:val="24"/>
          <w:lang w:val="sr-Latn-CS" w:eastAsia="sr-Latn-RS"/>
        </w:rPr>
        <w:t xml:space="preserve">“ у </w:t>
      </w:r>
      <w:proofErr w:type="spellStart"/>
      <w:r w:rsidR="009C24EF" w:rsidRPr="00262232">
        <w:rPr>
          <w:rFonts w:ascii="Candara" w:eastAsia="Times New Roman" w:hAnsi="Candara" w:cs="Times New Roman"/>
          <w:color w:val="000000"/>
          <w:sz w:val="24"/>
          <w:szCs w:val="24"/>
          <w:lang w:val="sr-Latn-CS" w:eastAsia="sr-Latn-RS"/>
        </w:rPr>
        <w:t>оквиру</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којег</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су</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предвиђене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активности</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развоја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специјализованог</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повременог</w:t>
      </w:r>
      <w:proofErr w:type="spellEnd"/>
      <w:r w:rsidR="009C24EF" w:rsidRPr="00262232">
        <w:rPr>
          <w:rFonts w:ascii="Candara" w:eastAsia="Times New Roman" w:hAnsi="Candara" w:cs="Times New Roman"/>
          <w:color w:val="000000"/>
          <w:sz w:val="24"/>
          <w:szCs w:val="24"/>
          <w:lang w:val="sr-Latn-CS" w:eastAsia="sr-Latn-RS"/>
        </w:rPr>
        <w:t xml:space="preserve"> и </w:t>
      </w:r>
      <w:proofErr w:type="spellStart"/>
      <w:r w:rsidR="009C24EF" w:rsidRPr="00262232">
        <w:rPr>
          <w:rFonts w:ascii="Candara" w:eastAsia="Times New Roman" w:hAnsi="Candara" w:cs="Times New Roman"/>
          <w:color w:val="000000"/>
          <w:sz w:val="24"/>
          <w:szCs w:val="24"/>
          <w:lang w:val="sr-Latn-CS" w:eastAsia="sr-Latn-RS"/>
        </w:rPr>
        <w:t>ургентног</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хранитељства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за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децу</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али</w:t>
      </w:r>
      <w:proofErr w:type="spellEnd"/>
      <w:r w:rsidR="009C24EF" w:rsidRPr="00262232">
        <w:rPr>
          <w:rFonts w:ascii="Candara" w:eastAsia="Times New Roman" w:hAnsi="Candara" w:cs="Times New Roman"/>
          <w:color w:val="000000"/>
          <w:sz w:val="24"/>
          <w:szCs w:val="24"/>
          <w:lang w:val="sr-Latn-CS" w:eastAsia="sr-Latn-RS"/>
        </w:rPr>
        <w:t xml:space="preserve"> и </w:t>
      </w:r>
      <w:proofErr w:type="spellStart"/>
      <w:r w:rsidR="009C24EF" w:rsidRPr="00262232">
        <w:rPr>
          <w:rFonts w:ascii="Candara" w:eastAsia="Times New Roman" w:hAnsi="Candara" w:cs="Times New Roman"/>
          <w:color w:val="000000"/>
          <w:sz w:val="24"/>
          <w:szCs w:val="24"/>
          <w:lang w:val="sr-Latn-CS" w:eastAsia="sr-Latn-RS"/>
        </w:rPr>
        <w:t>породичног</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смештаја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за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одрасле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Поред</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доношења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стандарда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за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пружање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овакве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врсте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услуге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предвиђен</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је</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развој</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услуге</w:t>
      </w:r>
      <w:proofErr w:type="spellEnd"/>
      <w:r w:rsidR="009C24EF" w:rsidRPr="00262232">
        <w:rPr>
          <w:rFonts w:ascii="Candara" w:eastAsia="Times New Roman" w:hAnsi="Candara" w:cs="Times New Roman"/>
          <w:color w:val="000000"/>
          <w:sz w:val="24"/>
          <w:szCs w:val="24"/>
          <w:lang w:val="sr-Latn-CS" w:eastAsia="sr-Latn-RS"/>
        </w:rPr>
        <w:t xml:space="preserve"> и </w:t>
      </w:r>
      <w:proofErr w:type="spellStart"/>
      <w:r w:rsidR="009C24EF" w:rsidRPr="00262232">
        <w:rPr>
          <w:rFonts w:ascii="Candara" w:eastAsia="Times New Roman" w:hAnsi="Candara" w:cs="Times New Roman"/>
          <w:color w:val="000000"/>
          <w:sz w:val="24"/>
          <w:szCs w:val="24"/>
          <w:lang w:val="sr-Latn-CS" w:eastAsia="sr-Latn-RS"/>
        </w:rPr>
        <w:t>његова</w:t>
      </w:r>
      <w:proofErr w:type="spellEnd"/>
      <w:r w:rsidR="009C24EF" w:rsidRPr="00262232">
        <w:rPr>
          <w:rFonts w:ascii="Candara" w:eastAsia="Times New Roman" w:hAnsi="Candara" w:cs="Times New Roman"/>
          <w:color w:val="000000"/>
          <w:sz w:val="24"/>
          <w:szCs w:val="24"/>
          <w:lang w:val="sr-Latn-CS" w:eastAsia="sr-Latn-RS"/>
        </w:rPr>
        <w:t xml:space="preserve"> </w:t>
      </w:r>
      <w:proofErr w:type="spellStart"/>
      <w:r w:rsidR="009C24EF" w:rsidRPr="00262232">
        <w:rPr>
          <w:rFonts w:ascii="Candara" w:eastAsia="Times New Roman" w:hAnsi="Candara" w:cs="Times New Roman"/>
          <w:color w:val="000000"/>
          <w:sz w:val="24"/>
          <w:szCs w:val="24"/>
          <w:lang w:val="sr-Latn-CS" w:eastAsia="sr-Latn-RS"/>
        </w:rPr>
        <w:t>промоција</w:t>
      </w:r>
      <w:proofErr w:type="spellEnd"/>
      <w:r w:rsidR="009C24EF" w:rsidRPr="00262232">
        <w:rPr>
          <w:rFonts w:ascii="Candara" w:eastAsia="Times New Roman" w:hAnsi="Candara" w:cs="Times New Roman"/>
          <w:color w:val="000000"/>
          <w:sz w:val="24"/>
          <w:szCs w:val="24"/>
          <w:lang w:val="sr-Latn-CS" w:eastAsia="sr-Latn-RS"/>
        </w:rPr>
        <w:t xml:space="preserve">. </w:t>
      </w:r>
      <w:r w:rsidR="009C24EF" w:rsidRPr="00262232">
        <w:rPr>
          <w:rFonts w:ascii="Candara" w:eastAsia="Times New Roman" w:hAnsi="Candara" w:cs="Times New Roman"/>
          <w:color w:val="000000"/>
          <w:sz w:val="24"/>
          <w:szCs w:val="24"/>
          <w:lang w:val="sr-Cyrl-RS" w:eastAsia="sr-Latn-RS"/>
        </w:rPr>
        <w:t xml:space="preserve">Управо овај пројект, би требао да послужи као подршка овом процесу. </w:t>
      </w:r>
    </w:p>
    <w:p w14:paraId="55F6EFA8" w14:textId="55CA926B" w:rsidR="002464BF" w:rsidRPr="00262232" w:rsidRDefault="002464BF" w:rsidP="0041581E">
      <w:pPr>
        <w:spacing w:after="0" w:line="360" w:lineRule="auto"/>
        <w:jc w:val="both"/>
        <w:rPr>
          <w:rFonts w:ascii="Candara" w:eastAsia="Times New Roman" w:hAnsi="Candara" w:cs="Times New Roman"/>
          <w:color w:val="000000"/>
          <w:sz w:val="24"/>
          <w:szCs w:val="24"/>
          <w:lang w:val="sr-Latn-CS" w:eastAsia="sr-Latn-RS"/>
        </w:rPr>
      </w:pPr>
      <w:bookmarkStart w:id="17" w:name="_Hlk180941490"/>
      <w:r w:rsidRPr="00262232">
        <w:rPr>
          <w:rFonts w:ascii="Candara" w:eastAsia="Times New Roman" w:hAnsi="Candara" w:cs="Times New Roman"/>
          <w:b/>
          <w:bCs/>
          <w:i/>
          <w:iCs/>
          <w:color w:val="000000"/>
          <w:sz w:val="24"/>
          <w:szCs w:val="24"/>
          <w:lang w:val="sr-Cyrl-RS" w:eastAsia="sr-Latn-RS"/>
        </w:rPr>
        <w:t>Стратегија активног и здравог старења у Републици Србији за период од 2024. до 20</w:t>
      </w:r>
      <w:r w:rsidR="0089564F">
        <w:rPr>
          <w:rFonts w:ascii="Candara" w:eastAsia="Times New Roman" w:hAnsi="Candara" w:cs="Times New Roman"/>
          <w:b/>
          <w:bCs/>
          <w:i/>
          <w:iCs/>
          <w:color w:val="000000"/>
          <w:sz w:val="24"/>
          <w:szCs w:val="24"/>
          <w:lang w:val="sr-Cyrl-RS" w:eastAsia="sr-Latn-RS"/>
        </w:rPr>
        <w:t>30</w:t>
      </w:r>
      <w:r w:rsidRPr="00262232">
        <w:rPr>
          <w:rFonts w:ascii="Candara" w:eastAsia="Times New Roman" w:hAnsi="Candara" w:cs="Times New Roman"/>
          <w:b/>
          <w:bCs/>
          <w:i/>
          <w:iCs/>
          <w:color w:val="000000"/>
          <w:sz w:val="24"/>
          <w:szCs w:val="24"/>
          <w:lang w:val="sr-Cyrl-RS" w:eastAsia="sr-Latn-RS"/>
        </w:rPr>
        <w:t>.</w:t>
      </w:r>
      <w:r w:rsidR="0041581E">
        <w:rPr>
          <w:rFonts w:ascii="Candara" w:eastAsia="Times New Roman" w:hAnsi="Candara" w:cs="Times New Roman"/>
          <w:b/>
          <w:bCs/>
          <w:i/>
          <w:iCs/>
          <w:color w:val="000000"/>
          <w:sz w:val="24"/>
          <w:szCs w:val="24"/>
          <w:lang w:val="sr-Latn-RS" w:eastAsia="sr-Latn-RS"/>
        </w:rPr>
        <w:t xml:space="preserve"> </w:t>
      </w:r>
      <w:r w:rsidRPr="00262232">
        <w:rPr>
          <w:rFonts w:ascii="Candara" w:eastAsia="Times New Roman" w:hAnsi="Candara" w:cs="Times New Roman"/>
          <w:b/>
          <w:bCs/>
          <w:i/>
          <w:iCs/>
          <w:color w:val="000000"/>
          <w:sz w:val="24"/>
          <w:szCs w:val="24"/>
          <w:lang w:val="sr-Cyrl-RS" w:eastAsia="sr-Latn-RS"/>
        </w:rPr>
        <w:t>године</w:t>
      </w:r>
      <w:bookmarkEnd w:id="17"/>
      <w:r w:rsidRPr="00262232">
        <w:rPr>
          <w:rStyle w:val="FootnoteReference"/>
          <w:rFonts w:ascii="Candara" w:eastAsia="Times New Roman" w:hAnsi="Candara"/>
          <w:color w:val="000000"/>
          <w:sz w:val="24"/>
          <w:szCs w:val="24"/>
          <w:lang w:val="sr-Cyrl-RS" w:eastAsia="sr-Latn-RS"/>
        </w:rPr>
        <w:footnoteReference w:id="40"/>
      </w:r>
      <w:r w:rsidRPr="00262232">
        <w:rPr>
          <w:rFonts w:ascii="Candara" w:eastAsia="Times New Roman" w:hAnsi="Candara" w:cs="Times New Roman"/>
          <w:b/>
          <w:bCs/>
          <w:i/>
          <w:iCs/>
          <w:color w:val="000000"/>
          <w:sz w:val="24"/>
          <w:szCs w:val="24"/>
          <w:lang w:val="sr-Cyrl-RS" w:eastAsia="sr-Latn-RS"/>
        </w:rPr>
        <w:t xml:space="preserve"> </w:t>
      </w:r>
      <w:r w:rsidRPr="00262232">
        <w:rPr>
          <w:rFonts w:ascii="Candara" w:eastAsia="Times New Roman" w:hAnsi="Candara" w:cs="Times New Roman"/>
          <w:color w:val="000000"/>
          <w:sz w:val="24"/>
          <w:szCs w:val="24"/>
          <w:lang w:val="sr-Cyrl-RS" w:eastAsia="sr-Latn-RS"/>
        </w:rPr>
        <w:t>представља један од последњих усвојених докумената јавних политика који се односи на заштиту корисничких група кроз циљеве и мере из области социјалне заштите. Општи циљ ове Стратегије је</w:t>
      </w:r>
      <w:r w:rsidR="0041581E">
        <w:rPr>
          <w:rFonts w:ascii="Candara" w:eastAsia="Times New Roman" w:hAnsi="Candara" w:cs="Times New Roman"/>
          <w:color w:val="000000"/>
          <w:sz w:val="24"/>
          <w:szCs w:val="24"/>
          <w:lang w:val="sr-Cyrl-RS" w:eastAsia="sr-Latn-RS"/>
        </w:rPr>
        <w:t xml:space="preserve"> „</w:t>
      </w:r>
      <w:r w:rsidR="0041581E" w:rsidRPr="00BB189A">
        <w:rPr>
          <w:rFonts w:ascii="Candara" w:eastAsia="Times New Roman" w:hAnsi="Candara" w:cs="Times New Roman"/>
          <w:color w:val="000000"/>
          <w:sz w:val="24"/>
          <w:szCs w:val="24"/>
          <w:lang w:val="sr-Cyrl-RS" w:eastAsia="sr-Latn-RS"/>
        </w:rPr>
        <w:t>Активна и здрава укљученост лица старијих од 65 година у све друштвене и друге области“</w:t>
      </w:r>
      <w:r w:rsidRPr="00262232">
        <w:rPr>
          <w:rFonts w:ascii="Candara" w:eastAsia="Times New Roman" w:hAnsi="Candara" w:cs="Times New Roman"/>
          <w:color w:val="000000"/>
          <w:sz w:val="24"/>
          <w:szCs w:val="24"/>
          <w:lang w:val="sr-Cyrl-RS" w:eastAsia="sr-Latn-RS"/>
        </w:rPr>
        <w:t>. Пети посебан циљ се односи на „унапређење институционалне и ванинституционалне заштите старијих и то кроз заштиту здравља, обезбеђивање социјалне заштите и социјалне сигурности и превенцију од насиља. За остваривање веће доступности права и услуга старијих, Стратегија предвиђа „повећање процента лица старијих од 65 година који се налазе на породичном смештају“ и то у односу на 20% од актуелног стања. Овај аспект петог посебног циља Стратегије је детаљније разрађен кроз меру 5.5. која се односи на „унапређење породичног живота за старије“, кроз коју је предвиђена „изградња и оспособљавање капацитета породичног смештаја за старије“ као алтернативне институционалном смештају. Стратегија подразумева едукацију породица које би требало да пружају ову услугу, а као кориснике сем старијих, препознаје и особе са инвалидитетом и оне са нару</w:t>
      </w:r>
      <w:r w:rsidR="0089564F">
        <w:rPr>
          <w:rFonts w:ascii="Candara" w:eastAsia="Times New Roman" w:hAnsi="Candara" w:cs="Times New Roman"/>
          <w:color w:val="000000"/>
          <w:sz w:val="24"/>
          <w:szCs w:val="24"/>
          <w:lang w:val="sr-Cyrl-RS" w:eastAsia="sr-Latn-RS"/>
        </w:rPr>
        <w:t>ш</w:t>
      </w:r>
      <w:r w:rsidRPr="00262232">
        <w:rPr>
          <w:rFonts w:ascii="Candara" w:eastAsia="Times New Roman" w:hAnsi="Candara" w:cs="Times New Roman"/>
          <w:color w:val="000000"/>
          <w:sz w:val="24"/>
          <w:szCs w:val="24"/>
          <w:lang w:val="sr-Cyrl-RS" w:eastAsia="sr-Latn-RS"/>
        </w:rPr>
        <w:t>еним когнитивним функцијама. Према показатељима, можемо да закључимо да ће предвиђене активности бити усмерен</w:t>
      </w:r>
      <w:r w:rsidR="0089564F">
        <w:rPr>
          <w:rFonts w:ascii="Candara" w:eastAsia="Times New Roman" w:hAnsi="Candara" w:cs="Times New Roman"/>
          <w:color w:val="000000"/>
          <w:sz w:val="24"/>
          <w:szCs w:val="24"/>
          <w:lang w:val="sr-Cyrl-RS" w:eastAsia="sr-Latn-RS"/>
        </w:rPr>
        <w:t>е</w:t>
      </w:r>
      <w:r w:rsidRPr="00262232">
        <w:rPr>
          <w:rFonts w:ascii="Candara" w:eastAsia="Times New Roman" w:hAnsi="Candara" w:cs="Times New Roman"/>
          <w:color w:val="000000"/>
          <w:sz w:val="24"/>
          <w:szCs w:val="24"/>
          <w:lang w:val="sr-Cyrl-RS" w:eastAsia="sr-Latn-RS"/>
        </w:rPr>
        <w:t xml:space="preserve"> на кампање које промовишу овакав облик збрињавања старијих, али и едукацију породица које би требале да буду пружаоци породичног смештаја.</w:t>
      </w:r>
    </w:p>
    <w:p w14:paraId="0F692A23" w14:textId="40D8D4E8" w:rsidR="001D3F7D" w:rsidRPr="00262232" w:rsidRDefault="00B60DAB" w:rsidP="00BB189A">
      <w:pPr>
        <w:spacing w:after="120" w:line="360" w:lineRule="auto"/>
        <w:jc w:val="both"/>
        <w:rPr>
          <w:rFonts w:ascii="Candara" w:eastAsia="Times New Roman" w:hAnsi="Candara" w:cs="Times New Roman"/>
          <w:color w:val="000000"/>
          <w:sz w:val="24"/>
          <w:szCs w:val="24"/>
          <w:lang w:val="sr-Cyrl-RS" w:eastAsia="sr-Latn-RS"/>
        </w:rPr>
      </w:pPr>
      <w:r w:rsidRPr="00262232">
        <w:rPr>
          <w:rFonts w:ascii="Candara" w:eastAsia="Times New Roman" w:hAnsi="Candara" w:cs="Times New Roman"/>
          <w:b/>
          <w:bCs/>
          <w:i/>
          <w:iCs/>
          <w:color w:val="000000"/>
          <w:sz w:val="24"/>
          <w:szCs w:val="24"/>
          <w:lang w:val="sr-Cyrl-RS" w:eastAsia="sr-Latn-RS"/>
        </w:rPr>
        <w:lastRenderedPageBreak/>
        <w:t>Стратегија унапређења положаја особа са инвалидитетом у Републици Србији за период од 2020-2024.</w:t>
      </w:r>
      <w:r w:rsidR="0041581E">
        <w:rPr>
          <w:rFonts w:ascii="Candara" w:eastAsia="Times New Roman" w:hAnsi="Candara" w:cs="Times New Roman"/>
          <w:b/>
          <w:bCs/>
          <w:i/>
          <w:iCs/>
          <w:color w:val="000000"/>
          <w:sz w:val="24"/>
          <w:szCs w:val="24"/>
          <w:lang w:val="sr-Latn-RS" w:eastAsia="sr-Latn-RS"/>
        </w:rPr>
        <w:t xml:space="preserve"> </w:t>
      </w:r>
      <w:r w:rsidRPr="00262232">
        <w:rPr>
          <w:rFonts w:ascii="Candara" w:eastAsia="Times New Roman" w:hAnsi="Candara" w:cs="Times New Roman"/>
          <w:b/>
          <w:bCs/>
          <w:i/>
          <w:iCs/>
          <w:color w:val="000000"/>
          <w:sz w:val="24"/>
          <w:szCs w:val="24"/>
          <w:lang w:val="sr-Cyrl-RS" w:eastAsia="sr-Latn-RS"/>
        </w:rPr>
        <w:t xml:space="preserve">године </w:t>
      </w:r>
      <w:r w:rsidRPr="00262232">
        <w:rPr>
          <w:rFonts w:ascii="Candara" w:eastAsia="Times New Roman" w:hAnsi="Candara" w:cs="Times New Roman"/>
          <w:color w:val="000000"/>
          <w:sz w:val="24"/>
          <w:szCs w:val="24"/>
          <w:lang w:val="sr-Cyrl-RS" w:eastAsia="sr-Latn-RS"/>
        </w:rPr>
        <w:t xml:space="preserve">не наводи експлицитно породични смештај одраслих и старијих </w:t>
      </w:r>
      <w:r w:rsidR="0017789A">
        <w:rPr>
          <w:rFonts w:ascii="Candara" w:eastAsia="Times New Roman" w:hAnsi="Candara" w:cs="Times New Roman"/>
          <w:color w:val="000000"/>
          <w:sz w:val="24"/>
          <w:szCs w:val="24"/>
          <w:lang w:val="sr-Cyrl-RS" w:eastAsia="sr-Latn-RS"/>
        </w:rPr>
        <w:t xml:space="preserve">лица </w:t>
      </w:r>
      <w:r w:rsidRPr="00262232">
        <w:rPr>
          <w:rFonts w:ascii="Candara" w:eastAsia="Times New Roman" w:hAnsi="Candara" w:cs="Times New Roman"/>
          <w:color w:val="000000"/>
          <w:sz w:val="24"/>
          <w:szCs w:val="24"/>
          <w:lang w:val="sr-Cyrl-RS" w:eastAsia="sr-Latn-RS"/>
        </w:rPr>
        <w:t xml:space="preserve">као посебну меру, али је у оквиру посебних циљева наведено „Обезбеђено уживање права особа </w:t>
      </w:r>
      <w:r w:rsidR="0089564F">
        <w:rPr>
          <w:rFonts w:ascii="Candara" w:eastAsia="Times New Roman" w:hAnsi="Candara" w:cs="Times New Roman"/>
          <w:color w:val="000000"/>
          <w:sz w:val="24"/>
          <w:szCs w:val="24"/>
          <w:lang w:val="sr-Cyrl-RS" w:eastAsia="sr-Latn-RS"/>
        </w:rPr>
        <w:t>с</w:t>
      </w:r>
      <w:r w:rsidRPr="00262232">
        <w:rPr>
          <w:rFonts w:ascii="Candara" w:eastAsia="Times New Roman" w:hAnsi="Candara" w:cs="Times New Roman"/>
          <w:color w:val="000000"/>
          <w:sz w:val="24"/>
          <w:szCs w:val="24"/>
          <w:lang w:val="sr-Cyrl-RS" w:eastAsia="sr-Latn-RS"/>
        </w:rPr>
        <w:t xml:space="preserve">а инвалидитетом на пословну способност и породични живот на равноправној основи са другима и ефикасна заштита од </w:t>
      </w:r>
      <w:r w:rsidR="002464BF" w:rsidRPr="00262232">
        <w:rPr>
          <w:rFonts w:ascii="Candara" w:eastAsia="Times New Roman" w:hAnsi="Candara" w:cs="Times New Roman"/>
          <w:color w:val="000000"/>
          <w:sz w:val="24"/>
          <w:szCs w:val="24"/>
          <w:lang w:val="sr-Cyrl-RS" w:eastAsia="sr-Latn-RS"/>
        </w:rPr>
        <w:t>дискриминације</w:t>
      </w:r>
      <w:r w:rsidRPr="00262232">
        <w:rPr>
          <w:rFonts w:ascii="Candara" w:eastAsia="Times New Roman" w:hAnsi="Candara" w:cs="Times New Roman"/>
          <w:color w:val="000000"/>
          <w:sz w:val="24"/>
          <w:szCs w:val="24"/>
          <w:lang w:val="sr-Cyrl-RS" w:eastAsia="sr-Latn-RS"/>
        </w:rPr>
        <w:t xml:space="preserve">“. У оквиру </w:t>
      </w:r>
      <w:r w:rsidR="00695522" w:rsidRPr="00262232">
        <w:rPr>
          <w:rFonts w:ascii="Candara" w:eastAsia="Times New Roman" w:hAnsi="Candara" w:cs="Times New Roman"/>
          <w:color w:val="000000"/>
          <w:sz w:val="24"/>
          <w:szCs w:val="24"/>
          <w:lang w:val="sr-Cyrl-RS" w:eastAsia="sr-Latn-RS"/>
        </w:rPr>
        <w:t>првог посебног циља „повећана друштвена инклузија особа са инвалидитетом“, предвиђене су мере које се односе на побољшање квалитета живота особа са инвалидитетом кроз обезбеђивање одговарајуће подршке за живот у заједници, укључујући развој различитих услуга поштујући принцип „најмање рестриктивног окружења“.</w:t>
      </w:r>
      <w:r w:rsidR="00695522" w:rsidRPr="00262232">
        <w:rPr>
          <w:rStyle w:val="FootnoteReference"/>
          <w:rFonts w:ascii="Candara" w:eastAsia="Times New Roman" w:hAnsi="Candara"/>
          <w:color w:val="000000"/>
          <w:sz w:val="24"/>
          <w:szCs w:val="24"/>
          <w:lang w:val="sr-Cyrl-RS" w:eastAsia="sr-Latn-RS"/>
        </w:rPr>
        <w:footnoteReference w:id="41"/>
      </w:r>
    </w:p>
    <w:p w14:paraId="4CF15AC4" w14:textId="487B2DC7" w:rsidR="001C654A" w:rsidRPr="00262232" w:rsidRDefault="001C654A" w:rsidP="00BB189A">
      <w:pPr>
        <w:spacing w:after="120" w:line="360" w:lineRule="auto"/>
        <w:jc w:val="both"/>
        <w:rPr>
          <w:rFonts w:ascii="Candara" w:hAnsi="Candara" w:cs="Times New Roman"/>
          <w:sz w:val="24"/>
          <w:szCs w:val="24"/>
          <w:lang w:val="sr-Cyrl-RS"/>
        </w:rPr>
      </w:pPr>
      <w:r w:rsidRPr="00262232">
        <w:rPr>
          <w:rFonts w:ascii="Candara" w:hAnsi="Candara" w:cs="Times New Roman"/>
          <w:b/>
          <w:bCs/>
          <w:i/>
          <w:iCs/>
          <w:sz w:val="24"/>
          <w:szCs w:val="24"/>
          <w:lang w:val="sr-Cyrl-RS"/>
        </w:rPr>
        <w:t>Закон о социјалној заштити,</w:t>
      </w:r>
      <w:r w:rsidRPr="00262232">
        <w:rPr>
          <w:rFonts w:ascii="Candara" w:hAnsi="Candara" w:cs="Times New Roman"/>
          <w:sz w:val="24"/>
          <w:szCs w:val="24"/>
          <w:lang w:val="sr-Cyrl-RS"/>
        </w:rPr>
        <w:t xml:space="preserve"> препознаје породични смештај одраслих као облик смештаја.</w:t>
      </w:r>
      <w:r w:rsidRPr="00262232">
        <w:rPr>
          <w:rStyle w:val="FootnoteReference"/>
          <w:rFonts w:ascii="Candara" w:hAnsi="Candara"/>
          <w:sz w:val="24"/>
          <w:szCs w:val="24"/>
        </w:rPr>
        <w:footnoteReference w:id="42"/>
      </w:r>
      <w:r w:rsidRPr="00262232">
        <w:rPr>
          <w:rFonts w:ascii="Candara" w:hAnsi="Candara" w:cs="Times New Roman"/>
          <w:sz w:val="24"/>
          <w:szCs w:val="24"/>
          <w:lang w:val="sr-Cyrl-RS"/>
        </w:rPr>
        <w:t xml:space="preserve"> Овом врстом смештаја се обезбеђује сигурност и безбедност корисника за које је процењено да им је ова услуга неопходна, односно услугом се омогућава одржавање или побољшање квалитета живота корисника. </w:t>
      </w:r>
    </w:p>
    <w:p w14:paraId="3B855577" w14:textId="5D0181AD" w:rsidR="00695522" w:rsidRPr="00262232" w:rsidRDefault="00695522"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Породични смештај је мање рестриктиван облик заштите у односу на друге врсте смештаја и стога највише личи породичном животу одраслих и старијих.</w:t>
      </w:r>
    </w:p>
    <w:p w14:paraId="6233FA67" w14:textId="376EF29E" w:rsidR="001C654A" w:rsidRPr="00262232" w:rsidRDefault="001C654A"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Закон о социјалној заштити препознаје неколико врста породичног см</w:t>
      </w:r>
      <w:r w:rsidR="0089564F">
        <w:rPr>
          <w:rFonts w:ascii="Candara" w:hAnsi="Candara" w:cs="Times New Roman"/>
          <w:sz w:val="24"/>
          <w:szCs w:val="24"/>
          <w:lang w:val="sr-Cyrl-RS"/>
        </w:rPr>
        <w:t>е</w:t>
      </w:r>
      <w:r w:rsidRPr="00262232">
        <w:rPr>
          <w:rFonts w:ascii="Candara" w:hAnsi="Candara" w:cs="Times New Roman"/>
          <w:sz w:val="24"/>
          <w:szCs w:val="24"/>
          <w:lang w:val="sr-Cyrl-RS"/>
        </w:rPr>
        <w:t xml:space="preserve">штаја и то: </w:t>
      </w:r>
    </w:p>
    <w:p w14:paraId="7F1A1C27" w14:textId="675E0692" w:rsidR="001C654A" w:rsidRPr="00262232" w:rsidRDefault="001C654A" w:rsidP="00BB189A">
      <w:pPr>
        <w:pStyle w:val="ListParagraph"/>
        <w:numPr>
          <w:ilvl w:val="0"/>
          <w:numId w:val="4"/>
        </w:numPr>
        <w:spacing w:after="120" w:line="360" w:lineRule="auto"/>
        <w:jc w:val="both"/>
        <w:rPr>
          <w:rFonts w:ascii="Candara" w:hAnsi="Candara" w:cs="Times New Roman"/>
          <w:sz w:val="24"/>
          <w:szCs w:val="24"/>
        </w:rPr>
      </w:pPr>
      <w:proofErr w:type="spellStart"/>
      <w:r w:rsidRPr="00262232">
        <w:rPr>
          <w:rFonts w:ascii="Candara" w:hAnsi="Candara" w:cs="Times New Roman"/>
          <w:sz w:val="24"/>
          <w:szCs w:val="24"/>
        </w:rPr>
        <w:t>Стандардни</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смештај</w:t>
      </w:r>
      <w:proofErr w:type="spellEnd"/>
      <w:r w:rsidRPr="00262232">
        <w:rPr>
          <w:rFonts w:ascii="Candara" w:hAnsi="Candara" w:cs="Times New Roman"/>
          <w:sz w:val="24"/>
          <w:szCs w:val="24"/>
        </w:rPr>
        <w:t xml:space="preserve"> </w:t>
      </w:r>
    </w:p>
    <w:p w14:paraId="27B70319" w14:textId="18192AA7" w:rsidR="001C654A" w:rsidRPr="00262232" w:rsidRDefault="001C654A" w:rsidP="00BB189A">
      <w:pPr>
        <w:pStyle w:val="ListParagraph"/>
        <w:numPr>
          <w:ilvl w:val="0"/>
          <w:numId w:val="4"/>
        </w:numPr>
        <w:spacing w:after="120" w:line="360" w:lineRule="auto"/>
        <w:jc w:val="both"/>
        <w:rPr>
          <w:rFonts w:ascii="Candara" w:hAnsi="Candara" w:cs="Times New Roman"/>
          <w:sz w:val="24"/>
          <w:szCs w:val="24"/>
        </w:rPr>
      </w:pPr>
      <w:proofErr w:type="spellStart"/>
      <w:r w:rsidRPr="00262232">
        <w:rPr>
          <w:rFonts w:ascii="Candara" w:hAnsi="Candara" w:cs="Times New Roman"/>
          <w:sz w:val="24"/>
          <w:szCs w:val="24"/>
        </w:rPr>
        <w:t>Смештај</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уз</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интензивну</w:t>
      </w:r>
      <w:proofErr w:type="spellEnd"/>
      <w:r w:rsidRPr="00262232">
        <w:rPr>
          <w:rFonts w:ascii="Candara" w:hAnsi="Candara" w:cs="Times New Roman"/>
          <w:sz w:val="24"/>
          <w:szCs w:val="24"/>
        </w:rPr>
        <w:t xml:space="preserve"> </w:t>
      </w:r>
      <w:r w:rsidR="00365771">
        <w:rPr>
          <w:rFonts w:ascii="Candara" w:hAnsi="Candara" w:cs="Times New Roman"/>
          <w:sz w:val="24"/>
          <w:szCs w:val="24"/>
          <w:lang w:val="sr-Cyrl-RS"/>
        </w:rPr>
        <w:t xml:space="preserve">или додатну </w:t>
      </w:r>
      <w:proofErr w:type="spellStart"/>
      <w:r w:rsidRPr="00262232">
        <w:rPr>
          <w:rFonts w:ascii="Candara" w:hAnsi="Candara" w:cs="Times New Roman"/>
          <w:sz w:val="24"/>
          <w:szCs w:val="24"/>
        </w:rPr>
        <w:t>подршку</w:t>
      </w:r>
      <w:proofErr w:type="spellEnd"/>
      <w:r w:rsidRPr="00262232">
        <w:rPr>
          <w:rFonts w:ascii="Candara" w:hAnsi="Candara" w:cs="Times New Roman"/>
          <w:sz w:val="24"/>
          <w:szCs w:val="24"/>
        </w:rPr>
        <w:t xml:space="preserve"> </w:t>
      </w:r>
    </w:p>
    <w:p w14:paraId="32FEA488" w14:textId="5CA18B91" w:rsidR="001C654A" w:rsidRPr="00262232" w:rsidRDefault="001C654A" w:rsidP="00BB189A">
      <w:pPr>
        <w:pStyle w:val="ListParagraph"/>
        <w:numPr>
          <w:ilvl w:val="0"/>
          <w:numId w:val="4"/>
        </w:numPr>
        <w:spacing w:after="120" w:line="360" w:lineRule="auto"/>
        <w:jc w:val="both"/>
        <w:rPr>
          <w:rFonts w:ascii="Candara" w:hAnsi="Candara" w:cs="Times New Roman"/>
          <w:sz w:val="24"/>
          <w:szCs w:val="24"/>
        </w:rPr>
      </w:pPr>
      <w:proofErr w:type="spellStart"/>
      <w:r w:rsidRPr="00262232">
        <w:rPr>
          <w:rFonts w:ascii="Candara" w:hAnsi="Candara" w:cs="Times New Roman"/>
          <w:sz w:val="24"/>
          <w:szCs w:val="24"/>
        </w:rPr>
        <w:t>Ургентни</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смешт</w:t>
      </w:r>
      <w:proofErr w:type="spellEnd"/>
      <w:r w:rsidR="0089564F">
        <w:rPr>
          <w:rFonts w:ascii="Candara" w:hAnsi="Candara" w:cs="Times New Roman"/>
          <w:sz w:val="24"/>
          <w:szCs w:val="24"/>
          <w:lang w:val="sr-Cyrl-RS"/>
        </w:rPr>
        <w:t>а</w:t>
      </w:r>
      <w:r w:rsidRPr="00262232">
        <w:rPr>
          <w:rFonts w:ascii="Candara" w:hAnsi="Candara" w:cs="Times New Roman"/>
          <w:sz w:val="24"/>
          <w:szCs w:val="24"/>
        </w:rPr>
        <w:t xml:space="preserve">ј </w:t>
      </w:r>
    </w:p>
    <w:p w14:paraId="6DFAD610" w14:textId="74470D07" w:rsidR="001C654A" w:rsidRPr="00262232" w:rsidRDefault="001C654A" w:rsidP="00BB189A">
      <w:pPr>
        <w:pStyle w:val="ListParagraph"/>
        <w:numPr>
          <w:ilvl w:val="0"/>
          <w:numId w:val="4"/>
        </w:numPr>
        <w:spacing w:after="120" w:line="360" w:lineRule="auto"/>
        <w:jc w:val="both"/>
        <w:rPr>
          <w:rFonts w:ascii="Candara" w:hAnsi="Candara" w:cs="Times New Roman"/>
          <w:sz w:val="24"/>
          <w:szCs w:val="24"/>
        </w:rPr>
      </w:pPr>
      <w:proofErr w:type="spellStart"/>
      <w:r w:rsidRPr="00262232">
        <w:rPr>
          <w:rFonts w:ascii="Candara" w:hAnsi="Candara" w:cs="Times New Roman"/>
          <w:sz w:val="24"/>
          <w:szCs w:val="24"/>
        </w:rPr>
        <w:t>Повремени</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смештај</w:t>
      </w:r>
      <w:proofErr w:type="spellEnd"/>
      <w:r w:rsidRPr="00262232">
        <w:rPr>
          <w:rFonts w:ascii="Candara" w:hAnsi="Candara" w:cs="Times New Roman"/>
          <w:sz w:val="24"/>
          <w:szCs w:val="24"/>
        </w:rPr>
        <w:t xml:space="preserve"> </w:t>
      </w:r>
    </w:p>
    <w:p w14:paraId="4AF309CA" w14:textId="3D480F2B" w:rsidR="001C654A" w:rsidRPr="00262232" w:rsidRDefault="001C654A" w:rsidP="00BB189A">
      <w:pPr>
        <w:pStyle w:val="ListParagraph"/>
        <w:numPr>
          <w:ilvl w:val="0"/>
          <w:numId w:val="4"/>
        </w:numPr>
        <w:spacing w:after="120" w:line="360" w:lineRule="auto"/>
        <w:jc w:val="both"/>
        <w:rPr>
          <w:rFonts w:ascii="Candara" w:hAnsi="Candara" w:cs="Times New Roman"/>
          <w:sz w:val="24"/>
          <w:szCs w:val="24"/>
        </w:rPr>
      </w:pPr>
      <w:proofErr w:type="spellStart"/>
      <w:r w:rsidRPr="00262232">
        <w:rPr>
          <w:rFonts w:ascii="Candara" w:hAnsi="Candara" w:cs="Times New Roman"/>
          <w:sz w:val="24"/>
          <w:szCs w:val="24"/>
        </w:rPr>
        <w:t>Друга</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врста</w:t>
      </w:r>
      <w:proofErr w:type="spellEnd"/>
      <w:r w:rsidRPr="00262232">
        <w:rPr>
          <w:rFonts w:ascii="Candara" w:hAnsi="Candara" w:cs="Times New Roman"/>
          <w:sz w:val="24"/>
          <w:szCs w:val="24"/>
        </w:rPr>
        <w:t xml:space="preserve"> </w:t>
      </w:r>
      <w:proofErr w:type="spellStart"/>
      <w:r w:rsidRPr="00262232">
        <w:rPr>
          <w:rFonts w:ascii="Candara" w:hAnsi="Candara" w:cs="Times New Roman"/>
          <w:sz w:val="24"/>
          <w:szCs w:val="24"/>
        </w:rPr>
        <w:t>смештаја</w:t>
      </w:r>
      <w:proofErr w:type="spellEnd"/>
      <w:r w:rsidR="002464BF" w:rsidRPr="00262232">
        <w:rPr>
          <w:rStyle w:val="FootnoteReference"/>
          <w:rFonts w:ascii="Candara" w:hAnsi="Candara"/>
          <w:sz w:val="24"/>
          <w:szCs w:val="24"/>
        </w:rPr>
        <w:footnoteReference w:id="43"/>
      </w:r>
      <w:r w:rsidRPr="00262232">
        <w:rPr>
          <w:rFonts w:ascii="Candara" w:hAnsi="Candara" w:cs="Times New Roman"/>
          <w:sz w:val="24"/>
          <w:szCs w:val="24"/>
        </w:rPr>
        <w:t xml:space="preserve"> </w:t>
      </w:r>
    </w:p>
    <w:p w14:paraId="3B88AA51" w14:textId="1D15E530" w:rsidR="00365771" w:rsidRPr="00262232" w:rsidRDefault="00695522"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Закон не уређује детаљније врс</w:t>
      </w:r>
      <w:r w:rsidR="002464BF" w:rsidRPr="00262232">
        <w:rPr>
          <w:rFonts w:ascii="Candara" w:hAnsi="Candara" w:cs="Times New Roman"/>
          <w:sz w:val="24"/>
          <w:szCs w:val="24"/>
          <w:lang w:val="sr-Cyrl-RS"/>
        </w:rPr>
        <w:t>те</w:t>
      </w:r>
      <w:r w:rsidRPr="00262232">
        <w:rPr>
          <w:rFonts w:ascii="Candara" w:hAnsi="Candara" w:cs="Times New Roman"/>
          <w:sz w:val="24"/>
          <w:szCs w:val="24"/>
          <w:lang w:val="sr-Cyrl-RS"/>
        </w:rPr>
        <w:t xml:space="preserve"> смештаја, њихове карактеристике, сврху смештаја, циљну групу и сл. </w:t>
      </w:r>
      <w:r w:rsidR="002464BF" w:rsidRPr="00262232">
        <w:rPr>
          <w:rFonts w:ascii="Candara" w:hAnsi="Candara" w:cs="Times New Roman"/>
          <w:sz w:val="24"/>
          <w:szCs w:val="24"/>
          <w:lang w:val="sr-Cyrl-RS"/>
        </w:rPr>
        <w:t>И</w:t>
      </w:r>
      <w:r w:rsidRPr="00262232">
        <w:rPr>
          <w:rFonts w:ascii="Candara" w:hAnsi="Candara" w:cs="Times New Roman"/>
          <w:sz w:val="24"/>
          <w:szCs w:val="24"/>
          <w:lang w:val="sr-Cyrl-RS"/>
        </w:rPr>
        <w:t xml:space="preserve">нтенција </w:t>
      </w:r>
      <w:r w:rsidR="001C654A" w:rsidRPr="00262232">
        <w:rPr>
          <w:rFonts w:ascii="Candara" w:hAnsi="Candara" w:cs="Times New Roman"/>
          <w:sz w:val="24"/>
          <w:szCs w:val="24"/>
          <w:lang w:val="sr-Cyrl-RS"/>
        </w:rPr>
        <w:t>законодавц</w:t>
      </w:r>
      <w:r w:rsidRPr="00262232">
        <w:rPr>
          <w:rFonts w:ascii="Candara" w:hAnsi="Candara" w:cs="Times New Roman"/>
          <w:sz w:val="24"/>
          <w:szCs w:val="24"/>
          <w:lang w:val="sr-Cyrl-RS"/>
        </w:rPr>
        <w:t>а приликом доношења закона била</w:t>
      </w:r>
      <w:r w:rsidR="002464BF" w:rsidRPr="00262232">
        <w:rPr>
          <w:rFonts w:ascii="Candara" w:hAnsi="Candara" w:cs="Times New Roman"/>
          <w:sz w:val="24"/>
          <w:szCs w:val="24"/>
          <w:lang w:val="sr-Cyrl-RS"/>
        </w:rPr>
        <w:t xml:space="preserve"> је</w:t>
      </w:r>
      <w:r w:rsidRPr="00262232">
        <w:rPr>
          <w:rFonts w:ascii="Candara" w:hAnsi="Candara" w:cs="Times New Roman"/>
          <w:sz w:val="24"/>
          <w:szCs w:val="24"/>
          <w:lang w:val="sr-Cyrl-RS"/>
        </w:rPr>
        <w:t xml:space="preserve"> </w:t>
      </w:r>
      <w:r w:rsidR="001C654A" w:rsidRPr="00262232">
        <w:rPr>
          <w:rFonts w:ascii="Candara" w:hAnsi="Candara" w:cs="Times New Roman"/>
          <w:sz w:val="24"/>
          <w:szCs w:val="24"/>
          <w:lang w:val="sr-Cyrl-RS"/>
        </w:rPr>
        <w:t>да ближ</w:t>
      </w:r>
      <w:r w:rsidRPr="00262232">
        <w:rPr>
          <w:rFonts w:ascii="Candara" w:hAnsi="Candara" w:cs="Times New Roman"/>
          <w:sz w:val="24"/>
          <w:szCs w:val="24"/>
          <w:lang w:val="sr-Cyrl-RS"/>
        </w:rPr>
        <w:t>е</w:t>
      </w:r>
      <w:r w:rsidR="001C654A" w:rsidRPr="00262232">
        <w:rPr>
          <w:rFonts w:ascii="Candara" w:hAnsi="Candara" w:cs="Times New Roman"/>
          <w:sz w:val="24"/>
          <w:szCs w:val="24"/>
          <w:lang w:val="sr-Cyrl-RS"/>
        </w:rPr>
        <w:t xml:space="preserve"> услове и стандарде за пружање услуге породичног смештаја доноси министар надлежан за социјалну заштиту</w:t>
      </w:r>
      <w:r w:rsidR="002464BF" w:rsidRPr="00262232">
        <w:rPr>
          <w:rFonts w:ascii="Candara" w:hAnsi="Candara" w:cs="Times New Roman"/>
          <w:sz w:val="24"/>
          <w:szCs w:val="24"/>
          <w:lang w:val="sr-Cyrl-RS"/>
        </w:rPr>
        <w:t xml:space="preserve"> подзакон</w:t>
      </w:r>
      <w:r w:rsidR="00365771">
        <w:rPr>
          <w:rFonts w:ascii="Candara" w:hAnsi="Candara" w:cs="Times New Roman"/>
          <w:sz w:val="24"/>
          <w:szCs w:val="24"/>
          <w:lang w:val="sr-Cyrl-RS"/>
        </w:rPr>
        <w:t>с</w:t>
      </w:r>
      <w:r w:rsidR="002464BF" w:rsidRPr="00262232">
        <w:rPr>
          <w:rFonts w:ascii="Candara" w:hAnsi="Candara" w:cs="Times New Roman"/>
          <w:sz w:val="24"/>
          <w:szCs w:val="24"/>
          <w:lang w:val="sr-Cyrl-RS"/>
        </w:rPr>
        <w:t>ким актом</w:t>
      </w:r>
      <w:r w:rsidR="001C654A" w:rsidRPr="00262232">
        <w:rPr>
          <w:rFonts w:ascii="Candara" w:hAnsi="Candara" w:cs="Times New Roman"/>
          <w:sz w:val="24"/>
          <w:szCs w:val="24"/>
          <w:lang w:val="sr-Cyrl-RS"/>
        </w:rPr>
        <w:t xml:space="preserve">. До сада, стандарди за породични смештај још увек нису израђени тако да ова услуга до краја није </w:t>
      </w:r>
      <w:r w:rsidR="001C654A" w:rsidRPr="00262232">
        <w:rPr>
          <w:rFonts w:ascii="Candara" w:hAnsi="Candara" w:cs="Times New Roman"/>
          <w:sz w:val="24"/>
          <w:szCs w:val="24"/>
          <w:lang w:val="sr-Cyrl-RS"/>
        </w:rPr>
        <w:lastRenderedPageBreak/>
        <w:t xml:space="preserve">дефинисана прописима, у погледу ближих услова за њен развој. Све ово доводи до различите примене </w:t>
      </w:r>
      <w:r w:rsidR="002464BF" w:rsidRPr="00262232">
        <w:rPr>
          <w:rFonts w:ascii="Candara" w:hAnsi="Candara" w:cs="Times New Roman"/>
          <w:sz w:val="24"/>
          <w:szCs w:val="24"/>
          <w:lang w:val="sr-Cyrl-RS"/>
        </w:rPr>
        <w:t xml:space="preserve">овог облика смештаја </w:t>
      </w:r>
      <w:r w:rsidR="001C654A" w:rsidRPr="00262232">
        <w:rPr>
          <w:rFonts w:ascii="Candara" w:hAnsi="Candara" w:cs="Times New Roman"/>
          <w:sz w:val="24"/>
          <w:szCs w:val="24"/>
          <w:lang w:val="sr-Cyrl-RS"/>
        </w:rPr>
        <w:t>у пракси, али и њене недовољне развијености</w:t>
      </w:r>
      <w:r w:rsidRPr="00262232">
        <w:rPr>
          <w:rFonts w:ascii="Candara" w:hAnsi="Candara" w:cs="Times New Roman"/>
          <w:sz w:val="24"/>
          <w:szCs w:val="24"/>
          <w:lang w:val="sr-Cyrl-RS"/>
        </w:rPr>
        <w:t>. И поред недостатка стандарда за ову услугу, тренутно је у оквиру система социјалне заштите у Републици Србији, на овакав начин смештено преко 9</w:t>
      </w:r>
      <w:r w:rsidR="00A725A1" w:rsidRPr="00262232">
        <w:rPr>
          <w:rFonts w:ascii="Candara" w:hAnsi="Candara" w:cs="Times New Roman"/>
          <w:sz w:val="24"/>
          <w:szCs w:val="24"/>
          <w:lang w:val="sr-Cyrl-RS"/>
        </w:rPr>
        <w:t>69</w:t>
      </w:r>
      <w:r w:rsidRPr="00262232">
        <w:rPr>
          <w:rFonts w:ascii="Candara" w:hAnsi="Candara" w:cs="Times New Roman"/>
          <w:sz w:val="24"/>
          <w:szCs w:val="24"/>
          <w:lang w:val="sr-Cyrl-RS"/>
        </w:rPr>
        <w:t xml:space="preserve"> корисника</w:t>
      </w:r>
      <w:r w:rsidR="002464BF" w:rsidRPr="00262232">
        <w:rPr>
          <w:rStyle w:val="FootnoteReference"/>
          <w:rFonts w:ascii="Candara" w:hAnsi="Candara"/>
          <w:sz w:val="24"/>
          <w:szCs w:val="24"/>
          <w:lang w:val="sr-Cyrl-RS"/>
        </w:rPr>
        <w:footnoteReference w:id="44"/>
      </w:r>
      <w:r w:rsidRPr="00262232">
        <w:rPr>
          <w:rFonts w:ascii="Candara" w:hAnsi="Candara" w:cs="Times New Roman"/>
          <w:sz w:val="24"/>
          <w:szCs w:val="24"/>
          <w:lang w:val="sr-Cyrl-RS"/>
        </w:rPr>
        <w:t>, неки од њих се на смештају налазе још од најранијег узраста, па су током година прерасли категорију деце, односно младих, док су други махом смештени већ као одрасли и</w:t>
      </w:r>
      <w:r w:rsidR="002464BF" w:rsidRPr="00262232">
        <w:rPr>
          <w:rFonts w:ascii="Candara" w:hAnsi="Candara" w:cs="Times New Roman"/>
          <w:sz w:val="24"/>
          <w:szCs w:val="24"/>
          <w:lang w:val="sr-Cyrl-RS"/>
        </w:rPr>
        <w:t>/или</w:t>
      </w:r>
      <w:r w:rsidRPr="00262232">
        <w:rPr>
          <w:rFonts w:ascii="Candara" w:hAnsi="Candara" w:cs="Times New Roman"/>
          <w:sz w:val="24"/>
          <w:szCs w:val="24"/>
          <w:lang w:val="sr-Cyrl-RS"/>
        </w:rPr>
        <w:t xml:space="preserve"> старији.</w:t>
      </w:r>
    </w:p>
    <w:p w14:paraId="5F0CE227" w14:textId="0CAD9FAA" w:rsidR="001C654A" w:rsidRPr="00262232" w:rsidRDefault="007A54DF"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Законом је </w:t>
      </w:r>
      <w:r w:rsidR="001C654A" w:rsidRPr="00262232">
        <w:rPr>
          <w:rFonts w:ascii="Candara" w:hAnsi="Candara" w:cs="Times New Roman"/>
          <w:sz w:val="24"/>
          <w:szCs w:val="24"/>
          <w:lang w:val="sr-Cyrl-RS"/>
        </w:rPr>
        <w:t>предвиђено да ову услугу пружају првенствено сродни</w:t>
      </w:r>
      <w:r w:rsidR="002464BF" w:rsidRPr="00262232">
        <w:rPr>
          <w:rFonts w:ascii="Candara" w:hAnsi="Candara" w:cs="Times New Roman"/>
          <w:sz w:val="24"/>
          <w:szCs w:val="24"/>
          <w:lang w:val="sr-Cyrl-RS"/>
        </w:rPr>
        <w:t>ци</w:t>
      </w:r>
      <w:r w:rsidR="001C654A" w:rsidRPr="00262232">
        <w:rPr>
          <w:rFonts w:ascii="Candara" w:hAnsi="Candara" w:cs="Times New Roman"/>
          <w:sz w:val="24"/>
          <w:szCs w:val="24"/>
          <w:lang w:val="sr-Cyrl-RS"/>
        </w:rPr>
        <w:t>, али</w:t>
      </w:r>
      <w:r w:rsidR="002464BF" w:rsidRPr="00262232">
        <w:rPr>
          <w:rFonts w:ascii="Candara" w:hAnsi="Candara" w:cs="Times New Roman"/>
          <w:sz w:val="24"/>
          <w:szCs w:val="24"/>
          <w:lang w:val="sr-Cyrl-RS"/>
        </w:rPr>
        <w:t xml:space="preserve"> </w:t>
      </w:r>
      <w:r w:rsidR="001C654A" w:rsidRPr="00262232">
        <w:rPr>
          <w:rFonts w:ascii="Candara" w:hAnsi="Candara" w:cs="Times New Roman"/>
          <w:sz w:val="24"/>
          <w:szCs w:val="24"/>
          <w:lang w:val="sr-Cyrl-RS"/>
        </w:rPr>
        <w:t xml:space="preserve"> </w:t>
      </w:r>
      <w:r w:rsidR="002464BF" w:rsidRPr="00262232">
        <w:rPr>
          <w:rFonts w:ascii="Candara" w:hAnsi="Candara" w:cs="Times New Roman"/>
          <w:sz w:val="24"/>
          <w:szCs w:val="24"/>
          <w:lang w:val="sr-Cyrl-RS"/>
        </w:rPr>
        <w:t>д</w:t>
      </w:r>
      <w:r w:rsidR="001C654A" w:rsidRPr="00262232">
        <w:rPr>
          <w:rFonts w:ascii="Candara" w:hAnsi="Candara" w:cs="Times New Roman"/>
          <w:sz w:val="24"/>
          <w:szCs w:val="24"/>
          <w:lang w:val="sr-Cyrl-RS"/>
        </w:rPr>
        <w:t xml:space="preserve">а то могу бити и друге породице за које је процењено да су подобне за пружање услуге, које </w:t>
      </w:r>
      <w:r w:rsidR="002464BF" w:rsidRPr="00262232">
        <w:rPr>
          <w:rFonts w:ascii="Candara" w:hAnsi="Candara" w:cs="Times New Roman"/>
          <w:sz w:val="24"/>
          <w:szCs w:val="24"/>
          <w:lang w:val="sr-Cyrl-RS"/>
        </w:rPr>
        <w:t>су</w:t>
      </w:r>
      <w:r w:rsidR="001C654A" w:rsidRPr="00262232">
        <w:rPr>
          <w:rFonts w:ascii="Candara" w:hAnsi="Candara" w:cs="Times New Roman"/>
          <w:sz w:val="24"/>
          <w:szCs w:val="24"/>
          <w:lang w:val="sr-Cyrl-RS"/>
        </w:rPr>
        <w:t xml:space="preserve"> п</w:t>
      </w:r>
      <w:r w:rsidR="002464BF" w:rsidRPr="00262232">
        <w:rPr>
          <w:rFonts w:ascii="Candara" w:hAnsi="Candara" w:cs="Times New Roman"/>
          <w:sz w:val="24"/>
          <w:szCs w:val="24"/>
          <w:lang w:val="sr-Cyrl-RS"/>
        </w:rPr>
        <w:t>охађале</w:t>
      </w:r>
      <w:r w:rsidR="001C654A" w:rsidRPr="00262232">
        <w:rPr>
          <w:rFonts w:ascii="Candara" w:hAnsi="Candara" w:cs="Times New Roman"/>
          <w:sz w:val="24"/>
          <w:szCs w:val="24"/>
          <w:lang w:val="sr-Cyrl-RS"/>
        </w:rPr>
        <w:t xml:space="preserve"> програм обуке и стек</w:t>
      </w:r>
      <w:r w:rsidR="002464BF" w:rsidRPr="00262232">
        <w:rPr>
          <w:rFonts w:ascii="Candara" w:hAnsi="Candara" w:cs="Times New Roman"/>
          <w:sz w:val="24"/>
          <w:szCs w:val="24"/>
          <w:lang w:val="sr-Cyrl-RS"/>
        </w:rPr>
        <w:t>ле</w:t>
      </w:r>
      <w:r w:rsidR="001C654A" w:rsidRPr="00262232">
        <w:rPr>
          <w:rFonts w:ascii="Candara" w:hAnsi="Candara" w:cs="Times New Roman"/>
          <w:sz w:val="24"/>
          <w:szCs w:val="24"/>
          <w:lang w:val="sr-Cyrl-RS"/>
        </w:rPr>
        <w:t xml:space="preserve"> лиценцу за обављање ових послова</w:t>
      </w:r>
      <w:r w:rsidRPr="00262232">
        <w:rPr>
          <w:rStyle w:val="FootnoteReference"/>
          <w:rFonts w:ascii="Candara" w:hAnsi="Candara"/>
          <w:sz w:val="24"/>
          <w:szCs w:val="24"/>
        </w:rPr>
        <w:footnoteReference w:id="45"/>
      </w:r>
      <w:r w:rsidR="001C654A" w:rsidRPr="00262232">
        <w:rPr>
          <w:rFonts w:ascii="Candara" w:hAnsi="Candara" w:cs="Times New Roman"/>
          <w:sz w:val="24"/>
          <w:szCs w:val="24"/>
          <w:lang w:val="sr-Cyrl-RS"/>
        </w:rPr>
        <w:t>.</w:t>
      </w:r>
      <w:r w:rsidR="00365771">
        <w:rPr>
          <w:rFonts w:ascii="Candara" w:hAnsi="Candara" w:cs="Times New Roman"/>
          <w:sz w:val="24"/>
          <w:szCs w:val="24"/>
          <w:lang w:val="sr-Cyrl-RS"/>
        </w:rPr>
        <w:t xml:space="preserve"> У складу са Законом, лицима која су процењена као подобна за пружање услуге и који су успешно завршили одговарајућу обуку, центри за породични смештај и усвојење издају лиценцу за пружање услуге.</w:t>
      </w:r>
      <w:r w:rsidR="001C654A" w:rsidRPr="00262232">
        <w:rPr>
          <w:rFonts w:ascii="Candara" w:hAnsi="Candara" w:cs="Times New Roman"/>
          <w:sz w:val="24"/>
          <w:szCs w:val="24"/>
          <w:lang w:val="sr-Cyrl-RS"/>
        </w:rPr>
        <w:t xml:space="preserve"> </w:t>
      </w:r>
      <w:r w:rsidR="00365771">
        <w:rPr>
          <w:rFonts w:ascii="Candara" w:hAnsi="Candara" w:cs="Times New Roman"/>
          <w:sz w:val="24"/>
          <w:szCs w:val="24"/>
          <w:lang w:val="sr-Cyrl-RS"/>
        </w:rPr>
        <w:t>Актуелно, п</w:t>
      </w:r>
      <w:r w:rsidR="00E41CED" w:rsidRPr="00262232">
        <w:rPr>
          <w:rFonts w:ascii="Candara" w:hAnsi="Candara" w:cs="Times New Roman"/>
          <w:sz w:val="24"/>
          <w:szCs w:val="24"/>
          <w:lang w:val="sr-Cyrl-RS"/>
        </w:rPr>
        <w:t>ослови породичног</w:t>
      </w:r>
      <w:r w:rsidR="001C654A" w:rsidRPr="00262232">
        <w:rPr>
          <w:rFonts w:ascii="Candara" w:hAnsi="Candara" w:cs="Times New Roman"/>
          <w:sz w:val="24"/>
          <w:szCs w:val="24"/>
          <w:lang w:val="sr-Cyrl-RS"/>
        </w:rPr>
        <w:t xml:space="preserve"> смештај</w:t>
      </w:r>
      <w:r w:rsidR="00E41CED" w:rsidRPr="00262232">
        <w:rPr>
          <w:rFonts w:ascii="Candara" w:hAnsi="Candara" w:cs="Times New Roman"/>
          <w:sz w:val="24"/>
          <w:szCs w:val="24"/>
          <w:lang w:val="sr-Cyrl-RS"/>
        </w:rPr>
        <w:t xml:space="preserve">а </w:t>
      </w:r>
      <w:r w:rsidR="001C654A" w:rsidRPr="00262232">
        <w:rPr>
          <w:rFonts w:ascii="Candara" w:hAnsi="Candara" w:cs="Times New Roman"/>
          <w:sz w:val="24"/>
          <w:szCs w:val="24"/>
          <w:lang w:val="sr-Cyrl-RS"/>
        </w:rPr>
        <w:t>деце</w:t>
      </w:r>
      <w:r w:rsidR="00E41CED" w:rsidRPr="00262232">
        <w:rPr>
          <w:rFonts w:ascii="Candara" w:hAnsi="Candara" w:cs="Times New Roman"/>
          <w:sz w:val="24"/>
          <w:szCs w:val="24"/>
          <w:lang w:val="sr-Cyrl-RS"/>
        </w:rPr>
        <w:t xml:space="preserve"> и младих</w:t>
      </w:r>
      <w:r w:rsidR="001C654A" w:rsidRPr="00262232">
        <w:rPr>
          <w:rFonts w:ascii="Candara" w:hAnsi="Candara" w:cs="Times New Roman"/>
          <w:sz w:val="24"/>
          <w:szCs w:val="24"/>
          <w:lang w:val="sr-Cyrl-RS"/>
        </w:rPr>
        <w:t xml:space="preserve"> </w:t>
      </w:r>
      <w:r w:rsidR="00E41CED" w:rsidRPr="00262232">
        <w:rPr>
          <w:rFonts w:ascii="Candara" w:hAnsi="Candara" w:cs="Times New Roman"/>
          <w:sz w:val="24"/>
          <w:szCs w:val="24"/>
          <w:lang w:val="sr-Cyrl-RS"/>
        </w:rPr>
        <w:t xml:space="preserve">односно </w:t>
      </w:r>
      <w:proofErr w:type="spellStart"/>
      <w:r w:rsidR="00E41CED" w:rsidRPr="00262232">
        <w:rPr>
          <w:rFonts w:ascii="Candara" w:hAnsi="Candara" w:cs="Times New Roman"/>
          <w:sz w:val="24"/>
          <w:szCs w:val="24"/>
          <w:lang w:val="sr-Cyrl-RS"/>
        </w:rPr>
        <w:t>хранитељство</w:t>
      </w:r>
      <w:proofErr w:type="spellEnd"/>
      <w:r w:rsidR="001C654A" w:rsidRPr="00262232">
        <w:rPr>
          <w:rFonts w:ascii="Candara" w:hAnsi="Candara" w:cs="Times New Roman"/>
          <w:sz w:val="24"/>
          <w:szCs w:val="24"/>
          <w:lang w:val="sr-Cyrl-RS"/>
        </w:rPr>
        <w:t xml:space="preserve">, </w:t>
      </w:r>
      <w:r w:rsidR="00365771">
        <w:rPr>
          <w:rFonts w:ascii="Candara" w:hAnsi="Candara" w:cs="Times New Roman"/>
          <w:sz w:val="24"/>
          <w:szCs w:val="24"/>
          <w:lang w:val="sr-Cyrl-RS"/>
        </w:rPr>
        <w:t>су у</w:t>
      </w:r>
      <w:r w:rsidR="00E41CED" w:rsidRPr="00262232">
        <w:rPr>
          <w:rFonts w:ascii="Candara" w:hAnsi="Candara" w:cs="Times New Roman"/>
          <w:sz w:val="24"/>
          <w:szCs w:val="24"/>
          <w:lang w:val="sr-Cyrl-RS"/>
        </w:rPr>
        <w:t xml:space="preserve"> надлежности </w:t>
      </w:r>
      <w:r w:rsidR="001C654A" w:rsidRPr="00262232">
        <w:rPr>
          <w:rFonts w:ascii="Candara" w:hAnsi="Candara" w:cs="Times New Roman"/>
          <w:sz w:val="24"/>
          <w:szCs w:val="24"/>
          <w:lang w:val="sr-Cyrl-RS"/>
        </w:rPr>
        <w:t>центр</w:t>
      </w:r>
      <w:r w:rsidR="00E41CED" w:rsidRPr="00262232">
        <w:rPr>
          <w:rFonts w:ascii="Candara" w:hAnsi="Candara" w:cs="Times New Roman"/>
          <w:sz w:val="24"/>
          <w:szCs w:val="24"/>
          <w:lang w:val="sr-Cyrl-RS"/>
        </w:rPr>
        <w:t xml:space="preserve">а </w:t>
      </w:r>
      <w:r w:rsidR="001C654A" w:rsidRPr="00262232">
        <w:rPr>
          <w:rFonts w:ascii="Candara" w:hAnsi="Candara" w:cs="Times New Roman"/>
          <w:sz w:val="24"/>
          <w:szCs w:val="24"/>
          <w:lang w:val="sr-Cyrl-RS"/>
        </w:rPr>
        <w:t>за породични смештај и усвојење</w:t>
      </w:r>
      <w:r w:rsidR="00365771">
        <w:rPr>
          <w:rFonts w:ascii="Candara" w:hAnsi="Candara" w:cs="Times New Roman"/>
          <w:sz w:val="24"/>
          <w:szCs w:val="24"/>
          <w:lang w:val="sr-Cyrl-RS"/>
        </w:rPr>
        <w:t xml:space="preserve"> (који овај посао обављају и у складу са Породичним законом)</w:t>
      </w:r>
      <w:r w:rsidR="001C654A" w:rsidRPr="00262232">
        <w:rPr>
          <w:rFonts w:ascii="Candara" w:hAnsi="Candara" w:cs="Times New Roman"/>
          <w:sz w:val="24"/>
          <w:szCs w:val="24"/>
          <w:lang w:val="sr-Cyrl-RS"/>
        </w:rPr>
        <w:t xml:space="preserve">, </w:t>
      </w:r>
      <w:r w:rsidR="00B410D4" w:rsidRPr="00262232">
        <w:rPr>
          <w:rFonts w:ascii="Candara" w:hAnsi="Candara" w:cs="Times New Roman"/>
          <w:sz w:val="24"/>
          <w:szCs w:val="24"/>
          <w:lang w:val="sr-Cyrl-RS"/>
        </w:rPr>
        <w:t>у смислу промоције услуге, процене, обуке и праћења хранитељских породица</w:t>
      </w:r>
      <w:r w:rsidR="00B410D4" w:rsidRPr="00262232">
        <w:rPr>
          <w:rStyle w:val="FootnoteReference"/>
          <w:rFonts w:ascii="Candara" w:hAnsi="Candara"/>
          <w:sz w:val="24"/>
          <w:szCs w:val="24"/>
          <w:lang w:val="sr-Cyrl-RS"/>
        </w:rPr>
        <w:footnoteReference w:id="46"/>
      </w:r>
      <w:r w:rsidR="00B410D4" w:rsidRPr="00262232">
        <w:rPr>
          <w:rFonts w:ascii="Candara" w:hAnsi="Candara" w:cs="Times New Roman"/>
          <w:sz w:val="24"/>
          <w:szCs w:val="24"/>
          <w:lang w:val="sr-Cyrl-RS"/>
        </w:rPr>
        <w:t xml:space="preserve">, </w:t>
      </w:r>
      <w:r w:rsidR="001C654A" w:rsidRPr="00262232">
        <w:rPr>
          <w:rFonts w:ascii="Candara" w:hAnsi="Candara" w:cs="Times New Roman"/>
          <w:sz w:val="24"/>
          <w:szCs w:val="24"/>
          <w:lang w:val="sr-Cyrl-RS"/>
        </w:rPr>
        <w:t xml:space="preserve">док је </w:t>
      </w:r>
      <w:r w:rsidRPr="00262232">
        <w:rPr>
          <w:rFonts w:ascii="Candara" w:hAnsi="Candara" w:cs="Times New Roman"/>
          <w:sz w:val="24"/>
          <w:szCs w:val="24"/>
          <w:lang w:val="sr-Cyrl-RS"/>
        </w:rPr>
        <w:t xml:space="preserve">проналазак породица које могу пружати ову услугу, </w:t>
      </w:r>
      <w:r w:rsidR="001C654A" w:rsidRPr="00262232">
        <w:rPr>
          <w:rFonts w:ascii="Candara" w:hAnsi="Candara" w:cs="Times New Roman"/>
          <w:sz w:val="24"/>
          <w:szCs w:val="24"/>
          <w:lang w:val="sr-Cyrl-RS"/>
        </w:rPr>
        <w:t xml:space="preserve">процена, па и обука пружаоца услуга породичног смештаја </w:t>
      </w:r>
      <w:r w:rsidR="00365771" w:rsidRPr="00262232">
        <w:rPr>
          <w:rFonts w:ascii="Candara" w:hAnsi="Candara" w:cs="Times New Roman"/>
          <w:sz w:val="24"/>
          <w:szCs w:val="24"/>
          <w:lang w:val="sr-Cyrl-RS"/>
        </w:rPr>
        <w:t>одраслих</w:t>
      </w:r>
      <w:r w:rsidR="001C654A" w:rsidRPr="00262232">
        <w:rPr>
          <w:rFonts w:ascii="Candara" w:hAnsi="Candara" w:cs="Times New Roman"/>
          <w:sz w:val="24"/>
          <w:szCs w:val="24"/>
          <w:lang w:val="sr-Cyrl-RS"/>
        </w:rPr>
        <w:t xml:space="preserve"> и старијих</w:t>
      </w:r>
      <w:r w:rsidR="00365771">
        <w:rPr>
          <w:rFonts w:ascii="Candara" w:hAnsi="Candara" w:cs="Times New Roman"/>
          <w:sz w:val="24"/>
          <w:szCs w:val="24"/>
          <w:lang w:val="sr-Cyrl-RS"/>
        </w:rPr>
        <w:t xml:space="preserve"> лица</w:t>
      </w:r>
      <w:r w:rsidR="001C654A" w:rsidRPr="00262232">
        <w:rPr>
          <w:rFonts w:ascii="Candara" w:hAnsi="Candara" w:cs="Times New Roman"/>
          <w:sz w:val="24"/>
          <w:szCs w:val="24"/>
          <w:lang w:val="sr-Cyrl-RS"/>
        </w:rPr>
        <w:t xml:space="preserve"> препуштена центрима за социјални рад, без одговарајућих прописа који регулишу ближе услове подобности за пружање услуге али и карактеристика обуке коју пружаоци треба да прођу. </w:t>
      </w:r>
    </w:p>
    <w:p w14:paraId="5B8F2F85" w14:textId="1F1EE3C6" w:rsidR="00EC7D93" w:rsidRPr="00EC7D93" w:rsidRDefault="007A54DF"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У погледу трошкова смештаја, члан 212</w:t>
      </w:r>
      <w:r w:rsidR="002464BF" w:rsidRPr="00262232">
        <w:rPr>
          <w:rFonts w:ascii="Candara" w:hAnsi="Candara" w:cs="Times New Roman"/>
          <w:sz w:val="24"/>
          <w:szCs w:val="24"/>
          <w:lang w:val="sr-Cyrl-RS"/>
        </w:rPr>
        <w:t>.</w:t>
      </w:r>
      <w:r w:rsidRPr="00262232">
        <w:rPr>
          <w:rFonts w:ascii="Candara" w:hAnsi="Candara" w:cs="Times New Roman"/>
          <w:sz w:val="24"/>
          <w:szCs w:val="24"/>
          <w:lang w:val="sr-Cyrl-RS"/>
        </w:rPr>
        <w:t xml:space="preserve"> Закона о социјалној заштити предвиђа да у трошковима услуга учествује корисник својим приходима и својом имовином, сродник који има законску обавезу издржавања и могућности, лица која су преузела обавезу плаћања трошкова пружања услуге и Република Србија, аутономна покрајина или јединица локалне самоуправе. Од овога су изузете услуге процене и планирања и неодложних интервенција када их врше центри за социјални рад у делу обављања јавних овлашћења. Када је реч о породичном смештају, предвиђено је да у </w:t>
      </w:r>
      <w:r w:rsidRPr="00262232">
        <w:rPr>
          <w:rFonts w:ascii="Candara" w:hAnsi="Candara" w:cs="Times New Roman"/>
          <w:sz w:val="24"/>
          <w:szCs w:val="24"/>
          <w:lang w:val="sr-Cyrl-RS"/>
        </w:rPr>
        <w:lastRenderedPageBreak/>
        <w:t xml:space="preserve">трошковима учествује корисник, својим примањима, приходима и имовином, изузев прихода остварених по основу додатка за помоћ и негу другог лица и увећаног додатка за помоћ и негу другог лица, накнаде за телесно оштећење, као и примањима по основу награде и отпремнине за одлазак у пензију. </w:t>
      </w:r>
    </w:p>
    <w:p w14:paraId="3C046AB0" w14:textId="1EBC28E0" w:rsidR="00EC7D93" w:rsidRPr="00EC7D93" w:rsidRDefault="00590D96"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Критеријуме учешћа у трошковима смештаја прописује министар надлежан за социјалну заштиту</w:t>
      </w:r>
      <w:r w:rsidR="002464BF" w:rsidRPr="00262232">
        <w:rPr>
          <w:rFonts w:ascii="Candara" w:hAnsi="Candara" w:cs="Times New Roman"/>
          <w:sz w:val="24"/>
          <w:szCs w:val="24"/>
          <w:lang w:val="sr-Cyrl-RS"/>
        </w:rPr>
        <w:t>, што до сада није утврђено.</w:t>
      </w:r>
      <w:r w:rsidR="00EC7D93">
        <w:rPr>
          <w:rStyle w:val="FootnoteReference"/>
          <w:rFonts w:ascii="Candara" w:hAnsi="Candara"/>
          <w:sz w:val="24"/>
          <w:szCs w:val="24"/>
          <w:lang w:val="sr-Cyrl-RS"/>
        </w:rPr>
        <w:footnoteReference w:id="47"/>
      </w:r>
      <w:r w:rsidR="00EC7D93" w:rsidRPr="00EC7D93">
        <w:rPr>
          <w:lang w:val="sr-Cyrl-RS"/>
        </w:rPr>
        <w:t xml:space="preserve"> </w:t>
      </w:r>
      <w:bookmarkStart w:id="19" w:name="_Hlk208479808"/>
      <w:r w:rsidR="00EC7D93" w:rsidRPr="00EC7D93">
        <w:rPr>
          <w:rFonts w:ascii="Candara" w:hAnsi="Candara"/>
          <w:sz w:val="24"/>
          <w:szCs w:val="24"/>
          <w:lang w:val="sr-Cyrl-RS"/>
        </w:rPr>
        <w:t xml:space="preserve">Претходним Законом о социјалној заштити и социјалном </w:t>
      </w:r>
      <w:r w:rsidR="000D7A11">
        <w:rPr>
          <w:rFonts w:ascii="Candara" w:hAnsi="Candara"/>
          <w:sz w:val="24"/>
          <w:szCs w:val="24"/>
          <w:lang w:val="sr-Cyrl-RS"/>
        </w:rPr>
        <w:t xml:space="preserve">и </w:t>
      </w:r>
      <w:r w:rsidR="00EC7D93" w:rsidRPr="00EC7D93">
        <w:rPr>
          <w:rFonts w:ascii="Candara" w:hAnsi="Candara"/>
          <w:sz w:val="24"/>
          <w:szCs w:val="24"/>
          <w:lang w:val="sr-Cyrl-RS"/>
        </w:rPr>
        <w:t>обезбеђ</w:t>
      </w:r>
      <w:r w:rsidR="000D7A11">
        <w:rPr>
          <w:rFonts w:ascii="Candara" w:hAnsi="Candara"/>
          <w:sz w:val="24"/>
          <w:szCs w:val="24"/>
          <w:lang w:val="sr-Cyrl-RS"/>
        </w:rPr>
        <w:t>ивању социјалне сигурности грађана</w:t>
      </w:r>
      <w:r w:rsidR="00EC7D93" w:rsidRPr="00EC7D93">
        <w:rPr>
          <w:rFonts w:ascii="Candara" w:hAnsi="Candara"/>
          <w:sz w:val="24"/>
          <w:szCs w:val="24"/>
          <w:lang w:val="sr-Cyrl-RS"/>
        </w:rPr>
        <w:t xml:space="preserve"> (чланом 42) било је утврђено право породици која пружа услугу породичног смештаја, на накнаду за рад и накнаду за издржавање корисника. Усвајањем </w:t>
      </w:r>
      <w:r w:rsidR="00EC7D93">
        <w:rPr>
          <w:rFonts w:ascii="Candara" w:hAnsi="Candara"/>
          <w:sz w:val="24"/>
          <w:szCs w:val="24"/>
          <w:lang w:val="sr-Cyrl-RS"/>
        </w:rPr>
        <w:t xml:space="preserve">новог </w:t>
      </w:r>
      <w:r w:rsidR="00EC7D93" w:rsidRPr="00EC7D93">
        <w:rPr>
          <w:rFonts w:ascii="Candara" w:hAnsi="Candara"/>
          <w:sz w:val="24"/>
          <w:szCs w:val="24"/>
          <w:lang w:val="sr-Cyrl-RS"/>
        </w:rPr>
        <w:t>Закона о социјалној заштити 2011.године, ово право је пропуштено да се нађе у Закону као основ за исплату наведених накнада</w:t>
      </w:r>
      <w:r w:rsidR="00EC7D93">
        <w:rPr>
          <w:rFonts w:ascii="Candara" w:hAnsi="Candara"/>
          <w:sz w:val="24"/>
          <w:szCs w:val="24"/>
          <w:lang w:val="sr-Cyrl-RS"/>
        </w:rPr>
        <w:t xml:space="preserve"> -</w:t>
      </w:r>
      <w:r w:rsidR="00EC7D93" w:rsidRPr="00EC7D93">
        <w:rPr>
          <w:rFonts w:ascii="Candara" w:hAnsi="Candara"/>
          <w:sz w:val="24"/>
          <w:szCs w:val="24"/>
          <w:lang w:val="sr-Cyrl-RS"/>
        </w:rPr>
        <w:t xml:space="preserve"> за пружање услуге и издржавање корисника на смештају</w:t>
      </w:r>
      <w:r w:rsidR="00EC7D93">
        <w:rPr>
          <w:rFonts w:ascii="Candara" w:hAnsi="Candara"/>
          <w:sz w:val="24"/>
          <w:szCs w:val="24"/>
          <w:lang w:val="sr-Cyrl-RS"/>
        </w:rPr>
        <w:t>.</w:t>
      </w:r>
    </w:p>
    <w:bookmarkEnd w:id="19"/>
    <w:p w14:paraId="2F5792FC" w14:textId="507E60A4" w:rsidR="00A725A1" w:rsidRPr="00262232" w:rsidRDefault="00CB4D0A"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 Сваког месеца, Министар надлежан за социјалну заштиту Решењем одређује цену услуга породичног смештаја. Цена услуга породичног смештаја за одрасла и старија лица за април 2024.године износи 35.751,00 што представља висину накнаде за издржавање, док </w:t>
      </w:r>
      <w:r w:rsidR="008C23DF" w:rsidRPr="00262232">
        <w:rPr>
          <w:rFonts w:ascii="Candara" w:hAnsi="Candara" w:cs="Times New Roman"/>
          <w:sz w:val="24"/>
          <w:szCs w:val="24"/>
          <w:lang w:val="sr-Cyrl-RS"/>
        </w:rPr>
        <w:t>месечна нето</w:t>
      </w:r>
      <w:r w:rsidRPr="00262232">
        <w:rPr>
          <w:rFonts w:ascii="Candara" w:hAnsi="Candara" w:cs="Times New Roman"/>
          <w:sz w:val="24"/>
          <w:szCs w:val="24"/>
          <w:lang w:val="sr-Cyrl-RS"/>
        </w:rPr>
        <w:t xml:space="preserve"> накнад</w:t>
      </w:r>
      <w:r w:rsidR="008C23DF" w:rsidRPr="00262232">
        <w:rPr>
          <w:rFonts w:ascii="Candara" w:hAnsi="Candara" w:cs="Times New Roman"/>
          <w:sz w:val="24"/>
          <w:szCs w:val="24"/>
          <w:lang w:val="sr-Cyrl-RS"/>
        </w:rPr>
        <w:t>а</w:t>
      </w:r>
      <w:r w:rsidRPr="00262232">
        <w:rPr>
          <w:rFonts w:ascii="Candara" w:hAnsi="Candara" w:cs="Times New Roman"/>
          <w:sz w:val="24"/>
          <w:szCs w:val="24"/>
          <w:lang w:val="sr-Cyrl-RS"/>
        </w:rPr>
        <w:t xml:space="preserve"> за рад пружаоца услуге износи 19.160,80 динара.</w:t>
      </w:r>
      <w:r w:rsidR="008C23DF" w:rsidRPr="00262232">
        <w:rPr>
          <w:rFonts w:ascii="Candara" w:hAnsi="Candara" w:cs="Times New Roman"/>
          <w:sz w:val="24"/>
          <w:szCs w:val="24"/>
          <w:lang w:val="sr-Cyrl-RS"/>
        </w:rPr>
        <w:t xml:space="preserve"> Не</w:t>
      </w:r>
      <w:r w:rsidR="00B410D4" w:rsidRPr="00262232">
        <w:rPr>
          <w:rFonts w:ascii="Candara" w:hAnsi="Candara" w:cs="Times New Roman"/>
          <w:sz w:val="24"/>
          <w:szCs w:val="24"/>
          <w:lang w:val="sr-Cyrl-RS"/>
        </w:rPr>
        <w:t xml:space="preserve"> постоји разлика</w:t>
      </w:r>
      <w:r w:rsidR="00A725A1" w:rsidRPr="00262232">
        <w:rPr>
          <w:rFonts w:ascii="Candara" w:hAnsi="Candara" w:cs="Times New Roman"/>
          <w:sz w:val="24"/>
          <w:szCs w:val="24"/>
          <w:lang w:val="sr-Cyrl-RS"/>
        </w:rPr>
        <w:t xml:space="preserve"> у износима који пружаоци услуге добијају,</w:t>
      </w:r>
      <w:r w:rsidR="008C23DF" w:rsidRPr="00262232">
        <w:rPr>
          <w:rFonts w:ascii="Candara" w:hAnsi="Candara" w:cs="Times New Roman"/>
          <w:sz w:val="24"/>
          <w:szCs w:val="24"/>
          <w:lang w:val="sr-Cyrl-RS"/>
        </w:rPr>
        <w:t xml:space="preserve"> уколико је код пружаоца услуге смештено више корисника.</w:t>
      </w:r>
      <w:r w:rsidRPr="00262232">
        <w:rPr>
          <w:rFonts w:ascii="Candara" w:hAnsi="Candara" w:cs="Times New Roman"/>
          <w:sz w:val="24"/>
          <w:szCs w:val="24"/>
          <w:lang w:val="sr-Cyrl-RS"/>
        </w:rPr>
        <w:t xml:space="preserve"> Решењем није препозната разлика између </w:t>
      </w:r>
      <w:r w:rsidR="009417F1" w:rsidRPr="00262232">
        <w:rPr>
          <w:rFonts w:ascii="Candara" w:hAnsi="Candara" w:cs="Times New Roman"/>
          <w:sz w:val="24"/>
          <w:szCs w:val="24"/>
          <w:lang w:val="sr-Cyrl-RS"/>
        </w:rPr>
        <w:t xml:space="preserve"> корисника</w:t>
      </w:r>
      <w:r w:rsidRPr="00262232">
        <w:rPr>
          <w:rFonts w:ascii="Candara" w:hAnsi="Candara" w:cs="Times New Roman"/>
          <w:sz w:val="24"/>
          <w:szCs w:val="24"/>
          <w:lang w:val="sr-Cyrl-RS"/>
        </w:rPr>
        <w:t xml:space="preserve"> кој</w:t>
      </w:r>
      <w:r w:rsidR="000D7A11">
        <w:rPr>
          <w:rFonts w:ascii="Candara" w:hAnsi="Candara" w:cs="Times New Roman"/>
          <w:sz w:val="24"/>
          <w:szCs w:val="24"/>
          <w:lang w:val="sr-Cyrl-RS"/>
        </w:rPr>
        <w:t>и</w:t>
      </w:r>
      <w:r w:rsidRPr="00262232">
        <w:rPr>
          <w:rFonts w:ascii="Candara" w:hAnsi="Candara" w:cs="Times New Roman"/>
          <w:sz w:val="24"/>
          <w:szCs w:val="24"/>
          <w:lang w:val="sr-Cyrl-RS"/>
        </w:rPr>
        <w:t xml:space="preserve"> захтевају додатну или интензивну подршку, или се налазе на ургентном породичном смештају. Средства </w:t>
      </w:r>
      <w:r w:rsidR="000D7A11">
        <w:rPr>
          <w:rFonts w:ascii="Candara" w:hAnsi="Candara" w:cs="Times New Roman"/>
          <w:sz w:val="24"/>
          <w:szCs w:val="24"/>
          <w:lang w:val="sr-Cyrl-RS"/>
        </w:rPr>
        <w:t xml:space="preserve">за </w:t>
      </w:r>
      <w:r w:rsidRPr="00262232">
        <w:rPr>
          <w:rFonts w:ascii="Candara" w:hAnsi="Candara" w:cs="Times New Roman"/>
          <w:sz w:val="24"/>
          <w:szCs w:val="24"/>
          <w:lang w:val="sr-Cyrl-RS"/>
        </w:rPr>
        <w:t>личне потребе (џепарац) за одрасле и старије</w:t>
      </w:r>
      <w:r w:rsidR="00795995" w:rsidRPr="00262232">
        <w:rPr>
          <w:rFonts w:ascii="Candara" w:hAnsi="Candara" w:cs="Times New Roman"/>
          <w:sz w:val="24"/>
          <w:szCs w:val="24"/>
          <w:lang w:val="sr-Cyrl-RS"/>
        </w:rPr>
        <w:t xml:space="preserve"> без прихода износи 4.842,00 динара.</w:t>
      </w:r>
      <w:r w:rsidR="00795995" w:rsidRPr="00262232">
        <w:rPr>
          <w:rStyle w:val="FootnoteReference"/>
          <w:rFonts w:ascii="Candara" w:hAnsi="Candara"/>
          <w:sz w:val="24"/>
          <w:szCs w:val="24"/>
          <w:lang w:val="sr-Cyrl-RS"/>
        </w:rPr>
        <w:footnoteReference w:id="48"/>
      </w:r>
      <w:r w:rsidR="009417F1" w:rsidRPr="00262232">
        <w:rPr>
          <w:rFonts w:ascii="Candara" w:hAnsi="Candara" w:cs="Times New Roman"/>
          <w:sz w:val="24"/>
          <w:szCs w:val="24"/>
          <w:lang w:val="sr-Cyrl-RS"/>
        </w:rPr>
        <w:t xml:space="preserve"> </w:t>
      </w:r>
      <w:r w:rsidR="008C23DF" w:rsidRPr="00262232">
        <w:rPr>
          <w:rFonts w:ascii="Candara" w:hAnsi="Candara" w:cs="Times New Roman"/>
          <w:sz w:val="24"/>
          <w:szCs w:val="24"/>
          <w:lang w:val="sr-Cyrl-RS"/>
        </w:rPr>
        <w:t xml:space="preserve"> Ради поређења, износ накнаде за издржавање када су у питању деца на породичном смештају износи 46.476,00 динара, док је накнада за рад хранитеља 31.136,30 динара када је на смештају једно дете, а за свако наредно додатних 19.160,80 динара.</w:t>
      </w:r>
      <w:r w:rsidR="00A725A1" w:rsidRPr="00262232">
        <w:rPr>
          <w:rStyle w:val="FootnoteReference"/>
          <w:rFonts w:ascii="Candara" w:hAnsi="Candara"/>
          <w:sz w:val="24"/>
          <w:szCs w:val="24"/>
          <w:lang w:val="sr-Cyrl-RS"/>
        </w:rPr>
        <w:footnoteReference w:id="49"/>
      </w:r>
    </w:p>
    <w:p w14:paraId="061B0AC4" w14:textId="25111E26" w:rsidR="009C24EF" w:rsidRPr="00262232" w:rsidRDefault="009C24EF" w:rsidP="00BB189A">
      <w:pPr>
        <w:spacing w:after="120" w:line="360" w:lineRule="auto"/>
        <w:jc w:val="both"/>
        <w:rPr>
          <w:rFonts w:ascii="Candara" w:hAnsi="Candara" w:cs="Times New Roman"/>
          <w:sz w:val="24"/>
          <w:szCs w:val="24"/>
          <w:lang w:val="sr-Cyrl-RS"/>
        </w:rPr>
      </w:pPr>
      <w:r w:rsidRPr="00262232">
        <w:rPr>
          <w:rFonts w:ascii="Candara" w:hAnsi="Candara" w:cs="Times New Roman"/>
          <w:b/>
          <w:bCs/>
          <w:i/>
          <w:iCs/>
          <w:sz w:val="24"/>
          <w:szCs w:val="24"/>
          <w:lang w:val="sr-Cyrl-RS"/>
        </w:rPr>
        <w:t>Правилник о организацији, нормативима и стандардима рада у центру за социјални рад</w:t>
      </w:r>
      <w:r w:rsidR="00A765FE" w:rsidRPr="00262232">
        <w:rPr>
          <w:rStyle w:val="FootnoteReference"/>
          <w:rFonts w:ascii="Candara" w:hAnsi="Candara"/>
          <w:b/>
          <w:bCs/>
          <w:i/>
          <w:iCs/>
          <w:sz w:val="24"/>
          <w:szCs w:val="24"/>
          <w:lang w:val="sr-Cyrl-RS"/>
        </w:rPr>
        <w:footnoteReference w:id="50"/>
      </w:r>
      <w:r w:rsidRPr="00262232">
        <w:rPr>
          <w:rFonts w:ascii="Candara" w:hAnsi="Candara" w:cs="Times New Roman"/>
          <w:b/>
          <w:bCs/>
          <w:i/>
          <w:iCs/>
          <w:sz w:val="24"/>
          <w:szCs w:val="24"/>
          <w:lang w:val="sr-Cyrl-RS"/>
        </w:rPr>
        <w:t xml:space="preserve"> </w:t>
      </w:r>
      <w:r w:rsidR="00A765FE" w:rsidRPr="00262232">
        <w:rPr>
          <w:rFonts w:ascii="Candara" w:hAnsi="Candara" w:cs="Times New Roman"/>
          <w:sz w:val="24"/>
          <w:szCs w:val="24"/>
          <w:lang w:val="sr-Cyrl-RS"/>
        </w:rPr>
        <w:t xml:space="preserve">представља </w:t>
      </w:r>
      <w:r w:rsidR="00A725A1" w:rsidRPr="00262232">
        <w:rPr>
          <w:rFonts w:ascii="Candara" w:hAnsi="Candara" w:cs="Times New Roman"/>
          <w:sz w:val="24"/>
          <w:szCs w:val="24"/>
          <w:lang w:val="sr-Cyrl-RS"/>
        </w:rPr>
        <w:t xml:space="preserve">основни подзаконски акт који регулише </w:t>
      </w:r>
      <w:r w:rsidR="00A765FE" w:rsidRPr="00262232">
        <w:rPr>
          <w:rFonts w:ascii="Candara" w:hAnsi="Candara" w:cs="Times New Roman"/>
          <w:sz w:val="24"/>
          <w:szCs w:val="24"/>
          <w:lang w:val="sr-Cyrl-RS"/>
        </w:rPr>
        <w:t>стручн</w:t>
      </w:r>
      <w:r w:rsidR="00081144" w:rsidRPr="00262232">
        <w:rPr>
          <w:rFonts w:ascii="Candara" w:hAnsi="Candara" w:cs="Times New Roman"/>
          <w:sz w:val="24"/>
          <w:szCs w:val="24"/>
          <w:lang w:val="sr-Cyrl-RS"/>
        </w:rPr>
        <w:t>и</w:t>
      </w:r>
      <w:r w:rsidR="00A765FE" w:rsidRPr="00262232">
        <w:rPr>
          <w:rFonts w:ascii="Candara" w:hAnsi="Candara" w:cs="Times New Roman"/>
          <w:sz w:val="24"/>
          <w:szCs w:val="24"/>
          <w:lang w:val="sr-Cyrl-RS"/>
        </w:rPr>
        <w:t xml:space="preserve"> рад</w:t>
      </w:r>
      <w:r w:rsidR="00081144" w:rsidRPr="00262232">
        <w:rPr>
          <w:rFonts w:ascii="Candara" w:hAnsi="Candara" w:cs="Times New Roman"/>
          <w:sz w:val="24"/>
          <w:szCs w:val="24"/>
          <w:lang w:val="sr-Cyrl-RS"/>
        </w:rPr>
        <w:t xml:space="preserve"> и процедуре</w:t>
      </w:r>
      <w:r w:rsidR="00A765FE" w:rsidRPr="00262232">
        <w:rPr>
          <w:rFonts w:ascii="Candara" w:hAnsi="Candara" w:cs="Times New Roman"/>
          <w:sz w:val="24"/>
          <w:szCs w:val="24"/>
          <w:lang w:val="sr-Cyrl-RS"/>
        </w:rPr>
        <w:t xml:space="preserve"> у центрима за социјални рад. Овај </w:t>
      </w:r>
      <w:r w:rsidR="000D7A11">
        <w:rPr>
          <w:rFonts w:ascii="Candara" w:hAnsi="Candara" w:cs="Times New Roman"/>
          <w:sz w:val="24"/>
          <w:szCs w:val="24"/>
          <w:lang w:val="sr-Cyrl-RS"/>
        </w:rPr>
        <w:t>п</w:t>
      </w:r>
      <w:r w:rsidR="00A765FE" w:rsidRPr="00262232">
        <w:rPr>
          <w:rFonts w:ascii="Candara" w:hAnsi="Candara" w:cs="Times New Roman"/>
          <w:sz w:val="24"/>
          <w:szCs w:val="24"/>
          <w:lang w:val="sr-Cyrl-RS"/>
        </w:rPr>
        <w:t xml:space="preserve">равилник дефинише надлежности центара за социјални рад, односно дефинише поверене послове – послове које центри за </w:t>
      </w:r>
      <w:r w:rsidR="00A765FE" w:rsidRPr="00262232">
        <w:rPr>
          <w:rFonts w:ascii="Candara" w:hAnsi="Candara" w:cs="Times New Roman"/>
          <w:sz w:val="24"/>
          <w:szCs w:val="24"/>
          <w:lang w:val="sr-Cyrl-RS"/>
        </w:rPr>
        <w:lastRenderedPageBreak/>
        <w:t xml:space="preserve">социјални рад обављају као јавна овлашћења и друге послове. Као посебно јавно овлашћење, центрима за социјални рад је поверено да </w:t>
      </w:r>
      <w:r w:rsidR="00A765FE" w:rsidRPr="00262232">
        <w:rPr>
          <w:rFonts w:ascii="Candara" w:hAnsi="Candara" w:cs="Times New Roman"/>
          <w:i/>
          <w:iCs/>
          <w:sz w:val="24"/>
          <w:szCs w:val="24"/>
          <w:lang w:val="sr-Cyrl-RS"/>
        </w:rPr>
        <w:t>одлучују о остваривању права корисника на смештај у другу породицу</w:t>
      </w:r>
      <w:r w:rsidR="00A765FE" w:rsidRPr="00262232">
        <w:rPr>
          <w:rFonts w:ascii="Candara" w:hAnsi="Candara" w:cs="Times New Roman"/>
          <w:sz w:val="24"/>
          <w:szCs w:val="24"/>
          <w:lang w:val="sr-Cyrl-RS"/>
        </w:rPr>
        <w:t>.</w:t>
      </w:r>
      <w:r w:rsidR="00A765FE" w:rsidRPr="00262232">
        <w:rPr>
          <w:rStyle w:val="FootnoteReference"/>
          <w:rFonts w:ascii="Candara" w:hAnsi="Candara"/>
          <w:sz w:val="24"/>
          <w:szCs w:val="24"/>
          <w:lang w:val="sr-Cyrl-RS"/>
        </w:rPr>
        <w:footnoteReference w:id="51"/>
      </w:r>
      <w:r w:rsidR="00A765FE" w:rsidRPr="00262232">
        <w:rPr>
          <w:rFonts w:ascii="Candara" w:hAnsi="Candara" w:cs="Times New Roman"/>
          <w:sz w:val="24"/>
          <w:szCs w:val="24"/>
          <w:lang w:val="sr-Latn-CS"/>
        </w:rPr>
        <w:t xml:space="preserve"> </w:t>
      </w:r>
      <w:r w:rsidR="00A765FE" w:rsidRPr="00262232">
        <w:rPr>
          <w:rFonts w:ascii="Candara" w:hAnsi="Candara" w:cs="Times New Roman"/>
          <w:sz w:val="24"/>
          <w:szCs w:val="24"/>
          <w:lang w:val="sr-Cyrl-RS"/>
        </w:rPr>
        <w:t xml:space="preserve">Овај правилник препознаје и неке друге послове центара за социјални рад за којим могу да имају потребу лица која су корисници услуге породичног смештаја за одрасле и старије и то: старатељство, заштита од насиља у породици, </w:t>
      </w:r>
      <w:r w:rsidR="0064166B" w:rsidRPr="00262232">
        <w:rPr>
          <w:rFonts w:ascii="Candara" w:hAnsi="Candara" w:cs="Times New Roman"/>
          <w:sz w:val="24"/>
          <w:szCs w:val="24"/>
          <w:lang w:val="sr-Cyrl-RS"/>
        </w:rPr>
        <w:t>покретање судских поступака и сл.</w:t>
      </w:r>
    </w:p>
    <w:p w14:paraId="3EC856CF" w14:textId="23AEC043" w:rsidR="0064166B" w:rsidRPr="00262232" w:rsidRDefault="0064166B" w:rsidP="00BB189A">
      <w:pPr>
        <w:spacing w:after="120" w:line="360" w:lineRule="auto"/>
        <w:jc w:val="both"/>
        <w:rPr>
          <w:rFonts w:ascii="Candara" w:hAnsi="Candara" w:cs="Times New Roman"/>
          <w:sz w:val="24"/>
          <w:szCs w:val="24"/>
          <w:lang w:val="sr-Cyrl-RS"/>
        </w:rPr>
      </w:pPr>
      <w:r w:rsidRPr="00742801">
        <w:rPr>
          <w:rFonts w:ascii="Candara" w:hAnsi="Candara" w:cs="Times New Roman"/>
          <w:sz w:val="24"/>
          <w:szCs w:val="24"/>
          <w:lang w:val="sr-Cyrl-RS"/>
        </w:rPr>
        <w:t>Цео стручни поступак у центрима за социјални рад</w:t>
      </w:r>
      <w:r w:rsidRPr="00262232">
        <w:rPr>
          <w:rFonts w:ascii="Candara" w:hAnsi="Candara" w:cs="Times New Roman"/>
          <w:sz w:val="24"/>
          <w:szCs w:val="24"/>
          <w:lang w:val="sr-Cyrl-RS"/>
        </w:rPr>
        <w:t xml:space="preserve"> је уређен</w:t>
      </w:r>
      <w:r w:rsidR="00081144"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Правилником и он подразумева: процену</w:t>
      </w:r>
      <w:r w:rsidR="00081144"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по потреби усмерену процену</w:t>
      </w:r>
      <w:r w:rsidR="00081144" w:rsidRPr="00262232">
        <w:rPr>
          <w:rFonts w:ascii="Candara" w:hAnsi="Candara" w:cs="Times New Roman"/>
          <w:sz w:val="24"/>
          <w:szCs w:val="24"/>
          <w:lang w:val="sr-Cyrl-RS"/>
        </w:rPr>
        <w:t>)</w:t>
      </w:r>
      <w:r w:rsidRPr="00262232">
        <w:rPr>
          <w:rFonts w:ascii="Candara" w:hAnsi="Candara" w:cs="Times New Roman"/>
          <w:sz w:val="24"/>
          <w:szCs w:val="24"/>
          <w:lang w:val="sr-Cyrl-RS"/>
        </w:rPr>
        <w:t>, планирање, мониторинг, поновне прегледе и завршетак рада на случају. У оквиру процене потреба и стања корисника, стручни радник центра за социјални рад долази до података о кориснику: опсервацијом и разговором са одраслом или старијом особом, опсервацијом и разговором са члановима породице или другим значајним особама из корисниковог окружења, директном опсервацијом животних услова у којима корисник живи или борави, прикупљањем информација из различитих извора – претходна евиденција центра за социјални рад, здравствених служби, полиције и сл., као и прибављање мишљења других служби или услуга које је корисник користио, односно који су били и  контакту са одраслом или старијом особом или члановима њихових породица. Почетна процена увек садржи процену стања и потреба одрасле или старије особе, укључујући и наводе из пријаве и она се састоји од неколико целина:</w:t>
      </w:r>
    </w:p>
    <w:p w14:paraId="440B9C11" w14:textId="70D7D0F9" w:rsidR="0064166B" w:rsidRPr="00262232" w:rsidRDefault="0064166B" w:rsidP="00BB189A">
      <w:pPr>
        <w:pStyle w:val="ListParagraph"/>
        <w:numPr>
          <w:ilvl w:val="0"/>
          <w:numId w:val="15"/>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Опис и процену стања потреба корисника </w:t>
      </w:r>
    </w:p>
    <w:p w14:paraId="0F3EC887" w14:textId="43B9398E" w:rsidR="0064166B" w:rsidRPr="00262232" w:rsidRDefault="0064166B" w:rsidP="00BB189A">
      <w:pPr>
        <w:pStyle w:val="ListParagraph"/>
        <w:numPr>
          <w:ilvl w:val="0"/>
          <w:numId w:val="15"/>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Опис и процену породичног функционисања корисника </w:t>
      </w:r>
    </w:p>
    <w:p w14:paraId="7A985D82" w14:textId="0E0B984C" w:rsidR="0064166B" w:rsidRPr="00262232" w:rsidRDefault="0064166B" w:rsidP="00BB189A">
      <w:pPr>
        <w:pStyle w:val="ListParagraph"/>
        <w:numPr>
          <w:ilvl w:val="0"/>
          <w:numId w:val="15"/>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Опис и процену </w:t>
      </w:r>
      <w:r w:rsidR="00BE7F7B" w:rsidRPr="00262232">
        <w:rPr>
          <w:rFonts w:ascii="Candara" w:hAnsi="Candara" w:cs="Times New Roman"/>
          <w:sz w:val="24"/>
          <w:szCs w:val="24"/>
          <w:lang w:val="sr-Cyrl-RS"/>
        </w:rPr>
        <w:t>сардинских</w:t>
      </w:r>
      <w:r w:rsidRPr="00262232">
        <w:rPr>
          <w:rFonts w:ascii="Candara" w:hAnsi="Candara" w:cs="Times New Roman"/>
          <w:sz w:val="24"/>
          <w:szCs w:val="24"/>
          <w:lang w:val="sr-Cyrl-RS"/>
        </w:rPr>
        <w:t xml:space="preserve"> фактора </w:t>
      </w:r>
    </w:p>
    <w:p w14:paraId="4D302FA6" w14:textId="4742C645" w:rsidR="0064166B" w:rsidRPr="00262232" w:rsidRDefault="0064166B" w:rsidP="00BB189A">
      <w:pPr>
        <w:pStyle w:val="ListParagraph"/>
        <w:numPr>
          <w:ilvl w:val="0"/>
          <w:numId w:val="15"/>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Сумарну процену – у оквиру које се сумирају снаге, ризици, тешкоће, дужина трајања проблема, капацитет за решавање и могуће опције. Када је реч о процени одрасле и старије особе, од нарочитог значаја је </w:t>
      </w:r>
      <w:proofErr w:type="spellStart"/>
      <w:r w:rsidRPr="00262232">
        <w:rPr>
          <w:rFonts w:ascii="Candara" w:hAnsi="Candara" w:cs="Times New Roman"/>
          <w:sz w:val="24"/>
          <w:szCs w:val="24"/>
          <w:lang w:val="sr-Cyrl-RS"/>
        </w:rPr>
        <w:t>процен</w:t>
      </w:r>
      <w:proofErr w:type="spellEnd"/>
      <w:r w:rsidR="00FA7F5C">
        <w:rPr>
          <w:rFonts w:ascii="Candara" w:hAnsi="Candara" w:cs="Times New Roman"/>
          <w:sz w:val="24"/>
          <w:szCs w:val="24"/>
          <w:lang w:val="en-US"/>
        </w:rPr>
        <w:t>a</w:t>
      </w:r>
      <w:r w:rsidRPr="00262232">
        <w:rPr>
          <w:rFonts w:ascii="Candara" w:hAnsi="Candara" w:cs="Times New Roman"/>
          <w:sz w:val="24"/>
          <w:szCs w:val="24"/>
          <w:lang w:val="sr-Cyrl-RS"/>
        </w:rPr>
        <w:t xml:space="preserve"> ризика и безбедности.</w:t>
      </w:r>
      <w:r w:rsidR="006E1F07" w:rsidRPr="00262232">
        <w:rPr>
          <w:rStyle w:val="FootnoteReference"/>
          <w:rFonts w:ascii="Candara" w:hAnsi="Candara"/>
          <w:sz w:val="24"/>
          <w:szCs w:val="24"/>
          <w:lang w:val="sr-Cyrl-RS"/>
        </w:rPr>
        <w:footnoteReference w:id="52"/>
      </w:r>
      <w:r w:rsidRPr="00262232">
        <w:rPr>
          <w:rFonts w:ascii="Candara" w:hAnsi="Candara" w:cs="Times New Roman"/>
          <w:sz w:val="24"/>
          <w:szCs w:val="24"/>
          <w:lang w:val="sr-Cyrl-RS"/>
        </w:rPr>
        <w:t xml:space="preserve"> </w:t>
      </w:r>
    </w:p>
    <w:p w14:paraId="4C0AD175" w14:textId="0DF144A5" w:rsidR="0064166B" w:rsidRPr="00262232" w:rsidRDefault="0064166B"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Уколико је стручном раднику потребно додатних података у одређеним областима, спроводи се поступак усмерене процене, који може да траје најдуже до 30 дана, сем у изузетним случајевима, када је предвиђено да траје до 60 дана. Постоје ситуације када је усмерена процена обавезна</w:t>
      </w:r>
      <w:r w:rsidR="0017789A">
        <w:rPr>
          <w:rFonts w:ascii="Candara" w:hAnsi="Candara" w:cs="Times New Roman"/>
          <w:sz w:val="24"/>
          <w:szCs w:val="24"/>
          <w:lang w:val="sr-Cyrl-RS"/>
        </w:rPr>
        <w:t xml:space="preserve">, када је у питању заштита </w:t>
      </w:r>
      <w:r w:rsidR="00D84458" w:rsidRPr="00262232">
        <w:rPr>
          <w:rFonts w:ascii="Candara" w:hAnsi="Candara" w:cs="Times New Roman"/>
          <w:sz w:val="24"/>
          <w:szCs w:val="24"/>
          <w:lang w:val="sr-Cyrl-RS"/>
        </w:rPr>
        <w:t>одраслих и старијих</w:t>
      </w:r>
      <w:r w:rsidR="0017789A">
        <w:rPr>
          <w:rFonts w:ascii="Candara" w:hAnsi="Candara" w:cs="Times New Roman"/>
          <w:sz w:val="24"/>
          <w:szCs w:val="24"/>
          <w:lang w:val="sr-Cyrl-RS"/>
        </w:rPr>
        <w:t xml:space="preserve"> лица </w:t>
      </w:r>
      <w:r w:rsidR="00D84458" w:rsidRPr="00262232">
        <w:rPr>
          <w:rFonts w:ascii="Candara" w:hAnsi="Candara" w:cs="Times New Roman"/>
          <w:sz w:val="24"/>
          <w:szCs w:val="24"/>
          <w:lang w:val="sr-Cyrl-RS"/>
        </w:rPr>
        <w:t xml:space="preserve"> то су ситуације када се покреће поступак лишења пословне способности и стављање одрасле или старије особе под старатељство, што није редак случај када су у питању корисници породичног смештаја. </w:t>
      </w:r>
    </w:p>
    <w:p w14:paraId="0C4CD29B" w14:textId="5CEA40DE" w:rsidR="001C654A" w:rsidRPr="00262232" w:rsidRDefault="00D84458" w:rsidP="00BB189A">
      <w:pPr>
        <w:spacing w:after="120" w:line="360" w:lineRule="auto"/>
        <w:jc w:val="both"/>
        <w:rPr>
          <w:rFonts w:ascii="Candara" w:hAnsi="Candara" w:cs="Times New Roman"/>
          <w:sz w:val="24"/>
          <w:szCs w:val="24"/>
          <w:lang w:val="sr-Cyrl-RS"/>
        </w:rPr>
      </w:pPr>
      <w:r w:rsidRPr="007E77FE">
        <w:rPr>
          <w:rFonts w:ascii="Candara" w:hAnsi="Candara" w:cs="Times New Roman"/>
          <w:sz w:val="24"/>
          <w:szCs w:val="24"/>
          <w:lang w:val="sr-Cyrl-RS"/>
        </w:rPr>
        <w:t>Након сачињавања процене, предвиђено је да стручни радник изради план заједно</w:t>
      </w:r>
      <w:r w:rsidRPr="00262232">
        <w:rPr>
          <w:rFonts w:ascii="Candara" w:hAnsi="Candara" w:cs="Times New Roman"/>
          <w:sz w:val="24"/>
          <w:szCs w:val="24"/>
          <w:lang w:val="sr-Cyrl-RS"/>
        </w:rPr>
        <w:t xml:space="preserve"> са корисником и то у циљу благовременог, целовитог и континуираног обезбеђивања услуга кориснику. Правилник је предвидео да се током рада са корисником сачини почетни план услуга, најкасније 15 дана од дана када је започет рад са корисником и план услуга и мера за одраслог и старијег корисника, најкасније 60 дана од дана када је започео рад са корисником. Сви планови су сачињени од дефинисаних циљева, области тешкоћа, очекиваних исхода, показатеља или индикатора, активности, особе које су укључен</w:t>
      </w:r>
      <w:r w:rsidR="00FA7F5C">
        <w:rPr>
          <w:rFonts w:ascii="Candara" w:hAnsi="Candara" w:cs="Times New Roman"/>
          <w:sz w:val="24"/>
          <w:szCs w:val="24"/>
          <w:lang w:val="sr-Cyrl-RS"/>
        </w:rPr>
        <w:t>е</w:t>
      </w:r>
      <w:r w:rsidRPr="00262232">
        <w:rPr>
          <w:rFonts w:ascii="Candara" w:hAnsi="Candara" w:cs="Times New Roman"/>
          <w:sz w:val="24"/>
          <w:szCs w:val="24"/>
          <w:lang w:val="sr-Cyrl-RS"/>
        </w:rPr>
        <w:t xml:space="preserve"> и одговорне за поједине активности, као и временски оквир за реализацију активности.</w:t>
      </w:r>
      <w:r w:rsidRPr="00262232">
        <w:rPr>
          <w:rStyle w:val="FootnoteReference"/>
          <w:rFonts w:ascii="Candara" w:hAnsi="Candara"/>
          <w:sz w:val="24"/>
          <w:szCs w:val="24"/>
          <w:lang w:val="sr-Cyrl-RS"/>
        </w:rPr>
        <w:footnoteReference w:id="53"/>
      </w:r>
      <w:r w:rsidRPr="00262232">
        <w:rPr>
          <w:rFonts w:ascii="Candara" w:hAnsi="Candara" w:cs="Times New Roman"/>
          <w:sz w:val="24"/>
          <w:szCs w:val="24"/>
          <w:lang w:val="sr-Cyrl-RS"/>
        </w:rPr>
        <w:t xml:space="preserve"> </w:t>
      </w:r>
    </w:p>
    <w:p w14:paraId="0B175589" w14:textId="5366FEB9" w:rsidR="00D84458" w:rsidRPr="00262232" w:rsidRDefault="00D84458"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Актуелни начин рада у центрима, подразумева пуну партиципацију корисника, како кроз учешће у процени, тако и уз учешће у планирању. Предвиђено је да у сачињавању плана услуга и мера за одрасле и старије кориснике, учествују сами корисници у складу са својим капацитетима и способношћу да учествују и да се изразе, члан породице, старатељ или непосредни пружалац неге, друге значајне особе из окружења, представници других служби и услуга које треба да се укључе у заштити корисника.</w:t>
      </w:r>
    </w:p>
    <w:p w14:paraId="496F6292" w14:textId="742B8FA3" w:rsidR="002A30D0" w:rsidRPr="00262232" w:rsidRDefault="002A30D0"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Планови услуга и мера за одраслог или старијег корисника се континуирано прате и евалуирају. Поновни прегледи или преиспитивање планова се врши на основу евалуације и то за одрасла лица на смештају у установи или сродничкој породици на сваких 6 месеци у прве две године, а након тога најмање једном годишње.</w:t>
      </w:r>
      <w:r w:rsidRPr="00262232">
        <w:rPr>
          <w:rStyle w:val="FootnoteReference"/>
          <w:rFonts w:ascii="Candara" w:hAnsi="Candara"/>
          <w:sz w:val="24"/>
          <w:szCs w:val="24"/>
          <w:lang w:val="sr-Cyrl-RS"/>
        </w:rPr>
        <w:footnoteReference w:id="54"/>
      </w:r>
    </w:p>
    <w:p w14:paraId="1FF2D64A" w14:textId="02C14CF9" w:rsidR="002A30D0" w:rsidRPr="00262232" w:rsidRDefault="002A30D0"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 xml:space="preserve">Правилник је предвидео и случајеве када се окончава рад са корисником: када је престала потреба да користи одређене услуге, када се осамосталио, прешао на неки други облик заштите, самостално одустао од коришћења услуге или је преминуо. </w:t>
      </w:r>
    </w:p>
    <w:p w14:paraId="7C6FD98A" w14:textId="0212828A" w:rsidR="001C654A" w:rsidRPr="00262232" w:rsidRDefault="002A30D0" w:rsidP="00BB189A">
      <w:pPr>
        <w:spacing w:after="120" w:line="360" w:lineRule="auto"/>
        <w:jc w:val="both"/>
        <w:rPr>
          <w:rFonts w:ascii="Candara" w:hAnsi="Candara" w:cs="Times New Roman"/>
          <w:sz w:val="24"/>
          <w:szCs w:val="24"/>
          <w:lang w:val="sr-Cyrl-RS"/>
        </w:rPr>
      </w:pPr>
      <w:r w:rsidRPr="00262232">
        <w:rPr>
          <w:rFonts w:ascii="Candara" w:hAnsi="Candara" w:cs="Times New Roman"/>
          <w:b/>
          <w:bCs/>
          <w:i/>
          <w:iCs/>
          <w:sz w:val="24"/>
          <w:szCs w:val="24"/>
          <w:lang w:val="sr-Cyrl-RS"/>
        </w:rPr>
        <w:t>Породични закон</w:t>
      </w:r>
      <w:r w:rsidRPr="00262232">
        <w:rPr>
          <w:rStyle w:val="FootnoteReference"/>
          <w:rFonts w:ascii="Candara" w:hAnsi="Candara"/>
          <w:b/>
          <w:bCs/>
          <w:i/>
          <w:iCs/>
          <w:sz w:val="24"/>
          <w:szCs w:val="24"/>
          <w:lang w:val="sr-Cyrl-RS"/>
        </w:rPr>
        <w:footnoteReference w:id="55"/>
      </w:r>
      <w:r w:rsidRPr="00262232">
        <w:rPr>
          <w:rFonts w:ascii="Candara" w:hAnsi="Candara" w:cs="Times New Roman"/>
          <w:b/>
          <w:bCs/>
          <w:i/>
          <w:iCs/>
          <w:sz w:val="24"/>
          <w:szCs w:val="24"/>
          <w:lang w:val="sr-Latn-CS"/>
        </w:rPr>
        <w:t xml:space="preserve"> </w:t>
      </w:r>
      <w:r w:rsidRPr="00262232">
        <w:rPr>
          <w:rFonts w:ascii="Candara" w:hAnsi="Candara" w:cs="Times New Roman"/>
          <w:sz w:val="24"/>
          <w:szCs w:val="24"/>
          <w:lang w:val="sr-Cyrl-RS"/>
        </w:rPr>
        <w:t xml:space="preserve">регулише све институте из области породично-правне заштите, самим тим и оне који су сродни породичном смештају одраслих – </w:t>
      </w:r>
      <w:proofErr w:type="spellStart"/>
      <w:r w:rsidRPr="00262232">
        <w:rPr>
          <w:rFonts w:ascii="Candara" w:hAnsi="Candara" w:cs="Times New Roman"/>
          <w:sz w:val="24"/>
          <w:szCs w:val="24"/>
          <w:lang w:val="sr-Cyrl-RS"/>
        </w:rPr>
        <w:t>хранитељство</w:t>
      </w:r>
      <w:proofErr w:type="spellEnd"/>
      <w:r w:rsidRPr="00262232">
        <w:rPr>
          <w:rFonts w:ascii="Candara" w:hAnsi="Candara" w:cs="Times New Roman"/>
          <w:sz w:val="24"/>
          <w:szCs w:val="24"/>
          <w:lang w:val="sr-Cyrl-RS"/>
        </w:rPr>
        <w:t xml:space="preserve">, али и старатељску заштиту, за којом често корисници породичног смештаја имају потребу. </w:t>
      </w:r>
      <w:proofErr w:type="spellStart"/>
      <w:r w:rsidRPr="00262232">
        <w:rPr>
          <w:rFonts w:ascii="Candara" w:hAnsi="Candara" w:cs="Times New Roman"/>
          <w:sz w:val="24"/>
          <w:szCs w:val="24"/>
          <w:lang w:val="sr-Cyrl-RS"/>
        </w:rPr>
        <w:t>Хранитељство</w:t>
      </w:r>
      <w:proofErr w:type="spellEnd"/>
      <w:r w:rsidRPr="00262232">
        <w:rPr>
          <w:rFonts w:ascii="Candara" w:hAnsi="Candara" w:cs="Times New Roman"/>
          <w:sz w:val="24"/>
          <w:szCs w:val="24"/>
          <w:lang w:val="sr-Cyrl-RS"/>
        </w:rPr>
        <w:t xml:space="preserve"> је облик заштите деце, уз могућност да се у одређеним ситуацијама оно продужи најкасније до 26. године. Породични закон не препознаје експлицитно породични смештај одраслих, али у својим одредбама </w:t>
      </w:r>
      <w:r w:rsidR="00BE7F7B" w:rsidRPr="00262232">
        <w:rPr>
          <w:rFonts w:ascii="Candara" w:hAnsi="Candara" w:cs="Times New Roman"/>
          <w:sz w:val="24"/>
          <w:szCs w:val="24"/>
          <w:lang w:val="sr-Cyrl-RS"/>
        </w:rPr>
        <w:t xml:space="preserve">предвиђа да се одлуком којом се нека особа ставља под старатељство постави старатељ и одлучи о смештају корисника. Такође, као </w:t>
      </w:r>
      <w:r w:rsidR="003438BA" w:rsidRPr="00262232">
        <w:rPr>
          <w:rFonts w:ascii="Candara" w:hAnsi="Candara" w:cs="Times New Roman"/>
          <w:sz w:val="24"/>
          <w:szCs w:val="24"/>
          <w:lang w:val="sr-Cyrl-RS"/>
        </w:rPr>
        <w:t>превасходни</w:t>
      </w:r>
      <w:r w:rsidR="00BE7F7B" w:rsidRPr="00262232">
        <w:rPr>
          <w:rFonts w:ascii="Candara" w:hAnsi="Candara" w:cs="Times New Roman"/>
          <w:sz w:val="24"/>
          <w:szCs w:val="24"/>
          <w:lang w:val="sr-Cyrl-RS"/>
        </w:rPr>
        <w:t xml:space="preserve"> облик заштите, Закон наводи да ће орган старатељства покушати најпре да корисника смести у сродничку породицу.</w:t>
      </w:r>
      <w:r w:rsidR="00BE7F7B" w:rsidRPr="00262232">
        <w:rPr>
          <w:rStyle w:val="FootnoteReference"/>
          <w:rFonts w:ascii="Candara" w:hAnsi="Candara"/>
          <w:sz w:val="24"/>
          <w:szCs w:val="24"/>
          <w:lang w:val="sr-Cyrl-RS"/>
        </w:rPr>
        <w:footnoteReference w:id="56"/>
      </w:r>
    </w:p>
    <w:p w14:paraId="5D09195C" w14:textId="0785D2FE" w:rsidR="00871677" w:rsidRPr="00262232" w:rsidRDefault="00BE7F7B" w:rsidP="00081144">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Овај закон у свом делу уређује и поступке лишења и враћања пословне способности, као и поступке у циљу заштите од насиља у породици, која такође могу да буду примењена на кориснике услуге породичног смештаја одраслих и старијих. </w:t>
      </w:r>
    </w:p>
    <w:p w14:paraId="2DC9AF66" w14:textId="77777777" w:rsidR="00106646" w:rsidRPr="00106646" w:rsidRDefault="00106646" w:rsidP="00106646">
      <w:pPr>
        <w:pStyle w:val="Heading1"/>
        <w:numPr>
          <w:ilvl w:val="0"/>
          <w:numId w:val="23"/>
        </w:numPr>
        <w:spacing w:before="240" w:after="160"/>
        <w:rPr>
          <w:rFonts w:ascii="Candara" w:eastAsia="Times New Roman" w:hAnsi="Candara"/>
          <w:b/>
          <w:i/>
          <w:color w:val="auto"/>
          <w:sz w:val="32"/>
          <w:szCs w:val="32"/>
          <w:lang w:val="sr-Cyrl-RS"/>
        </w:rPr>
      </w:pPr>
      <w:bookmarkStart w:id="23" w:name="_Toc190087787"/>
      <w:r w:rsidRPr="00106646">
        <w:rPr>
          <w:rFonts w:ascii="Candara" w:eastAsia="Times New Roman" w:hAnsi="Candara"/>
          <w:b/>
          <w:i/>
          <w:color w:val="auto"/>
          <w:sz w:val="32"/>
          <w:szCs w:val="32"/>
          <w:lang w:val="sr-Cyrl-RS"/>
        </w:rPr>
        <w:t>Институционални оквир</w:t>
      </w:r>
      <w:bookmarkEnd w:id="23"/>
      <w:r w:rsidRPr="00106646">
        <w:rPr>
          <w:rFonts w:ascii="Candara" w:eastAsia="Times New Roman" w:hAnsi="Candara"/>
          <w:b/>
          <w:i/>
          <w:color w:val="auto"/>
          <w:sz w:val="32"/>
          <w:szCs w:val="32"/>
          <w:lang w:val="sr-Cyrl-RS"/>
        </w:rPr>
        <w:t xml:space="preserve"> </w:t>
      </w:r>
    </w:p>
    <w:p w14:paraId="3DA3716B" w14:textId="5C8821A1" w:rsidR="00871677" w:rsidRPr="00262232" w:rsidRDefault="00871677" w:rsidP="003438BA">
      <w:pPr>
        <w:spacing w:line="360" w:lineRule="auto"/>
        <w:jc w:val="both"/>
        <w:rPr>
          <w:rFonts w:ascii="Candara" w:hAnsi="Candara" w:cs="Times New Roman"/>
          <w:sz w:val="24"/>
          <w:szCs w:val="24"/>
          <w:lang w:val="sr-Latn-CS"/>
        </w:rPr>
      </w:pPr>
      <w:r w:rsidRPr="00262232">
        <w:rPr>
          <w:rFonts w:ascii="Candara" w:hAnsi="Candara" w:cs="Times New Roman"/>
          <w:sz w:val="24"/>
          <w:szCs w:val="24"/>
          <w:lang w:val="sr-Cyrl-RS"/>
        </w:rPr>
        <w:t xml:space="preserve">Када је реч о институционалном оквиру, област породичног смештаја одраслих и старијих </w:t>
      </w:r>
      <w:r w:rsidR="0017789A">
        <w:rPr>
          <w:rFonts w:ascii="Candara" w:hAnsi="Candara" w:cs="Times New Roman"/>
          <w:sz w:val="24"/>
          <w:szCs w:val="24"/>
          <w:lang w:val="sr-Cyrl-RS"/>
        </w:rPr>
        <w:t xml:space="preserve">лица </w:t>
      </w:r>
      <w:r w:rsidRPr="00262232">
        <w:rPr>
          <w:rFonts w:ascii="Candara" w:hAnsi="Candara" w:cs="Times New Roman"/>
          <w:sz w:val="24"/>
          <w:szCs w:val="24"/>
          <w:lang w:val="sr-Cyrl-RS"/>
        </w:rPr>
        <w:t>подразумева поред центара за социјални рад, које су установе које признају право за коришћење услуга и низ других органа и институција. Центри за породични смештај и усвојење, као посебне установе основане у складу са Законом о социјалној заштити, нису надлежне за спровођење поступака који се однос</w:t>
      </w:r>
      <w:r w:rsidR="00DD2DFE">
        <w:rPr>
          <w:rFonts w:ascii="Candara" w:hAnsi="Candara" w:cs="Times New Roman"/>
          <w:sz w:val="24"/>
          <w:szCs w:val="24"/>
          <w:lang w:val="en-US"/>
        </w:rPr>
        <w:t>e</w:t>
      </w:r>
      <w:r w:rsidRPr="00262232">
        <w:rPr>
          <w:rFonts w:ascii="Candara" w:hAnsi="Candara" w:cs="Times New Roman"/>
          <w:sz w:val="24"/>
          <w:szCs w:val="24"/>
          <w:lang w:val="sr-Cyrl-RS"/>
        </w:rPr>
        <w:t xml:space="preserve"> на породични смештај одраслих и старијих корисника. </w:t>
      </w:r>
    </w:p>
    <w:p w14:paraId="7D79A1EF" w14:textId="5AD0DD32" w:rsidR="00BE7F7B" w:rsidRPr="00BB189A" w:rsidRDefault="00EF7A6D" w:rsidP="00BB189A">
      <w:pPr>
        <w:pStyle w:val="Heading2"/>
        <w:numPr>
          <w:ilvl w:val="1"/>
          <w:numId w:val="23"/>
        </w:numPr>
        <w:ind w:left="1080" w:hanging="360"/>
        <w:rPr>
          <w:rFonts w:ascii="Candara" w:hAnsi="Candara"/>
          <w:b/>
          <w:color w:val="auto"/>
          <w:sz w:val="26"/>
          <w:szCs w:val="26"/>
          <w:lang w:val="sr-Cyrl-RS"/>
        </w:rPr>
      </w:pPr>
      <w:bookmarkStart w:id="24" w:name="_Toc190087788"/>
      <w:r w:rsidRPr="00BB189A">
        <w:rPr>
          <w:rFonts w:ascii="Candara" w:hAnsi="Candara"/>
          <w:b/>
          <w:color w:val="auto"/>
          <w:sz w:val="26"/>
          <w:szCs w:val="26"/>
          <w:lang w:val="sr-Cyrl-RS"/>
        </w:rPr>
        <w:t>Министарство за рад, запошљавање, борачка и социјална питања</w:t>
      </w:r>
      <w:bookmarkEnd w:id="24"/>
      <w:r w:rsidR="00BE7F7B" w:rsidRPr="00BB189A">
        <w:rPr>
          <w:rFonts w:ascii="Candara" w:hAnsi="Candara"/>
          <w:b/>
          <w:color w:val="auto"/>
          <w:sz w:val="26"/>
          <w:szCs w:val="26"/>
          <w:lang w:val="sr-Cyrl-RS"/>
        </w:rPr>
        <w:t xml:space="preserve"> </w:t>
      </w:r>
    </w:p>
    <w:p w14:paraId="570D8048" w14:textId="3C4DD5ED" w:rsidR="00871677" w:rsidRPr="00262232" w:rsidRDefault="00871677"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Законом о Министарствима, ово министарство обавља послове државне управе који се односе на систем радних односа и права из рада у свим облицима рада</w:t>
      </w:r>
      <w:r w:rsidR="00B36279" w:rsidRPr="00262232">
        <w:rPr>
          <w:rFonts w:ascii="Candara" w:hAnsi="Candara" w:cs="Times New Roman"/>
          <w:sz w:val="24"/>
          <w:szCs w:val="24"/>
          <w:lang w:val="sr-Cyrl-RS"/>
        </w:rPr>
        <w:t xml:space="preserve">, безбедност и здравље на раду, инспекцијски надзор у области радних, евиденције у области рада, систем пензијско-инвалидског осигурања, систем социјалне заштите, </w:t>
      </w:r>
      <w:r w:rsidR="003438BA" w:rsidRPr="00262232">
        <w:rPr>
          <w:rFonts w:ascii="Candara" w:hAnsi="Candara" w:cs="Times New Roman"/>
          <w:sz w:val="24"/>
          <w:szCs w:val="24"/>
          <w:lang w:val="sr-Cyrl-RS"/>
        </w:rPr>
        <w:t>остваривање</w:t>
      </w:r>
      <w:r w:rsidR="00B36279" w:rsidRPr="00262232">
        <w:rPr>
          <w:rFonts w:ascii="Candara" w:hAnsi="Candara" w:cs="Times New Roman"/>
          <w:sz w:val="24"/>
          <w:szCs w:val="24"/>
          <w:lang w:val="sr-Cyrl-RS"/>
        </w:rPr>
        <w:t xml:space="preserve"> права и интеграција избеглих и расељених лица, заштита особа са инвалидитетом. </w:t>
      </w:r>
    </w:p>
    <w:p w14:paraId="3B885BA8" w14:textId="68DA074F" w:rsidR="00B36279" w:rsidRPr="00262232" w:rsidRDefault="00B36279"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У оквиру овог Министарства, најзначајнији за област породичног смештаја одраслих и старијих</w:t>
      </w:r>
      <w:r w:rsidR="0017789A">
        <w:rPr>
          <w:rFonts w:ascii="Candara" w:hAnsi="Candara" w:cs="Times New Roman"/>
          <w:sz w:val="24"/>
          <w:szCs w:val="24"/>
          <w:lang w:val="sr-Cyrl-RS"/>
        </w:rPr>
        <w:t xml:space="preserve"> лица</w:t>
      </w:r>
      <w:r w:rsidRPr="00262232">
        <w:rPr>
          <w:rFonts w:ascii="Candara" w:hAnsi="Candara" w:cs="Times New Roman"/>
          <w:sz w:val="24"/>
          <w:szCs w:val="24"/>
          <w:lang w:val="sr-Cyrl-RS"/>
        </w:rPr>
        <w:t xml:space="preserve"> је </w:t>
      </w:r>
      <w:r w:rsidRPr="00262232">
        <w:rPr>
          <w:rFonts w:ascii="Candara" w:hAnsi="Candara" w:cs="Times New Roman"/>
          <w:b/>
          <w:bCs/>
          <w:sz w:val="24"/>
          <w:szCs w:val="24"/>
          <w:lang w:val="sr-Cyrl-RS"/>
        </w:rPr>
        <w:t>Сектор за социјалну заштиту</w:t>
      </w:r>
      <w:r w:rsidRPr="00262232">
        <w:rPr>
          <w:rFonts w:ascii="Candara" w:hAnsi="Candara" w:cs="Times New Roman"/>
          <w:sz w:val="24"/>
          <w:szCs w:val="24"/>
          <w:lang w:val="sr-Cyrl-RS"/>
        </w:rPr>
        <w:t xml:space="preserve">, који се бави питањима припреме нацрта закона и других предлога прописа из области социјалне заштите, као и давања мишљења и објашњења у вези са применом прописа, </w:t>
      </w:r>
      <w:proofErr w:type="spellStart"/>
      <w:r w:rsidRPr="00262232">
        <w:rPr>
          <w:rFonts w:ascii="Candara" w:hAnsi="Candara" w:cs="Times New Roman"/>
          <w:sz w:val="24"/>
          <w:szCs w:val="24"/>
          <w:lang w:val="sr-Cyrl-RS"/>
        </w:rPr>
        <w:t>припрем</w:t>
      </w:r>
      <w:proofErr w:type="spellEnd"/>
      <w:r w:rsidR="00DD2DFE">
        <w:rPr>
          <w:rFonts w:ascii="Candara" w:hAnsi="Candara" w:cs="Times New Roman"/>
          <w:sz w:val="24"/>
          <w:szCs w:val="24"/>
          <w:lang w:val="en-US"/>
        </w:rPr>
        <w:t>e</w:t>
      </w:r>
      <w:r w:rsidRPr="00262232">
        <w:rPr>
          <w:rFonts w:ascii="Candara" w:hAnsi="Candara" w:cs="Times New Roman"/>
          <w:sz w:val="24"/>
          <w:szCs w:val="24"/>
          <w:lang w:val="sr-Cyrl-RS"/>
        </w:rPr>
        <w:t xml:space="preserve"> и </w:t>
      </w:r>
      <w:proofErr w:type="spellStart"/>
      <w:r w:rsidRPr="00262232">
        <w:rPr>
          <w:rFonts w:ascii="Candara" w:hAnsi="Candara" w:cs="Times New Roman"/>
          <w:sz w:val="24"/>
          <w:szCs w:val="24"/>
          <w:lang w:val="sr-Cyrl-RS"/>
        </w:rPr>
        <w:t>праћењ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спровођења стратешких докумената, </w:t>
      </w:r>
      <w:proofErr w:type="spellStart"/>
      <w:r w:rsidRPr="00262232">
        <w:rPr>
          <w:rFonts w:ascii="Candara" w:hAnsi="Candara" w:cs="Times New Roman"/>
          <w:sz w:val="24"/>
          <w:szCs w:val="24"/>
          <w:lang w:val="sr-Cyrl-RS"/>
        </w:rPr>
        <w:t>давањ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мишљења за ратификацију међународних конвенција из ове области, </w:t>
      </w:r>
      <w:proofErr w:type="spellStart"/>
      <w:r w:rsidRPr="00262232">
        <w:rPr>
          <w:rFonts w:ascii="Candara" w:hAnsi="Candara" w:cs="Times New Roman"/>
          <w:sz w:val="24"/>
          <w:szCs w:val="24"/>
          <w:lang w:val="sr-Cyrl-RS"/>
        </w:rPr>
        <w:t>спровођењ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међународних конвенција и административних споразума, </w:t>
      </w:r>
      <w:proofErr w:type="spellStart"/>
      <w:r w:rsidRPr="00262232">
        <w:rPr>
          <w:rFonts w:ascii="Candara" w:hAnsi="Candara" w:cs="Times New Roman"/>
          <w:sz w:val="24"/>
          <w:szCs w:val="24"/>
          <w:lang w:val="sr-Cyrl-RS"/>
        </w:rPr>
        <w:t>учешћ</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у доношењу програма истраживања, </w:t>
      </w:r>
      <w:proofErr w:type="spellStart"/>
      <w:r w:rsidRPr="00262232">
        <w:rPr>
          <w:rFonts w:ascii="Candara" w:hAnsi="Candara" w:cs="Times New Roman"/>
          <w:sz w:val="24"/>
          <w:szCs w:val="24"/>
          <w:lang w:val="sr-Cyrl-RS"/>
        </w:rPr>
        <w:t>израд</w:t>
      </w:r>
      <w:proofErr w:type="spellEnd"/>
      <w:r w:rsidR="00DD2DFE">
        <w:rPr>
          <w:rFonts w:ascii="Candara" w:hAnsi="Candara" w:cs="Times New Roman"/>
          <w:sz w:val="24"/>
          <w:szCs w:val="24"/>
          <w:lang w:val="en-US"/>
        </w:rPr>
        <w:t>e</w:t>
      </w:r>
      <w:r w:rsidRPr="00262232">
        <w:rPr>
          <w:rFonts w:ascii="Candara" w:hAnsi="Candara" w:cs="Times New Roman"/>
          <w:sz w:val="24"/>
          <w:szCs w:val="24"/>
          <w:lang w:val="sr-Cyrl-RS"/>
        </w:rPr>
        <w:t xml:space="preserve"> одређених методологија, </w:t>
      </w:r>
      <w:proofErr w:type="spellStart"/>
      <w:r w:rsidRPr="00262232">
        <w:rPr>
          <w:rFonts w:ascii="Candara" w:hAnsi="Candara" w:cs="Times New Roman"/>
          <w:sz w:val="24"/>
          <w:szCs w:val="24"/>
          <w:lang w:val="sr-Cyrl-RS"/>
        </w:rPr>
        <w:t>израд</w:t>
      </w:r>
      <w:proofErr w:type="spellEnd"/>
      <w:r w:rsidR="00DD2DFE">
        <w:rPr>
          <w:rFonts w:ascii="Candara" w:hAnsi="Candara" w:cs="Times New Roman"/>
          <w:sz w:val="24"/>
          <w:szCs w:val="24"/>
          <w:lang w:val="en-US"/>
        </w:rPr>
        <w:t>e</w:t>
      </w:r>
      <w:r w:rsidRPr="00262232">
        <w:rPr>
          <w:rFonts w:ascii="Candara" w:hAnsi="Candara" w:cs="Times New Roman"/>
          <w:sz w:val="24"/>
          <w:szCs w:val="24"/>
          <w:lang w:val="sr-Cyrl-RS"/>
        </w:rPr>
        <w:t xml:space="preserve"> и </w:t>
      </w:r>
      <w:proofErr w:type="spellStart"/>
      <w:r w:rsidRPr="00262232">
        <w:rPr>
          <w:rFonts w:ascii="Candara" w:hAnsi="Candara" w:cs="Times New Roman"/>
          <w:sz w:val="24"/>
          <w:szCs w:val="24"/>
          <w:lang w:val="sr-Cyrl-RS"/>
        </w:rPr>
        <w:t>реализациј</w:t>
      </w:r>
      <w:proofErr w:type="spellEnd"/>
      <w:r w:rsidR="00DD2DFE">
        <w:rPr>
          <w:rFonts w:ascii="Candara" w:hAnsi="Candara" w:cs="Times New Roman"/>
          <w:sz w:val="24"/>
          <w:szCs w:val="24"/>
          <w:lang w:val="en-US"/>
        </w:rPr>
        <w:t>e</w:t>
      </w:r>
      <w:r w:rsidRPr="00262232">
        <w:rPr>
          <w:rFonts w:ascii="Candara" w:hAnsi="Candara" w:cs="Times New Roman"/>
          <w:sz w:val="24"/>
          <w:szCs w:val="24"/>
          <w:lang w:val="sr-Cyrl-RS"/>
        </w:rPr>
        <w:t xml:space="preserve"> пројеката из делокруга сектора, </w:t>
      </w:r>
      <w:proofErr w:type="spellStart"/>
      <w:r w:rsidRPr="00262232">
        <w:rPr>
          <w:rFonts w:ascii="Candara" w:hAnsi="Candara" w:cs="Times New Roman"/>
          <w:sz w:val="24"/>
          <w:szCs w:val="24"/>
          <w:lang w:val="sr-Cyrl-RS"/>
        </w:rPr>
        <w:t>спровођењ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међународних конвенција и билатералних споразума, </w:t>
      </w:r>
      <w:proofErr w:type="spellStart"/>
      <w:r w:rsidRPr="00262232">
        <w:rPr>
          <w:rFonts w:ascii="Candara" w:hAnsi="Candara" w:cs="Times New Roman"/>
          <w:sz w:val="24"/>
          <w:szCs w:val="24"/>
          <w:lang w:val="sr-Cyrl-RS"/>
        </w:rPr>
        <w:t>именовањ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органа управљања установа социјалне заштите чији је оснивач Влада, </w:t>
      </w:r>
      <w:proofErr w:type="spellStart"/>
      <w:r w:rsidRPr="00262232">
        <w:rPr>
          <w:rFonts w:ascii="Candara" w:hAnsi="Candara" w:cs="Times New Roman"/>
          <w:sz w:val="24"/>
          <w:szCs w:val="24"/>
          <w:lang w:val="sr-Cyrl-RS"/>
        </w:rPr>
        <w:t>давањ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сагласности за именовање директора центара за социјални рад, </w:t>
      </w:r>
      <w:proofErr w:type="spellStart"/>
      <w:r w:rsidRPr="00262232">
        <w:rPr>
          <w:rFonts w:ascii="Candara" w:hAnsi="Candara" w:cs="Times New Roman"/>
          <w:sz w:val="24"/>
          <w:szCs w:val="24"/>
          <w:lang w:val="sr-Cyrl-RS"/>
        </w:rPr>
        <w:t>учешћ</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у закључивању колективног уговора у области социјалне заштите, </w:t>
      </w:r>
      <w:r w:rsidR="003438BA" w:rsidRPr="00262232">
        <w:rPr>
          <w:rFonts w:ascii="Candara" w:hAnsi="Candara" w:cs="Times New Roman"/>
          <w:sz w:val="24"/>
          <w:szCs w:val="24"/>
          <w:lang w:val="sr-Cyrl-RS"/>
        </w:rPr>
        <w:t>другостепен</w:t>
      </w:r>
      <w:r w:rsidR="00DD2DFE">
        <w:rPr>
          <w:rFonts w:ascii="Candara" w:hAnsi="Candara" w:cs="Times New Roman"/>
          <w:sz w:val="24"/>
          <w:szCs w:val="24"/>
          <w:lang w:val="sr-Cyrl-RS"/>
        </w:rPr>
        <w:t>ог</w:t>
      </w:r>
      <w:r w:rsidRPr="00262232">
        <w:rPr>
          <w:rFonts w:ascii="Candara" w:hAnsi="Candara" w:cs="Times New Roman"/>
          <w:sz w:val="24"/>
          <w:szCs w:val="24"/>
          <w:lang w:val="sr-Cyrl-RS"/>
        </w:rPr>
        <w:t xml:space="preserve"> поступ</w:t>
      </w:r>
      <w:r w:rsidR="00DD2DFE">
        <w:rPr>
          <w:rFonts w:ascii="Candara" w:hAnsi="Candara" w:cs="Times New Roman"/>
          <w:sz w:val="24"/>
          <w:szCs w:val="24"/>
          <w:lang w:val="sr-Cyrl-RS"/>
        </w:rPr>
        <w:t>ка</w:t>
      </w:r>
      <w:r w:rsidRPr="00262232">
        <w:rPr>
          <w:rFonts w:ascii="Candara" w:hAnsi="Candara" w:cs="Times New Roman"/>
          <w:sz w:val="24"/>
          <w:szCs w:val="24"/>
          <w:lang w:val="sr-Cyrl-RS"/>
        </w:rPr>
        <w:t xml:space="preserve"> у области социјалне заштите, </w:t>
      </w:r>
      <w:proofErr w:type="spellStart"/>
      <w:r w:rsidRPr="00262232">
        <w:rPr>
          <w:rFonts w:ascii="Candara" w:hAnsi="Candara" w:cs="Times New Roman"/>
          <w:sz w:val="24"/>
          <w:szCs w:val="24"/>
          <w:lang w:val="sr-Cyrl-RS"/>
        </w:rPr>
        <w:t>пружањ</w:t>
      </w:r>
      <w:proofErr w:type="spellEnd"/>
      <w:r w:rsidR="00DD2DFE">
        <w:rPr>
          <w:rFonts w:ascii="Candara" w:hAnsi="Candara" w:cs="Times New Roman"/>
          <w:sz w:val="24"/>
          <w:szCs w:val="24"/>
          <w:lang w:val="en-US"/>
        </w:rPr>
        <w:t>a</w:t>
      </w:r>
      <w:r w:rsidRPr="00262232">
        <w:rPr>
          <w:rFonts w:ascii="Candara" w:hAnsi="Candara" w:cs="Times New Roman"/>
          <w:sz w:val="24"/>
          <w:szCs w:val="24"/>
          <w:lang w:val="sr-Cyrl-RS"/>
        </w:rPr>
        <w:t xml:space="preserve"> стручне помоћи првостепеним органима и органима који раде поверене послове другог степена, надзор</w:t>
      </w:r>
      <w:r w:rsidR="00DD2DFE">
        <w:rPr>
          <w:rFonts w:ascii="Candara" w:hAnsi="Candara" w:cs="Times New Roman"/>
          <w:sz w:val="24"/>
          <w:szCs w:val="24"/>
          <w:lang w:val="sr-Cyrl-RS"/>
        </w:rPr>
        <w:t>а</w:t>
      </w:r>
      <w:r w:rsidRPr="00262232">
        <w:rPr>
          <w:rFonts w:ascii="Candara" w:hAnsi="Candara" w:cs="Times New Roman"/>
          <w:sz w:val="24"/>
          <w:szCs w:val="24"/>
          <w:lang w:val="sr-Cyrl-RS"/>
        </w:rPr>
        <w:t xml:space="preserve"> над повереним пословима и над установама и другим правним и физичким лицима која обављају делатност социјалне заштите, даје предлоге за увођење нових облика и метода рада, и едукацију сарадника у установама социјалне заштите, обавља послове издавања, </w:t>
      </w:r>
      <w:r w:rsidR="003438BA" w:rsidRPr="00262232">
        <w:rPr>
          <w:rFonts w:ascii="Candara" w:hAnsi="Candara" w:cs="Times New Roman"/>
          <w:sz w:val="24"/>
          <w:szCs w:val="24"/>
          <w:lang w:val="sr-Cyrl-RS"/>
        </w:rPr>
        <w:t>суспензије</w:t>
      </w:r>
      <w:r w:rsidRPr="00262232">
        <w:rPr>
          <w:rFonts w:ascii="Candara" w:hAnsi="Candara" w:cs="Times New Roman"/>
          <w:sz w:val="24"/>
          <w:szCs w:val="24"/>
          <w:lang w:val="sr-Cyrl-RS"/>
        </w:rPr>
        <w:t xml:space="preserve"> и одузимања лиценце организацијама социјалне заштите, врши инспекцијски надзор и надзор нар радом органа којима је поверено вршење инспекцијског надзора – Покрајински секретаријат</w:t>
      </w:r>
      <w:r w:rsidR="00744458" w:rsidRPr="00262232">
        <w:rPr>
          <w:rFonts w:ascii="Candara" w:hAnsi="Candara" w:cs="Times New Roman"/>
          <w:sz w:val="24"/>
          <w:szCs w:val="24"/>
          <w:lang w:val="sr-Cyrl-RS"/>
        </w:rPr>
        <w:t xml:space="preserve"> за социјалну политику, демографију и равноправност полова</w:t>
      </w:r>
      <w:r w:rsidRPr="00262232">
        <w:rPr>
          <w:rFonts w:ascii="Candara" w:hAnsi="Candara" w:cs="Times New Roman"/>
          <w:sz w:val="24"/>
          <w:szCs w:val="24"/>
          <w:lang w:val="sr-Cyrl-RS"/>
        </w:rPr>
        <w:t xml:space="preserve"> и Секретаријат града Београда за социјалну заштиту</w:t>
      </w:r>
      <w:r w:rsidR="00744458" w:rsidRPr="00262232">
        <w:rPr>
          <w:rFonts w:ascii="Candara" w:hAnsi="Candara" w:cs="Times New Roman"/>
          <w:sz w:val="24"/>
          <w:szCs w:val="24"/>
          <w:lang w:val="sr-Cyrl-RS"/>
        </w:rPr>
        <w:t xml:space="preserve"> и решава по представкама и притужбама грађана из делокруга социјалне заштите. </w:t>
      </w:r>
    </w:p>
    <w:p w14:paraId="1E8C1106" w14:textId="228DD80C" w:rsidR="00744458" w:rsidRPr="00262232" w:rsidRDefault="00744458"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Сектор за социјалну заштиту има три организационе јединице: Одсек за системска питања, нормативне и правне послове у области социјалне заштите, Одсек за управне и надзорне послове у области социјалне заштите и Одељење за инспекцијски надзор.</w:t>
      </w:r>
      <w:r w:rsidRPr="00262232">
        <w:rPr>
          <w:rStyle w:val="FootnoteReference"/>
          <w:rFonts w:ascii="Candara" w:hAnsi="Candara"/>
          <w:sz w:val="24"/>
          <w:szCs w:val="24"/>
          <w:lang w:val="sr-Cyrl-RS"/>
        </w:rPr>
        <w:footnoteReference w:id="57"/>
      </w:r>
      <w:r w:rsidRPr="00262232">
        <w:rPr>
          <w:rFonts w:ascii="Candara" w:hAnsi="Candara" w:cs="Times New Roman"/>
          <w:sz w:val="24"/>
          <w:szCs w:val="24"/>
          <w:lang w:val="sr-Cyrl-RS"/>
        </w:rPr>
        <w:t xml:space="preserve"> Све три јединице су изузетно значајне за успостављање и послов</w:t>
      </w:r>
      <w:r w:rsidR="00DD2DFE">
        <w:rPr>
          <w:rFonts w:ascii="Candara" w:hAnsi="Candara" w:cs="Times New Roman"/>
          <w:sz w:val="24"/>
          <w:szCs w:val="24"/>
          <w:lang w:val="sr-Cyrl-RS"/>
        </w:rPr>
        <w:t>е</w:t>
      </w:r>
      <w:r w:rsidRPr="00262232">
        <w:rPr>
          <w:rFonts w:ascii="Candara" w:hAnsi="Candara" w:cs="Times New Roman"/>
          <w:sz w:val="24"/>
          <w:szCs w:val="24"/>
          <w:lang w:val="sr-Cyrl-RS"/>
        </w:rPr>
        <w:t xml:space="preserve"> контролних механизама у погледу породичног смештаја одраслих и старијих.</w:t>
      </w:r>
    </w:p>
    <w:p w14:paraId="2175B451" w14:textId="6DAE67B3" w:rsidR="00BE7F7B" w:rsidRPr="00BB189A" w:rsidRDefault="00BE7F7B" w:rsidP="00BB189A">
      <w:pPr>
        <w:pStyle w:val="Heading2"/>
        <w:numPr>
          <w:ilvl w:val="1"/>
          <w:numId w:val="23"/>
        </w:numPr>
        <w:ind w:left="1080" w:hanging="360"/>
        <w:rPr>
          <w:rFonts w:ascii="Candara" w:hAnsi="Candara"/>
          <w:b/>
          <w:color w:val="auto"/>
          <w:sz w:val="26"/>
          <w:szCs w:val="26"/>
          <w:lang w:val="sr-Cyrl-RS"/>
        </w:rPr>
      </w:pPr>
      <w:bookmarkStart w:id="25" w:name="_Toc190087789"/>
      <w:r w:rsidRPr="00BB189A">
        <w:rPr>
          <w:rFonts w:ascii="Candara" w:hAnsi="Candara"/>
          <w:b/>
          <w:color w:val="auto"/>
          <w:sz w:val="26"/>
          <w:szCs w:val="26"/>
          <w:lang w:val="sr-Cyrl-RS"/>
        </w:rPr>
        <w:lastRenderedPageBreak/>
        <w:t>Министарство за бригу о породици и демографију</w:t>
      </w:r>
      <w:bookmarkEnd w:id="25"/>
      <w:r w:rsidRPr="00BB189A">
        <w:rPr>
          <w:rFonts w:ascii="Candara" w:hAnsi="Candara"/>
          <w:b/>
          <w:color w:val="auto"/>
          <w:sz w:val="26"/>
          <w:szCs w:val="26"/>
          <w:lang w:val="sr-Cyrl-RS"/>
        </w:rPr>
        <w:t xml:space="preserve"> </w:t>
      </w:r>
    </w:p>
    <w:p w14:paraId="779E433A" w14:textId="7F5A6483" w:rsidR="00871677" w:rsidRPr="00262232" w:rsidRDefault="00871677" w:rsidP="00BB189A">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Законом о министарствима предвиђено је да Министарство за бригу о породици и демографију обавља послове државне управе које се односе на систем </w:t>
      </w:r>
      <w:proofErr w:type="spellStart"/>
      <w:r w:rsidRPr="00262232">
        <w:rPr>
          <w:rFonts w:ascii="Candara" w:hAnsi="Candara" w:cs="Times New Roman"/>
          <w:sz w:val="24"/>
          <w:szCs w:val="24"/>
          <w:lang w:val="sr-Cyrl-RS"/>
        </w:rPr>
        <w:t>породичноправне</w:t>
      </w:r>
      <w:proofErr w:type="spellEnd"/>
      <w:r w:rsidRPr="00262232">
        <w:rPr>
          <w:rFonts w:ascii="Candara" w:hAnsi="Candara" w:cs="Times New Roman"/>
          <w:sz w:val="24"/>
          <w:szCs w:val="24"/>
          <w:lang w:val="sr-Cyrl-RS"/>
        </w:rPr>
        <w:t xml:space="preserve"> заштите: брак, популациону политику, планирање породице, породицу и децу, унапређење и развој демографске политике, политике наталитета и квалитета и продужетка живота, као и израду националних докумената и припрему и спровођење кампања везаних за демографску политику.</w:t>
      </w:r>
      <w:r w:rsidRPr="00262232">
        <w:rPr>
          <w:rStyle w:val="FootnoteReference"/>
          <w:rFonts w:ascii="Candara" w:hAnsi="Candara"/>
          <w:sz w:val="24"/>
          <w:szCs w:val="24"/>
          <w:lang w:val="sr-Cyrl-RS"/>
        </w:rPr>
        <w:footnoteReference w:id="58"/>
      </w:r>
      <w:r w:rsidR="003438BA" w:rsidRPr="00262232">
        <w:rPr>
          <w:rFonts w:ascii="Candara" w:hAnsi="Candara" w:cs="Times New Roman"/>
          <w:sz w:val="24"/>
          <w:szCs w:val="24"/>
          <w:lang w:val="sr-Latn-CS"/>
        </w:rPr>
        <w:t xml:space="preserve"> </w:t>
      </w:r>
      <w:r w:rsidRPr="00262232">
        <w:rPr>
          <w:rFonts w:ascii="Candara" w:hAnsi="Candara" w:cs="Times New Roman"/>
          <w:sz w:val="24"/>
          <w:szCs w:val="24"/>
          <w:lang w:val="sr-Cyrl-RS"/>
        </w:rPr>
        <w:t xml:space="preserve">Ово министарство обавља послове другостепеног органа када су у питању центри за социјални рад у делу </w:t>
      </w:r>
      <w:proofErr w:type="spellStart"/>
      <w:r w:rsidRPr="00262232">
        <w:rPr>
          <w:rFonts w:ascii="Candara" w:hAnsi="Candara" w:cs="Times New Roman"/>
          <w:sz w:val="24"/>
          <w:szCs w:val="24"/>
          <w:lang w:val="sr-Cyrl-RS"/>
        </w:rPr>
        <w:t>породичноправне</w:t>
      </w:r>
      <w:proofErr w:type="spellEnd"/>
      <w:r w:rsidRPr="00262232">
        <w:rPr>
          <w:rFonts w:ascii="Candara" w:hAnsi="Candara" w:cs="Times New Roman"/>
          <w:sz w:val="24"/>
          <w:szCs w:val="24"/>
          <w:lang w:val="sr-Cyrl-RS"/>
        </w:rPr>
        <w:t xml:space="preserve"> заштите</w:t>
      </w:r>
      <w:r w:rsidR="003438BA" w:rsidRPr="00262232">
        <w:rPr>
          <w:rFonts w:ascii="Candara" w:hAnsi="Candara" w:cs="Times New Roman"/>
          <w:sz w:val="24"/>
          <w:szCs w:val="24"/>
          <w:lang w:val="sr-Latn-CS"/>
        </w:rPr>
        <w:t xml:space="preserve">, </w:t>
      </w:r>
      <w:r w:rsidR="003438BA" w:rsidRPr="00262232">
        <w:rPr>
          <w:rFonts w:ascii="Candara" w:hAnsi="Candara" w:cs="Times New Roman"/>
          <w:sz w:val="24"/>
          <w:szCs w:val="24"/>
          <w:lang w:val="sr-Cyrl-RS"/>
        </w:rPr>
        <w:t>што се односи на поступање у случајевима старатељске заштите, лишења пословне способности, насиља у породици, поступање по стандардима стручног рада и сл.</w:t>
      </w:r>
    </w:p>
    <w:p w14:paraId="3F610120" w14:textId="7C508BA3" w:rsidR="00BE7F7B" w:rsidRPr="00BB189A" w:rsidRDefault="00BE7F7B" w:rsidP="00BB189A">
      <w:pPr>
        <w:pStyle w:val="Heading2"/>
        <w:numPr>
          <w:ilvl w:val="1"/>
          <w:numId w:val="23"/>
        </w:numPr>
        <w:ind w:left="1080" w:hanging="360"/>
        <w:rPr>
          <w:rFonts w:ascii="Candara" w:hAnsi="Candara"/>
          <w:b/>
          <w:color w:val="auto"/>
          <w:sz w:val="26"/>
          <w:szCs w:val="26"/>
          <w:lang w:val="sr-Cyrl-RS"/>
        </w:rPr>
      </w:pPr>
      <w:bookmarkStart w:id="26" w:name="_Toc190087790"/>
      <w:r w:rsidRPr="00BB189A">
        <w:rPr>
          <w:rFonts w:ascii="Candara" w:hAnsi="Candara"/>
          <w:b/>
          <w:color w:val="auto"/>
          <w:sz w:val="26"/>
          <w:szCs w:val="26"/>
          <w:lang w:val="sr-Cyrl-RS"/>
        </w:rPr>
        <w:t>Покрајински секретаријат за социјалну политику, демографију и равноправност полова</w:t>
      </w:r>
      <w:bookmarkEnd w:id="26"/>
    </w:p>
    <w:p w14:paraId="67986F57" w14:textId="2D0DAACC" w:rsidR="007A15D4" w:rsidRPr="00262232" w:rsidRDefault="00744458" w:rsidP="00BB189A">
      <w:pPr>
        <w:pStyle w:val="NormalWeb"/>
        <w:shd w:val="clear" w:color="auto" w:fill="FFFFFF"/>
        <w:spacing w:before="0" w:beforeAutospacing="0" w:after="120" w:afterAutospacing="0" w:line="360" w:lineRule="auto"/>
        <w:jc w:val="both"/>
        <w:textAlignment w:val="baseline"/>
        <w:rPr>
          <w:rFonts w:ascii="Candara" w:hAnsi="Candara"/>
          <w:color w:val="404040"/>
          <w:lang w:val="sr-Cyrl-RS"/>
        </w:rPr>
      </w:pPr>
      <w:proofErr w:type="spellStart"/>
      <w:r w:rsidRPr="00262232">
        <w:rPr>
          <w:rFonts w:ascii="Candara" w:hAnsi="Candara"/>
          <w:color w:val="404040"/>
        </w:rPr>
        <w:t>Покрајински</w:t>
      </w:r>
      <w:proofErr w:type="spellEnd"/>
      <w:r w:rsidRPr="00262232">
        <w:rPr>
          <w:rFonts w:ascii="Candara" w:hAnsi="Candara"/>
          <w:color w:val="404040"/>
        </w:rPr>
        <w:t xml:space="preserve"> </w:t>
      </w:r>
      <w:proofErr w:type="spellStart"/>
      <w:r w:rsidRPr="00262232">
        <w:rPr>
          <w:rFonts w:ascii="Candara" w:hAnsi="Candara"/>
          <w:color w:val="404040"/>
        </w:rPr>
        <w:t>секретаријат</w:t>
      </w:r>
      <w:proofErr w:type="spellEnd"/>
      <w:r w:rsidRPr="00262232">
        <w:rPr>
          <w:rFonts w:ascii="Candara" w:hAnsi="Candara"/>
          <w:color w:val="404040"/>
        </w:rPr>
        <w:t xml:space="preserve"> </w:t>
      </w:r>
      <w:proofErr w:type="spellStart"/>
      <w:r w:rsidRPr="00262232">
        <w:rPr>
          <w:rFonts w:ascii="Candara" w:hAnsi="Candara"/>
          <w:color w:val="404040"/>
        </w:rPr>
        <w:t>за</w:t>
      </w:r>
      <w:proofErr w:type="spellEnd"/>
      <w:r w:rsidRPr="00262232">
        <w:rPr>
          <w:rFonts w:ascii="Candara" w:hAnsi="Candara"/>
          <w:color w:val="404040"/>
        </w:rPr>
        <w:t xml:space="preserve"> </w:t>
      </w:r>
      <w:proofErr w:type="spellStart"/>
      <w:r w:rsidRPr="00262232">
        <w:rPr>
          <w:rFonts w:ascii="Candara" w:hAnsi="Candara"/>
          <w:color w:val="404040"/>
        </w:rPr>
        <w:t>социјалну</w:t>
      </w:r>
      <w:proofErr w:type="spellEnd"/>
      <w:r w:rsidRPr="00262232">
        <w:rPr>
          <w:rFonts w:ascii="Candara" w:hAnsi="Candara"/>
          <w:color w:val="404040"/>
        </w:rPr>
        <w:t xml:space="preserve"> </w:t>
      </w:r>
      <w:proofErr w:type="spellStart"/>
      <w:r w:rsidRPr="00262232">
        <w:rPr>
          <w:rFonts w:ascii="Candara" w:hAnsi="Candara"/>
          <w:color w:val="404040"/>
        </w:rPr>
        <w:t>политику</w:t>
      </w:r>
      <w:proofErr w:type="spellEnd"/>
      <w:r w:rsidRPr="00262232">
        <w:rPr>
          <w:rFonts w:ascii="Candara" w:hAnsi="Candara"/>
          <w:color w:val="404040"/>
        </w:rPr>
        <w:t xml:space="preserve">, </w:t>
      </w:r>
      <w:proofErr w:type="spellStart"/>
      <w:r w:rsidRPr="00262232">
        <w:rPr>
          <w:rFonts w:ascii="Candara" w:hAnsi="Candara"/>
          <w:color w:val="404040"/>
        </w:rPr>
        <w:t>демографију</w:t>
      </w:r>
      <w:proofErr w:type="spellEnd"/>
      <w:r w:rsidRPr="00262232">
        <w:rPr>
          <w:rFonts w:ascii="Candara" w:hAnsi="Candara"/>
          <w:color w:val="404040"/>
        </w:rPr>
        <w:t xml:space="preserve"> и </w:t>
      </w:r>
      <w:proofErr w:type="spellStart"/>
      <w:r w:rsidRPr="00262232">
        <w:rPr>
          <w:rFonts w:ascii="Candara" w:hAnsi="Candara"/>
          <w:color w:val="404040"/>
        </w:rPr>
        <w:t>равноправност</w:t>
      </w:r>
      <w:proofErr w:type="spellEnd"/>
      <w:r w:rsidRPr="00262232">
        <w:rPr>
          <w:rFonts w:ascii="Candara" w:hAnsi="Candara"/>
          <w:color w:val="404040"/>
        </w:rPr>
        <w:t xml:space="preserve"> </w:t>
      </w:r>
      <w:proofErr w:type="spellStart"/>
      <w:r w:rsidRPr="00262232">
        <w:rPr>
          <w:rFonts w:ascii="Candara" w:hAnsi="Candara"/>
          <w:color w:val="404040"/>
        </w:rPr>
        <w:t>полова</w:t>
      </w:r>
      <w:proofErr w:type="spellEnd"/>
      <w:r w:rsidRPr="00262232">
        <w:rPr>
          <w:rFonts w:ascii="Candara" w:hAnsi="Candara"/>
          <w:color w:val="404040"/>
        </w:rPr>
        <w:t xml:space="preserve">,, </w:t>
      </w:r>
      <w:proofErr w:type="spellStart"/>
      <w:r w:rsidRPr="00262232">
        <w:rPr>
          <w:rFonts w:ascii="Candara" w:hAnsi="Candara"/>
          <w:color w:val="404040"/>
        </w:rPr>
        <w:t>обавља</w:t>
      </w:r>
      <w:proofErr w:type="spellEnd"/>
      <w:r w:rsidRPr="00262232">
        <w:rPr>
          <w:rFonts w:ascii="Candara" w:hAnsi="Candara"/>
          <w:color w:val="404040"/>
        </w:rPr>
        <w:t xml:space="preserve"> </w:t>
      </w:r>
      <w:proofErr w:type="spellStart"/>
      <w:r w:rsidRPr="00262232">
        <w:rPr>
          <w:rFonts w:ascii="Candara" w:hAnsi="Candara"/>
          <w:color w:val="404040"/>
        </w:rPr>
        <w:t>послове</w:t>
      </w:r>
      <w:proofErr w:type="spellEnd"/>
      <w:r w:rsidRPr="00262232">
        <w:rPr>
          <w:rFonts w:ascii="Candara" w:hAnsi="Candara"/>
          <w:color w:val="404040"/>
        </w:rPr>
        <w:t xml:space="preserve"> </w:t>
      </w:r>
      <w:proofErr w:type="spellStart"/>
      <w:r w:rsidRPr="00262232">
        <w:rPr>
          <w:rFonts w:ascii="Candara" w:hAnsi="Candara"/>
          <w:color w:val="404040"/>
        </w:rPr>
        <w:t>покрајинске</w:t>
      </w:r>
      <w:proofErr w:type="spellEnd"/>
      <w:r w:rsidRPr="00262232">
        <w:rPr>
          <w:rFonts w:ascii="Candara" w:hAnsi="Candara"/>
          <w:color w:val="404040"/>
        </w:rPr>
        <w:t xml:space="preserve"> </w:t>
      </w:r>
      <w:proofErr w:type="spellStart"/>
      <w:r w:rsidRPr="00262232">
        <w:rPr>
          <w:rFonts w:ascii="Candara" w:hAnsi="Candara"/>
          <w:color w:val="404040"/>
        </w:rPr>
        <w:t>управе</w:t>
      </w:r>
      <w:proofErr w:type="spellEnd"/>
      <w:r w:rsidRPr="00262232">
        <w:rPr>
          <w:rFonts w:ascii="Candara" w:hAnsi="Candara"/>
          <w:color w:val="404040"/>
        </w:rPr>
        <w:t xml:space="preserve"> у </w:t>
      </w:r>
      <w:proofErr w:type="spellStart"/>
      <w:r w:rsidRPr="00262232">
        <w:rPr>
          <w:rFonts w:ascii="Candara" w:hAnsi="Candara"/>
          <w:color w:val="404040"/>
        </w:rPr>
        <w:t>области</w:t>
      </w:r>
      <w:proofErr w:type="spellEnd"/>
      <w:r w:rsidRPr="00262232">
        <w:rPr>
          <w:rFonts w:ascii="Candara" w:hAnsi="Candara"/>
          <w:color w:val="404040"/>
        </w:rPr>
        <w:t xml:space="preserve"> </w:t>
      </w:r>
      <w:proofErr w:type="spellStart"/>
      <w:r w:rsidRPr="00262232">
        <w:rPr>
          <w:rFonts w:ascii="Candara" w:hAnsi="Candara"/>
          <w:color w:val="404040"/>
        </w:rPr>
        <w:t>социјалне</w:t>
      </w:r>
      <w:proofErr w:type="spellEnd"/>
      <w:r w:rsidRPr="00262232">
        <w:rPr>
          <w:rFonts w:ascii="Candara" w:hAnsi="Candara"/>
          <w:color w:val="404040"/>
        </w:rPr>
        <w:t xml:space="preserve"> </w:t>
      </w:r>
      <w:proofErr w:type="spellStart"/>
      <w:r w:rsidRPr="00262232">
        <w:rPr>
          <w:rFonts w:ascii="Candara" w:hAnsi="Candara"/>
          <w:color w:val="404040"/>
        </w:rPr>
        <w:t>заштите</w:t>
      </w:r>
      <w:proofErr w:type="spellEnd"/>
      <w:r w:rsidRPr="00262232">
        <w:rPr>
          <w:rFonts w:ascii="Candara" w:hAnsi="Candara"/>
          <w:color w:val="404040"/>
        </w:rPr>
        <w:t xml:space="preserve">, </w:t>
      </w:r>
      <w:proofErr w:type="spellStart"/>
      <w:r w:rsidRPr="00262232">
        <w:rPr>
          <w:rFonts w:ascii="Candara" w:hAnsi="Candara"/>
          <w:color w:val="404040"/>
        </w:rPr>
        <w:t>заштите</w:t>
      </w:r>
      <w:proofErr w:type="spellEnd"/>
      <w:r w:rsidRPr="00262232">
        <w:rPr>
          <w:rFonts w:ascii="Candara" w:hAnsi="Candara"/>
          <w:color w:val="404040"/>
        </w:rPr>
        <w:t xml:space="preserve"> </w:t>
      </w:r>
      <w:proofErr w:type="spellStart"/>
      <w:r w:rsidRPr="00262232">
        <w:rPr>
          <w:rFonts w:ascii="Candara" w:hAnsi="Candara"/>
          <w:color w:val="404040"/>
        </w:rPr>
        <w:t>породице</w:t>
      </w:r>
      <w:proofErr w:type="spellEnd"/>
      <w:r w:rsidRPr="00262232">
        <w:rPr>
          <w:rFonts w:ascii="Candara" w:hAnsi="Candara"/>
          <w:color w:val="404040"/>
        </w:rPr>
        <w:t xml:space="preserve"> и </w:t>
      </w:r>
      <w:proofErr w:type="spellStart"/>
      <w:r w:rsidRPr="00262232">
        <w:rPr>
          <w:rFonts w:ascii="Candara" w:hAnsi="Candara"/>
          <w:color w:val="404040"/>
        </w:rPr>
        <w:t>деце</w:t>
      </w:r>
      <w:proofErr w:type="spellEnd"/>
      <w:r w:rsidRPr="00262232">
        <w:rPr>
          <w:rFonts w:ascii="Candara" w:hAnsi="Candara"/>
          <w:color w:val="404040"/>
        </w:rPr>
        <w:t xml:space="preserve">, </w:t>
      </w:r>
      <w:proofErr w:type="spellStart"/>
      <w:r w:rsidRPr="00262232">
        <w:rPr>
          <w:rFonts w:ascii="Candara" w:hAnsi="Candara"/>
          <w:color w:val="404040"/>
        </w:rPr>
        <w:t>трудница</w:t>
      </w:r>
      <w:proofErr w:type="spellEnd"/>
      <w:r w:rsidRPr="00262232">
        <w:rPr>
          <w:rFonts w:ascii="Candara" w:hAnsi="Candara"/>
          <w:color w:val="404040"/>
        </w:rPr>
        <w:t xml:space="preserve">, </w:t>
      </w:r>
      <w:proofErr w:type="spellStart"/>
      <w:r w:rsidRPr="00262232">
        <w:rPr>
          <w:rFonts w:ascii="Candara" w:hAnsi="Candara"/>
          <w:color w:val="404040"/>
        </w:rPr>
        <w:t>мајки</w:t>
      </w:r>
      <w:proofErr w:type="spellEnd"/>
      <w:r w:rsidRPr="00262232">
        <w:rPr>
          <w:rFonts w:ascii="Candara" w:hAnsi="Candara"/>
          <w:color w:val="404040"/>
        </w:rPr>
        <w:t xml:space="preserve"> </w:t>
      </w:r>
      <w:proofErr w:type="spellStart"/>
      <w:r w:rsidRPr="00262232">
        <w:rPr>
          <w:rFonts w:ascii="Candara" w:hAnsi="Candara"/>
          <w:color w:val="404040"/>
        </w:rPr>
        <w:t>током</w:t>
      </w:r>
      <w:proofErr w:type="spellEnd"/>
      <w:r w:rsidRPr="00262232">
        <w:rPr>
          <w:rFonts w:ascii="Candara" w:hAnsi="Candara"/>
          <w:color w:val="404040"/>
        </w:rPr>
        <w:t xml:space="preserve"> </w:t>
      </w:r>
      <w:proofErr w:type="spellStart"/>
      <w:r w:rsidRPr="00262232">
        <w:rPr>
          <w:rFonts w:ascii="Candara" w:hAnsi="Candara"/>
          <w:color w:val="404040"/>
        </w:rPr>
        <w:t>породиљског</w:t>
      </w:r>
      <w:proofErr w:type="spellEnd"/>
      <w:r w:rsidRPr="00262232">
        <w:rPr>
          <w:rFonts w:ascii="Candara" w:hAnsi="Candara"/>
          <w:color w:val="404040"/>
        </w:rPr>
        <w:t xml:space="preserve"> </w:t>
      </w:r>
      <w:proofErr w:type="spellStart"/>
      <w:r w:rsidRPr="00262232">
        <w:rPr>
          <w:rFonts w:ascii="Candara" w:hAnsi="Candara"/>
          <w:color w:val="404040"/>
        </w:rPr>
        <w:t>одсуства</w:t>
      </w:r>
      <w:proofErr w:type="spellEnd"/>
      <w:r w:rsidRPr="00262232">
        <w:rPr>
          <w:rFonts w:ascii="Candara" w:hAnsi="Candara"/>
          <w:color w:val="404040"/>
        </w:rPr>
        <w:t xml:space="preserve">, </w:t>
      </w:r>
      <w:proofErr w:type="spellStart"/>
      <w:r w:rsidRPr="00262232">
        <w:rPr>
          <w:rFonts w:ascii="Candara" w:hAnsi="Candara"/>
          <w:color w:val="404040"/>
        </w:rPr>
        <w:t>самохраних</w:t>
      </w:r>
      <w:proofErr w:type="spellEnd"/>
      <w:r w:rsidRPr="00262232">
        <w:rPr>
          <w:rFonts w:ascii="Candara" w:hAnsi="Candara"/>
          <w:color w:val="404040"/>
        </w:rPr>
        <w:t xml:space="preserve"> </w:t>
      </w:r>
      <w:proofErr w:type="spellStart"/>
      <w:r w:rsidRPr="00262232">
        <w:rPr>
          <w:rFonts w:ascii="Candara" w:hAnsi="Candara"/>
          <w:color w:val="404040"/>
        </w:rPr>
        <w:t>родитеља</w:t>
      </w:r>
      <w:proofErr w:type="spellEnd"/>
      <w:r w:rsidRPr="00262232">
        <w:rPr>
          <w:rFonts w:ascii="Candara" w:hAnsi="Candara"/>
          <w:color w:val="404040"/>
        </w:rPr>
        <w:t xml:space="preserve"> с </w:t>
      </w:r>
      <w:proofErr w:type="spellStart"/>
      <w:r w:rsidRPr="00262232">
        <w:rPr>
          <w:rFonts w:ascii="Candara" w:hAnsi="Candara"/>
          <w:color w:val="404040"/>
        </w:rPr>
        <w:t>децом</w:t>
      </w:r>
      <w:proofErr w:type="spellEnd"/>
      <w:r w:rsidRPr="00262232">
        <w:rPr>
          <w:rFonts w:ascii="Candara" w:hAnsi="Candara"/>
          <w:color w:val="404040"/>
        </w:rPr>
        <w:t xml:space="preserve">, </w:t>
      </w:r>
      <w:proofErr w:type="spellStart"/>
      <w:r w:rsidRPr="00262232">
        <w:rPr>
          <w:rFonts w:ascii="Candara" w:hAnsi="Candara"/>
          <w:color w:val="404040"/>
        </w:rPr>
        <w:t>омладине</w:t>
      </w:r>
      <w:proofErr w:type="spellEnd"/>
      <w:r w:rsidRPr="00262232">
        <w:rPr>
          <w:rFonts w:ascii="Candara" w:hAnsi="Candara"/>
          <w:color w:val="404040"/>
        </w:rPr>
        <w:t xml:space="preserve">, </w:t>
      </w:r>
      <w:proofErr w:type="spellStart"/>
      <w:r w:rsidRPr="00262232">
        <w:rPr>
          <w:rFonts w:ascii="Candara" w:hAnsi="Candara"/>
          <w:color w:val="404040"/>
        </w:rPr>
        <w:t>одраслих</w:t>
      </w:r>
      <w:proofErr w:type="spellEnd"/>
      <w:r w:rsidRPr="00262232">
        <w:rPr>
          <w:rFonts w:ascii="Candara" w:hAnsi="Candara"/>
          <w:color w:val="404040"/>
        </w:rPr>
        <w:t xml:space="preserve"> и </w:t>
      </w:r>
      <w:proofErr w:type="spellStart"/>
      <w:r w:rsidRPr="00262232">
        <w:rPr>
          <w:rFonts w:ascii="Candara" w:hAnsi="Candara"/>
          <w:color w:val="404040"/>
        </w:rPr>
        <w:t>старих</w:t>
      </w:r>
      <w:proofErr w:type="spellEnd"/>
      <w:r w:rsidRPr="00262232">
        <w:rPr>
          <w:rFonts w:ascii="Candara" w:hAnsi="Candara"/>
          <w:color w:val="404040"/>
        </w:rPr>
        <w:t xml:space="preserve">, </w:t>
      </w:r>
      <w:proofErr w:type="spellStart"/>
      <w:r w:rsidRPr="00262232">
        <w:rPr>
          <w:rFonts w:ascii="Candara" w:hAnsi="Candara"/>
          <w:color w:val="404040"/>
        </w:rPr>
        <w:t>правне</w:t>
      </w:r>
      <w:proofErr w:type="spellEnd"/>
      <w:r w:rsidRPr="00262232">
        <w:rPr>
          <w:rFonts w:ascii="Candara" w:hAnsi="Candara"/>
          <w:color w:val="404040"/>
        </w:rPr>
        <w:t xml:space="preserve"> </w:t>
      </w:r>
      <w:proofErr w:type="spellStart"/>
      <w:r w:rsidRPr="00262232">
        <w:rPr>
          <w:rFonts w:ascii="Candara" w:hAnsi="Candara"/>
          <w:color w:val="404040"/>
        </w:rPr>
        <w:t>заштите</w:t>
      </w:r>
      <w:proofErr w:type="spellEnd"/>
      <w:r w:rsidRPr="00262232">
        <w:rPr>
          <w:rFonts w:ascii="Candara" w:hAnsi="Candara"/>
          <w:color w:val="404040"/>
        </w:rPr>
        <w:t xml:space="preserve"> </w:t>
      </w:r>
      <w:proofErr w:type="spellStart"/>
      <w:r w:rsidRPr="00262232">
        <w:rPr>
          <w:rFonts w:ascii="Candara" w:hAnsi="Candara"/>
          <w:color w:val="404040"/>
        </w:rPr>
        <w:t>породице</w:t>
      </w:r>
      <w:proofErr w:type="spellEnd"/>
      <w:r w:rsidRPr="00262232">
        <w:rPr>
          <w:rFonts w:ascii="Candara" w:hAnsi="Candara"/>
          <w:color w:val="404040"/>
        </w:rPr>
        <w:t xml:space="preserve"> и </w:t>
      </w:r>
      <w:proofErr w:type="spellStart"/>
      <w:r w:rsidRPr="00262232">
        <w:rPr>
          <w:rFonts w:ascii="Candara" w:hAnsi="Candara"/>
          <w:color w:val="404040"/>
        </w:rPr>
        <w:t>старатељства</w:t>
      </w:r>
      <w:proofErr w:type="spellEnd"/>
      <w:r w:rsidR="003438BA" w:rsidRPr="00262232">
        <w:rPr>
          <w:rFonts w:ascii="Candara" w:hAnsi="Candara"/>
          <w:color w:val="404040"/>
          <w:lang w:val="sr-Cyrl-RS"/>
        </w:rPr>
        <w:t xml:space="preserve"> и сл.</w:t>
      </w:r>
      <w:r w:rsidR="007A15D4" w:rsidRPr="00262232">
        <w:rPr>
          <w:rFonts w:ascii="Candara" w:hAnsi="Candara"/>
          <w:color w:val="404040"/>
          <w:lang w:val="sr-Cyrl-RS"/>
        </w:rPr>
        <w:t xml:space="preserve"> У том смислу, Секретаријат припрема акте из области социјалне заштите за Скупштину или Покрајинску владу, оснивају установе социјалне заштите на територији аутономне покрајине и врше оснивачка права над њима, оснива Покрајински завод за социјалну заштиту и даје сагласност за промену делатности установа социјалне заштите чији је оснивач и поред свих других послова, доноси програм унапређења социјалне заштите на својој територији. </w:t>
      </w:r>
    </w:p>
    <w:p w14:paraId="343021D4" w14:textId="699D4473" w:rsidR="007A15D4" w:rsidRPr="00262232" w:rsidRDefault="007A15D4" w:rsidP="00BB189A">
      <w:pPr>
        <w:pStyle w:val="NormalWeb"/>
        <w:shd w:val="clear" w:color="auto" w:fill="FFFFFF"/>
        <w:spacing w:before="0" w:beforeAutospacing="0" w:after="120" w:afterAutospacing="0" w:line="360" w:lineRule="auto"/>
        <w:jc w:val="both"/>
        <w:textAlignment w:val="baseline"/>
        <w:rPr>
          <w:rFonts w:ascii="Candara" w:hAnsi="Candara"/>
          <w:color w:val="404040"/>
          <w:lang w:val="sr-Cyrl-RS"/>
        </w:rPr>
      </w:pPr>
      <w:r w:rsidRPr="00262232">
        <w:rPr>
          <w:rFonts w:ascii="Candara" w:hAnsi="Candara"/>
          <w:color w:val="404040"/>
          <w:lang w:val="sr-Cyrl-RS"/>
        </w:rPr>
        <w:t>Покрајински секретаријат прати примену конвенција које се односе на социјалну заштиту, обезбеђује средства за реализацију програма унапређења социјалне заштите у аутономној покрајини. У складу са чланом 54. Закона о утврђивању надлежности Аутономне покрајине Војводине</w:t>
      </w:r>
      <w:r w:rsidRPr="00262232">
        <w:rPr>
          <w:rStyle w:val="FootnoteReference"/>
          <w:rFonts w:ascii="Candara" w:hAnsi="Candara"/>
          <w:color w:val="404040"/>
          <w:lang w:val="sr-Cyrl-RS"/>
        </w:rPr>
        <w:footnoteReference w:id="59"/>
      </w:r>
      <w:r w:rsidRPr="00262232">
        <w:rPr>
          <w:rFonts w:ascii="Candara" w:hAnsi="Candara"/>
          <w:color w:val="404040"/>
          <w:lang w:val="sr-Cyrl-RS"/>
        </w:rPr>
        <w:t xml:space="preserve">, Покрајински секретаријат </w:t>
      </w:r>
      <w:r w:rsidR="006B4D50" w:rsidRPr="00262232">
        <w:rPr>
          <w:rFonts w:ascii="Candara" w:hAnsi="Candara"/>
          <w:color w:val="404040"/>
          <w:lang w:val="sr-Cyrl-RS"/>
        </w:rPr>
        <w:t xml:space="preserve">врши послове другостепеног органа по решењима центара за социјални рад на територији АП Војводине, врши ревизију решења о признатима правима из социјалне заштите и врши </w:t>
      </w:r>
      <w:r w:rsidR="006B4D50" w:rsidRPr="00262232">
        <w:rPr>
          <w:rFonts w:ascii="Candara" w:hAnsi="Candara"/>
          <w:color w:val="404040"/>
          <w:lang w:val="sr-Cyrl-RS"/>
        </w:rPr>
        <w:lastRenderedPageBreak/>
        <w:t xml:space="preserve">надзор над установама и другим правним лицима која обављају делатност социјалне заштите, као и инспекцијски надзор на територији АП Војводине. Ови послови се врше као поверени. </w:t>
      </w:r>
    </w:p>
    <w:p w14:paraId="1C49D70B" w14:textId="4A0C69FA" w:rsidR="00BE7F7B" w:rsidRPr="00BB189A" w:rsidRDefault="009B25CA" w:rsidP="00BB189A">
      <w:pPr>
        <w:pStyle w:val="Heading2"/>
        <w:numPr>
          <w:ilvl w:val="1"/>
          <w:numId w:val="23"/>
        </w:numPr>
        <w:spacing w:before="0" w:after="120"/>
        <w:ind w:left="1080" w:hanging="360"/>
        <w:rPr>
          <w:rFonts w:ascii="Candara" w:hAnsi="Candara"/>
          <w:b/>
          <w:color w:val="auto"/>
          <w:sz w:val="26"/>
          <w:szCs w:val="26"/>
          <w:lang w:val="sr-Cyrl-RS"/>
        </w:rPr>
      </w:pPr>
      <w:bookmarkStart w:id="27" w:name="_Toc190087791"/>
      <w:r w:rsidRPr="00BB189A">
        <w:rPr>
          <w:rFonts w:ascii="Candara" w:hAnsi="Candara"/>
          <w:b/>
          <w:color w:val="auto"/>
          <w:sz w:val="26"/>
          <w:szCs w:val="26"/>
          <w:lang w:val="sr-Cyrl-RS"/>
        </w:rPr>
        <w:t>С</w:t>
      </w:r>
      <w:r w:rsidR="00BE7F7B" w:rsidRPr="00BB189A">
        <w:rPr>
          <w:rFonts w:ascii="Candara" w:hAnsi="Candara"/>
          <w:b/>
          <w:color w:val="auto"/>
          <w:sz w:val="26"/>
          <w:szCs w:val="26"/>
          <w:lang w:val="sr-Cyrl-RS"/>
        </w:rPr>
        <w:t>екретаријат</w:t>
      </w:r>
      <w:r w:rsidRPr="00BB189A">
        <w:rPr>
          <w:rFonts w:ascii="Candara" w:hAnsi="Candara"/>
          <w:b/>
          <w:color w:val="auto"/>
          <w:sz w:val="26"/>
          <w:szCs w:val="26"/>
          <w:lang w:val="sr-Cyrl-RS"/>
        </w:rPr>
        <w:t xml:space="preserve"> за социјалну заштиту </w:t>
      </w:r>
      <w:r w:rsidR="00BE7F7B" w:rsidRPr="00BB189A">
        <w:rPr>
          <w:rFonts w:ascii="Candara" w:hAnsi="Candara"/>
          <w:b/>
          <w:color w:val="auto"/>
          <w:sz w:val="26"/>
          <w:szCs w:val="26"/>
          <w:lang w:val="sr-Cyrl-RS"/>
        </w:rPr>
        <w:t xml:space="preserve"> Града Београда</w:t>
      </w:r>
      <w:bookmarkEnd w:id="27"/>
      <w:r w:rsidR="00BE7F7B" w:rsidRPr="00BB189A">
        <w:rPr>
          <w:rFonts w:ascii="Candara" w:hAnsi="Candara"/>
          <w:b/>
          <w:color w:val="auto"/>
          <w:sz w:val="26"/>
          <w:szCs w:val="26"/>
          <w:lang w:val="sr-Cyrl-RS"/>
        </w:rPr>
        <w:t xml:space="preserve"> </w:t>
      </w:r>
    </w:p>
    <w:p w14:paraId="69D92720" w14:textId="77777777" w:rsidR="00C9073D" w:rsidRPr="00262232" w:rsidRDefault="00C9073D" w:rsidP="00BB189A">
      <w:pPr>
        <w:shd w:val="clear" w:color="auto" w:fill="FFFFFF"/>
        <w:spacing w:after="120" w:line="360" w:lineRule="auto"/>
        <w:jc w:val="both"/>
        <w:rPr>
          <w:rFonts w:ascii="Candara" w:hAnsi="Candara" w:cs="Times New Roman"/>
          <w:color w:val="282828"/>
          <w:sz w:val="24"/>
          <w:szCs w:val="24"/>
          <w:lang w:val="sr-Cyrl-RS"/>
        </w:rPr>
      </w:pPr>
      <w:r w:rsidRPr="00262232">
        <w:rPr>
          <w:rFonts w:ascii="Candara" w:hAnsi="Candara" w:cs="Times New Roman"/>
          <w:color w:val="282828"/>
          <w:sz w:val="24"/>
          <w:szCs w:val="24"/>
          <w:lang w:val="sr-Cyrl-RS"/>
        </w:rPr>
        <w:t xml:space="preserve">Секретаријат за социјалну заштиту Града Београда обаља послове који се односе на обезбеђивање права и услуга социјалне заштите на територији града. Секретаријат врши послове припреме аката и предузимање активности у вези са оснивањем установа социјалне заштите и вршењу оснивачких права над њима, активности које се односе на давање сагласности на статуте установа чији је оснивач град, обезбеђују средства за вршење оснивачких права, </w:t>
      </w:r>
      <w:r w:rsidR="009B25CA" w:rsidRPr="00262232">
        <w:rPr>
          <w:rFonts w:ascii="Candara" w:hAnsi="Candara" w:cs="Times New Roman"/>
          <w:color w:val="282828"/>
          <w:sz w:val="24"/>
          <w:szCs w:val="24"/>
          <w:lang w:val="sr-Cyrl-RS"/>
        </w:rPr>
        <w:t>стратешко планирање и израду програма унапређења развоја делатности социјалне заштите у надлежности града и установа социјалне заштите чији је оснивач град.</w:t>
      </w:r>
    </w:p>
    <w:p w14:paraId="153052E0" w14:textId="77777777" w:rsidR="00C9073D" w:rsidRPr="00262232" w:rsidRDefault="00C9073D" w:rsidP="00BB189A">
      <w:pPr>
        <w:shd w:val="clear" w:color="auto" w:fill="FFFFFF"/>
        <w:spacing w:after="120" w:line="360" w:lineRule="auto"/>
        <w:jc w:val="both"/>
        <w:rPr>
          <w:rFonts w:ascii="Candara" w:hAnsi="Candara" w:cs="Times New Roman"/>
          <w:color w:val="282828"/>
          <w:sz w:val="24"/>
          <w:szCs w:val="24"/>
          <w:lang w:val="sr-Cyrl-RS"/>
        </w:rPr>
      </w:pPr>
      <w:r w:rsidRPr="00262232">
        <w:rPr>
          <w:rFonts w:ascii="Candara" w:hAnsi="Candara" w:cs="Times New Roman"/>
          <w:color w:val="282828"/>
          <w:sz w:val="24"/>
          <w:szCs w:val="24"/>
          <w:lang w:val="sr-Cyrl-RS"/>
        </w:rPr>
        <w:t xml:space="preserve">На територији града, </w:t>
      </w:r>
      <w:r w:rsidR="009B25CA" w:rsidRPr="00262232">
        <w:rPr>
          <w:rFonts w:ascii="Candara" w:hAnsi="Candara" w:cs="Times New Roman"/>
          <w:color w:val="282828"/>
          <w:sz w:val="24"/>
          <w:szCs w:val="24"/>
          <w:lang w:val="sr-Cyrl-RS"/>
        </w:rPr>
        <w:t>Секретаријат</w:t>
      </w:r>
      <w:r w:rsidRPr="00262232">
        <w:rPr>
          <w:rFonts w:ascii="Candara" w:hAnsi="Candara" w:cs="Times New Roman"/>
          <w:color w:val="282828"/>
          <w:sz w:val="24"/>
          <w:szCs w:val="24"/>
          <w:lang w:val="sr-Cyrl-RS"/>
        </w:rPr>
        <w:t xml:space="preserve"> својим прописима утврђује облике материјалне подршке, утврђује критеријуме за цене услуга социјалне заштите и учешће корисника у цени услуге на територији града, који су у надлежности јединица локалне самоуправе. </w:t>
      </w:r>
      <w:r w:rsidR="009B25CA" w:rsidRPr="00262232">
        <w:rPr>
          <w:rFonts w:ascii="Candara" w:hAnsi="Candara" w:cs="Times New Roman"/>
          <w:color w:val="282828"/>
          <w:sz w:val="24"/>
          <w:szCs w:val="24"/>
          <w:lang w:val="sr-Cyrl-RS"/>
        </w:rPr>
        <w:t>Такође, обавља послове у вези са ревизијом права на основу аката Града.</w:t>
      </w:r>
    </w:p>
    <w:p w14:paraId="1AEE8C93" w14:textId="02B7F745" w:rsidR="00AA50EB" w:rsidRPr="00262232" w:rsidRDefault="0047591E" w:rsidP="00BB189A">
      <w:pPr>
        <w:shd w:val="clear" w:color="auto" w:fill="FFFFFF"/>
        <w:spacing w:after="120" w:line="360" w:lineRule="auto"/>
        <w:jc w:val="both"/>
        <w:rPr>
          <w:rFonts w:ascii="Candara" w:hAnsi="Candara" w:cs="Times New Roman"/>
          <w:color w:val="282828"/>
          <w:sz w:val="24"/>
          <w:szCs w:val="24"/>
          <w:lang w:val="sr-Cyrl-RS"/>
        </w:rPr>
      </w:pPr>
      <w:r w:rsidRPr="00262232">
        <w:rPr>
          <w:rFonts w:ascii="Candara" w:hAnsi="Candara" w:cs="Times New Roman"/>
          <w:color w:val="282828"/>
          <w:sz w:val="24"/>
          <w:szCs w:val="24"/>
          <w:lang w:val="sr-Cyrl-RS"/>
        </w:rPr>
        <w:t xml:space="preserve">Када су у питању послови другостепеног органа, Секретаријат решава по жалбама, врши ревизију права </w:t>
      </w:r>
      <w:r w:rsidR="003438BA" w:rsidRPr="00262232">
        <w:rPr>
          <w:rFonts w:ascii="Candara" w:hAnsi="Candara" w:cs="Times New Roman"/>
          <w:color w:val="282828"/>
          <w:sz w:val="24"/>
          <w:szCs w:val="24"/>
          <w:lang w:val="sr-Cyrl-RS"/>
        </w:rPr>
        <w:t xml:space="preserve">и врши инспекцијски надзор над радом центара за социјални рад и установа социјалне заштите, односно пружаоцима услуга социјалне заштите који пружа услуге смештаја </w:t>
      </w:r>
      <w:r w:rsidR="00C9073D" w:rsidRPr="00262232">
        <w:rPr>
          <w:rFonts w:ascii="Candara" w:hAnsi="Candara" w:cs="Times New Roman"/>
          <w:color w:val="282828"/>
          <w:sz w:val="24"/>
          <w:szCs w:val="24"/>
          <w:lang w:val="sr-Cyrl-RS"/>
        </w:rPr>
        <w:t xml:space="preserve">на територији Града, осим смештаја у прихватилиште за заштиту жртава трговине људима. </w:t>
      </w:r>
    </w:p>
    <w:p w14:paraId="33F3D0CF" w14:textId="54932CE2" w:rsidR="00BE7F7B" w:rsidRPr="00BB189A" w:rsidRDefault="00BE7F7B" w:rsidP="00BB189A">
      <w:pPr>
        <w:pStyle w:val="Heading2"/>
        <w:numPr>
          <w:ilvl w:val="1"/>
          <w:numId w:val="23"/>
        </w:numPr>
        <w:spacing w:before="0" w:after="120"/>
        <w:ind w:left="1080" w:hanging="360"/>
        <w:rPr>
          <w:rFonts w:ascii="Candara" w:hAnsi="Candara"/>
          <w:b/>
          <w:color w:val="auto"/>
          <w:sz w:val="26"/>
          <w:szCs w:val="26"/>
          <w:lang w:val="sr-Cyrl-RS"/>
        </w:rPr>
      </w:pPr>
      <w:bookmarkStart w:id="28" w:name="_Toc190087792"/>
      <w:r w:rsidRPr="00BB189A">
        <w:rPr>
          <w:rFonts w:ascii="Candara" w:hAnsi="Candara"/>
          <w:b/>
          <w:color w:val="auto"/>
          <w:sz w:val="26"/>
          <w:szCs w:val="26"/>
          <w:lang w:val="sr-Cyrl-RS"/>
        </w:rPr>
        <w:t>Центри за социјални рад</w:t>
      </w:r>
      <w:bookmarkEnd w:id="28"/>
      <w:r w:rsidRPr="00BB189A">
        <w:rPr>
          <w:rFonts w:ascii="Candara" w:hAnsi="Candara"/>
          <w:b/>
          <w:color w:val="auto"/>
          <w:sz w:val="26"/>
          <w:szCs w:val="26"/>
          <w:lang w:val="sr-Cyrl-RS"/>
        </w:rPr>
        <w:t xml:space="preserve"> </w:t>
      </w:r>
    </w:p>
    <w:p w14:paraId="501815D6" w14:textId="10AE140F" w:rsidR="0047591E" w:rsidRPr="00262232" w:rsidRDefault="0047591E"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Република Србија има развијену мрежу центара за социјални рад, коју чин</w:t>
      </w:r>
      <w:r w:rsidR="00DD2DFE">
        <w:rPr>
          <w:rFonts w:ascii="Candara" w:hAnsi="Candara" w:cs="Times New Roman"/>
          <w:sz w:val="24"/>
          <w:szCs w:val="24"/>
          <w:lang w:val="sr-Cyrl-RS"/>
        </w:rPr>
        <w:t>и</w:t>
      </w:r>
      <w:r w:rsidRPr="00262232">
        <w:rPr>
          <w:rFonts w:ascii="Candara" w:hAnsi="Candara" w:cs="Times New Roman"/>
          <w:sz w:val="24"/>
          <w:szCs w:val="24"/>
          <w:lang w:val="sr-Cyrl-RS"/>
        </w:rPr>
        <w:t xml:space="preserve"> чак 14</w:t>
      </w:r>
      <w:r w:rsidR="00DD2DFE">
        <w:rPr>
          <w:rFonts w:ascii="Candara" w:hAnsi="Candara" w:cs="Times New Roman"/>
          <w:sz w:val="24"/>
          <w:szCs w:val="24"/>
          <w:lang w:val="sr-Cyrl-RS"/>
        </w:rPr>
        <w:t>1</w:t>
      </w:r>
      <w:r w:rsidRPr="00262232">
        <w:rPr>
          <w:rFonts w:ascii="Candara" w:hAnsi="Candara" w:cs="Times New Roman"/>
          <w:sz w:val="24"/>
          <w:szCs w:val="24"/>
          <w:lang w:val="sr-Cyrl-RS"/>
        </w:rPr>
        <w:t xml:space="preserve"> центар за социјални рад.</w:t>
      </w:r>
      <w:r w:rsidR="000202D2" w:rsidRPr="00262232">
        <w:rPr>
          <w:rFonts w:ascii="Candara" w:hAnsi="Candara" w:cs="Times New Roman"/>
          <w:sz w:val="24"/>
          <w:szCs w:val="24"/>
          <w:lang w:val="sr-Cyrl-RS"/>
        </w:rPr>
        <w:t xml:space="preserve"> Готово у свакој општини и граду постоји центар за социјални рад.</w:t>
      </w:r>
      <w:r w:rsidRPr="00262232">
        <w:rPr>
          <w:rFonts w:ascii="Candara" w:hAnsi="Candara" w:cs="Times New Roman"/>
          <w:sz w:val="24"/>
          <w:szCs w:val="24"/>
          <w:lang w:val="sr-Cyrl-RS"/>
        </w:rPr>
        <w:t xml:space="preserve"> Поједини центри за социјални рад су основани као међуопштински</w:t>
      </w:r>
      <w:r w:rsidRPr="00262232">
        <w:rPr>
          <w:rStyle w:val="FootnoteReference"/>
          <w:rFonts w:ascii="Candara" w:hAnsi="Candara"/>
          <w:sz w:val="24"/>
          <w:szCs w:val="24"/>
          <w:lang w:val="sr-Cyrl-RS"/>
        </w:rPr>
        <w:footnoteReference w:id="60"/>
      </w:r>
      <w:r w:rsidRPr="00262232">
        <w:rPr>
          <w:rFonts w:ascii="Candara" w:hAnsi="Candara" w:cs="Times New Roman"/>
          <w:sz w:val="24"/>
          <w:szCs w:val="24"/>
          <w:lang w:val="sr-Cyrl-RS"/>
        </w:rPr>
        <w:t xml:space="preserve">, док један број центара за социјални рад има више својих одељења који функционишу као </w:t>
      </w:r>
      <w:r w:rsidRPr="00262232">
        <w:rPr>
          <w:rFonts w:ascii="Candara" w:hAnsi="Candara" w:cs="Times New Roman"/>
          <w:sz w:val="24"/>
          <w:szCs w:val="24"/>
          <w:lang w:val="sr-Cyrl-RS"/>
        </w:rPr>
        <w:lastRenderedPageBreak/>
        <w:t>самосталне јединице.</w:t>
      </w:r>
      <w:r w:rsidRPr="00262232">
        <w:rPr>
          <w:rStyle w:val="FootnoteReference"/>
          <w:rFonts w:ascii="Candara" w:hAnsi="Candara"/>
          <w:sz w:val="24"/>
          <w:szCs w:val="24"/>
          <w:lang w:val="sr-Cyrl-RS"/>
        </w:rPr>
        <w:footnoteReference w:id="61"/>
      </w:r>
      <w:r w:rsidRPr="00262232">
        <w:rPr>
          <w:rFonts w:ascii="Candara" w:hAnsi="Candara" w:cs="Times New Roman"/>
          <w:sz w:val="24"/>
          <w:szCs w:val="24"/>
          <w:lang w:val="sr-Cyrl-RS"/>
        </w:rPr>
        <w:t xml:space="preserve"> Овако развијана мрежа, представља добар ресурс система социјалне заштите у погледу доступности услуга и права за све грађане</w:t>
      </w:r>
      <w:r w:rsidR="000202D2" w:rsidRPr="00262232">
        <w:rPr>
          <w:rFonts w:ascii="Candara" w:hAnsi="Candara" w:cs="Times New Roman"/>
          <w:sz w:val="24"/>
          <w:szCs w:val="24"/>
          <w:lang w:val="sr-Cyrl-RS"/>
        </w:rPr>
        <w:t>.</w:t>
      </w:r>
    </w:p>
    <w:p w14:paraId="7A1C402C" w14:textId="0996B61A" w:rsidR="0047591E" w:rsidRPr="00262232" w:rsidRDefault="0047591E"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Центри за социјални рад су установе социјалне заштите које представљају полазну тачку у којој се остварују права и предузимају мере из области социјалне и </w:t>
      </w:r>
      <w:proofErr w:type="spellStart"/>
      <w:r w:rsidRPr="00262232">
        <w:rPr>
          <w:rFonts w:ascii="Candara" w:hAnsi="Candara" w:cs="Times New Roman"/>
          <w:sz w:val="24"/>
          <w:szCs w:val="24"/>
          <w:lang w:val="sr-Cyrl-RS"/>
        </w:rPr>
        <w:t>породичноправне</w:t>
      </w:r>
      <w:proofErr w:type="spellEnd"/>
      <w:r w:rsidRPr="00262232">
        <w:rPr>
          <w:rFonts w:ascii="Candara" w:hAnsi="Candara" w:cs="Times New Roman"/>
          <w:sz w:val="24"/>
          <w:szCs w:val="24"/>
          <w:lang w:val="sr-Cyrl-RS"/>
        </w:rPr>
        <w:t xml:space="preserve"> заштите.</w:t>
      </w:r>
      <w:r w:rsidR="000202D2" w:rsidRPr="00262232">
        <w:rPr>
          <w:rFonts w:ascii="Candara" w:hAnsi="Candara" w:cs="Times New Roman"/>
          <w:sz w:val="24"/>
          <w:szCs w:val="24"/>
          <w:lang w:val="sr-Cyrl-RS"/>
        </w:rPr>
        <w:t xml:space="preserve"> У складу са Законом о социјалној заштити и Правилником о организацији и нормативима </w:t>
      </w:r>
      <w:r w:rsidR="00DD2DFE">
        <w:rPr>
          <w:rFonts w:ascii="Candara" w:hAnsi="Candara" w:cs="Times New Roman"/>
          <w:sz w:val="24"/>
          <w:szCs w:val="24"/>
          <w:lang w:val="sr-Cyrl-RS"/>
        </w:rPr>
        <w:t>рада</w:t>
      </w:r>
      <w:r w:rsidR="000202D2" w:rsidRPr="00262232">
        <w:rPr>
          <w:rFonts w:ascii="Candara" w:hAnsi="Candara" w:cs="Times New Roman"/>
          <w:sz w:val="24"/>
          <w:szCs w:val="24"/>
          <w:lang w:val="sr-Cyrl-RS"/>
        </w:rPr>
        <w:t xml:space="preserve"> центра за социјални рад, центри обављају јавна овлашћења и тада одлучују о: </w:t>
      </w:r>
    </w:p>
    <w:p w14:paraId="2A548444" w14:textId="775F55F2"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Остваривању права на материјално обезбеђење, на додатак и увећан додатак за помоћ и негу другог лица, </w:t>
      </w:r>
      <w:r w:rsidR="00DD2DFE">
        <w:rPr>
          <w:rFonts w:ascii="Candara" w:hAnsi="Candara" w:cs="Times New Roman"/>
          <w:sz w:val="24"/>
          <w:szCs w:val="24"/>
          <w:lang w:val="sr-Cyrl-RS"/>
        </w:rPr>
        <w:t>прав</w:t>
      </w:r>
      <w:r w:rsidR="00E75E13">
        <w:rPr>
          <w:rFonts w:ascii="Candara" w:hAnsi="Candara" w:cs="Times New Roman"/>
          <w:sz w:val="24"/>
          <w:szCs w:val="24"/>
          <w:lang w:val="sr-Cyrl-RS"/>
        </w:rPr>
        <w:t>а</w:t>
      </w:r>
      <w:r w:rsidR="00DD2DFE">
        <w:rPr>
          <w:rFonts w:ascii="Candara" w:hAnsi="Candara" w:cs="Times New Roman"/>
          <w:sz w:val="24"/>
          <w:szCs w:val="24"/>
          <w:lang w:val="sr-Cyrl-RS"/>
        </w:rPr>
        <w:t xml:space="preserve"> на</w:t>
      </w:r>
      <w:r w:rsidR="00E75E13">
        <w:rPr>
          <w:rFonts w:ascii="Candara" w:hAnsi="Candara" w:cs="Times New Roman"/>
          <w:sz w:val="24"/>
          <w:szCs w:val="24"/>
          <w:lang w:val="sr-Cyrl-RS"/>
        </w:rPr>
        <w:t xml:space="preserve"> помоћ за</w:t>
      </w:r>
      <w:r w:rsidRPr="00262232">
        <w:rPr>
          <w:rFonts w:ascii="Candara" w:hAnsi="Candara" w:cs="Times New Roman"/>
          <w:sz w:val="24"/>
          <w:szCs w:val="24"/>
          <w:lang w:val="sr-Cyrl-RS"/>
        </w:rPr>
        <w:t xml:space="preserve"> оспособљавање за рад; </w:t>
      </w:r>
    </w:p>
    <w:p w14:paraId="6FA69FFC" w14:textId="43F35426"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Остваривању права на смештај у установу социјалне заштите и  права на смештај одраслог лица у другу породицу; </w:t>
      </w:r>
    </w:p>
    <w:p w14:paraId="5E4A88F6" w14:textId="1268C877"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proofErr w:type="spellStart"/>
      <w:r w:rsidRPr="00262232">
        <w:rPr>
          <w:rFonts w:ascii="Candara" w:hAnsi="Candara" w:cs="Times New Roman"/>
          <w:sz w:val="24"/>
          <w:szCs w:val="24"/>
          <w:lang w:val="sr-Cyrl-RS"/>
        </w:rPr>
        <w:t>Хранитељству</w:t>
      </w:r>
      <w:proofErr w:type="spellEnd"/>
      <w:r w:rsidRPr="00262232">
        <w:rPr>
          <w:rFonts w:ascii="Candara" w:hAnsi="Candara" w:cs="Times New Roman"/>
          <w:sz w:val="24"/>
          <w:szCs w:val="24"/>
          <w:lang w:val="sr-Cyrl-RS"/>
        </w:rPr>
        <w:t>;</w:t>
      </w:r>
    </w:p>
    <w:p w14:paraId="066A9546" w14:textId="082CF4B8"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Старатељству;</w:t>
      </w:r>
    </w:p>
    <w:p w14:paraId="194C2BF3" w14:textId="4688D3D3"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Усвојењу; </w:t>
      </w:r>
    </w:p>
    <w:p w14:paraId="63F8F137" w14:textId="1E8C122B"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Одређивању и промени личног имена детета; </w:t>
      </w:r>
    </w:p>
    <w:p w14:paraId="1FC675B7" w14:textId="382EA885" w:rsidR="000202D2" w:rsidRPr="00262232" w:rsidRDefault="000202D2" w:rsidP="00BB189A">
      <w:pPr>
        <w:pStyle w:val="ListParagraph"/>
        <w:numPr>
          <w:ilvl w:val="0"/>
          <w:numId w:val="2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Мерама превентивног и корективног надзора над вршењем родитељског права.</w:t>
      </w:r>
      <w:r w:rsidRPr="00262232">
        <w:rPr>
          <w:rStyle w:val="FootnoteReference"/>
          <w:rFonts w:ascii="Candara" w:hAnsi="Candara"/>
          <w:sz w:val="24"/>
          <w:szCs w:val="24"/>
          <w:lang w:val="sr-Cyrl-RS"/>
        </w:rPr>
        <w:footnoteReference w:id="62"/>
      </w:r>
    </w:p>
    <w:p w14:paraId="055E3030" w14:textId="5EA76699" w:rsidR="00BE7F7B" w:rsidRPr="00262232" w:rsidRDefault="00FE674B"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Центри за социјални рад у вршењу јавних овлашћења обављају и друге послове, а када су у питању одрасли и старији ови поступци се односе на: спровођење поступака посредовања/</w:t>
      </w:r>
      <w:proofErr w:type="spellStart"/>
      <w:r w:rsidRPr="00262232">
        <w:rPr>
          <w:rFonts w:ascii="Candara" w:hAnsi="Candara" w:cs="Times New Roman"/>
          <w:sz w:val="24"/>
          <w:szCs w:val="24"/>
          <w:lang w:val="sr-Cyrl-RS"/>
        </w:rPr>
        <w:t>медијације</w:t>
      </w:r>
      <w:proofErr w:type="spellEnd"/>
      <w:r w:rsidRPr="00262232">
        <w:rPr>
          <w:rFonts w:ascii="Candara" w:hAnsi="Candara" w:cs="Times New Roman"/>
          <w:sz w:val="24"/>
          <w:szCs w:val="24"/>
          <w:lang w:val="sr-Cyrl-RS"/>
        </w:rPr>
        <w:t xml:space="preserve"> у породичним односима, доставља мишљење суду о сврсисходности мере заштите од насиља у породици, пружа помоћ у прибављању доказа суду пред којим се води поступак у спору за заштиту од насиља у породици, спроводи поступак процене опште подобности старатеља, врши попис и процену имовине лица под старатељством, пружа услуге социјалног рада и покреће судске поступке када је законом за то овлашћен. </w:t>
      </w:r>
    </w:p>
    <w:p w14:paraId="2F8B48DC" w14:textId="54FDBFE6" w:rsidR="00D25105" w:rsidRPr="00262232" w:rsidRDefault="00FE674B"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Центри за социјални рад спроводе стручне процедуре и стандарде вођења случаја приликом рада са корисницима и то у домену процене потреба корисника, усмерене </w:t>
      </w:r>
      <w:r w:rsidRPr="00262232">
        <w:rPr>
          <w:rFonts w:ascii="Candara" w:hAnsi="Candara" w:cs="Times New Roman"/>
          <w:sz w:val="24"/>
          <w:szCs w:val="24"/>
          <w:lang w:val="sr-Cyrl-RS"/>
        </w:rPr>
        <w:lastRenderedPageBreak/>
        <w:t>процене, израде планова услуга и мера за корисника, упућивање корисника на поједине услуге и решавање о остваривању права корисника</w:t>
      </w:r>
      <w:r w:rsidR="0066264A" w:rsidRPr="00262232">
        <w:rPr>
          <w:rFonts w:ascii="Candara" w:hAnsi="Candara" w:cs="Times New Roman"/>
          <w:sz w:val="24"/>
          <w:szCs w:val="24"/>
          <w:lang w:val="sr-Cyrl-RS"/>
        </w:rPr>
        <w:t xml:space="preserve"> на коришћење услуге</w:t>
      </w:r>
      <w:r w:rsidRPr="00262232">
        <w:rPr>
          <w:rFonts w:ascii="Candara" w:hAnsi="Candara" w:cs="Times New Roman"/>
          <w:sz w:val="24"/>
          <w:szCs w:val="24"/>
          <w:lang w:val="sr-Cyrl-RS"/>
        </w:rPr>
        <w:t>, праћење имплементације услуге, обављање поновних прегледа и евалуације услуге и доношење одлуке о престанку коришћења услуге.</w:t>
      </w:r>
      <w:r w:rsidR="005427EC" w:rsidRPr="00262232">
        <w:rPr>
          <w:rFonts w:ascii="Candara" w:hAnsi="Candara" w:cs="Times New Roman"/>
          <w:sz w:val="24"/>
          <w:szCs w:val="24"/>
          <w:lang w:val="sr-Cyrl-RS"/>
        </w:rPr>
        <w:t xml:space="preserve"> Рад у центрима за социјални рад је организован кроз службе, сем у мањим центрима у којима је запослено до 10 стручних радника. Одрасли и старији корисници који су потенцијални корисници услуга породичног смештаја, су у надлежности Службе за одрасле и старије кориснике, где са њима поступају водитељи случаја</w:t>
      </w:r>
      <w:r w:rsidR="00D25105" w:rsidRPr="00262232">
        <w:rPr>
          <w:rFonts w:ascii="Candara" w:hAnsi="Candara" w:cs="Times New Roman"/>
          <w:sz w:val="24"/>
          <w:szCs w:val="24"/>
          <w:lang w:val="sr-Latn-CS"/>
        </w:rPr>
        <w:t xml:space="preserve"> </w:t>
      </w:r>
      <w:r w:rsidR="00D25105" w:rsidRPr="00262232">
        <w:rPr>
          <w:rFonts w:ascii="Candara" w:hAnsi="Candara" w:cs="Times New Roman"/>
          <w:sz w:val="24"/>
          <w:szCs w:val="24"/>
          <w:lang w:val="sr-Cyrl-RS"/>
        </w:rPr>
        <w:t xml:space="preserve">који су задужени за њих. Поред тога, центри за социјални рад врше процену потенцијалних пружаоца услуга породичног смештаја, који се у највећем броју случаја према актуелној праски, ради тимски односно процену врши више стручних радника различитих професија. </w:t>
      </w:r>
    </w:p>
    <w:p w14:paraId="7E3B2D03" w14:textId="77777777" w:rsidR="0066264A" w:rsidRPr="00262232" w:rsidRDefault="00D25105"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Центри за социјални рад прате и врше евалуацију потреба и стања корисника, али и рада пружаоца услуге породичног смештаја одраслих и старијих. </w:t>
      </w:r>
    </w:p>
    <w:p w14:paraId="585761A5" w14:textId="709E081E" w:rsidR="00AA50EB" w:rsidRPr="00262232" w:rsidRDefault="0066264A"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Услед непостојања стандарда, центри за социјални рад имају различита искуства у примени оваквог облика заштите. Поједини центри за социјални рад су услугу породичног смештаја успостављали кроз пројектне активности. Такве примере имамо у Зрењанину, Старој Пазови, Зајечару, Сремској Митровици, Краљеву. Породични смештај за одрасле и старије са интелектуалним и менталним тешкоћама се развијао и кроз пројект </w:t>
      </w:r>
      <w:r w:rsidR="00AA50EB" w:rsidRPr="00262232">
        <w:rPr>
          <w:rFonts w:ascii="Candara" w:hAnsi="Candara" w:cs="Times New Roman"/>
          <w:sz w:val="24"/>
          <w:szCs w:val="24"/>
          <w:lang w:val="sr-Cyrl-RS"/>
        </w:rPr>
        <w:t>ХУ „Дечје срц</w:t>
      </w:r>
      <w:r w:rsidR="009E6DCC">
        <w:rPr>
          <w:rFonts w:ascii="Candara" w:hAnsi="Candara" w:cs="Times New Roman"/>
          <w:sz w:val="24"/>
          <w:szCs w:val="24"/>
          <w:lang w:val="sr-Cyrl-RS"/>
        </w:rPr>
        <w:t>е</w:t>
      </w:r>
      <w:r w:rsidR="00AA50EB" w:rsidRPr="00262232">
        <w:rPr>
          <w:rFonts w:ascii="Candara" w:hAnsi="Candara" w:cs="Times New Roman"/>
          <w:sz w:val="24"/>
          <w:szCs w:val="24"/>
          <w:lang w:val="sr-Cyrl-RS"/>
        </w:rPr>
        <w:t xml:space="preserve">“, који су у оквиру активности на процесима </w:t>
      </w:r>
      <w:proofErr w:type="spellStart"/>
      <w:r w:rsidR="00AA50EB" w:rsidRPr="00262232">
        <w:rPr>
          <w:rFonts w:ascii="Candara" w:hAnsi="Candara" w:cs="Times New Roman"/>
          <w:sz w:val="24"/>
          <w:szCs w:val="24"/>
          <w:lang w:val="sr-Cyrl-RS"/>
        </w:rPr>
        <w:t>деинституционализације</w:t>
      </w:r>
      <w:proofErr w:type="spellEnd"/>
      <w:r w:rsidR="00AA50EB" w:rsidRPr="00262232">
        <w:rPr>
          <w:rFonts w:ascii="Candara" w:hAnsi="Candara" w:cs="Times New Roman"/>
          <w:sz w:val="24"/>
          <w:szCs w:val="24"/>
          <w:lang w:val="sr-Cyrl-RS"/>
        </w:rPr>
        <w:t xml:space="preserve"> афирмисали овај облик смештаја и заједно са месно надлежним центрима за социјални рад обезбедили смештај за кориснике који су том приликом напустили Установу за смештај одраслих и старијих </w:t>
      </w:r>
      <w:r w:rsidR="0017789A">
        <w:rPr>
          <w:rFonts w:ascii="Candara" w:hAnsi="Candara" w:cs="Times New Roman"/>
          <w:sz w:val="24"/>
          <w:szCs w:val="24"/>
          <w:lang w:val="sr-Cyrl-RS"/>
        </w:rPr>
        <w:t xml:space="preserve">лица </w:t>
      </w:r>
      <w:r w:rsidR="00AA50EB" w:rsidRPr="00262232">
        <w:rPr>
          <w:rFonts w:ascii="Candara" w:hAnsi="Candara" w:cs="Times New Roman"/>
          <w:sz w:val="24"/>
          <w:szCs w:val="24"/>
          <w:lang w:val="sr-Cyrl-RS"/>
        </w:rPr>
        <w:t xml:space="preserve">у </w:t>
      </w:r>
      <w:proofErr w:type="spellStart"/>
      <w:r w:rsidR="00AA50EB" w:rsidRPr="00262232">
        <w:rPr>
          <w:rFonts w:ascii="Candara" w:hAnsi="Candara" w:cs="Times New Roman"/>
          <w:sz w:val="24"/>
          <w:szCs w:val="24"/>
          <w:lang w:val="sr-Cyrl-RS"/>
        </w:rPr>
        <w:t>Кулинама</w:t>
      </w:r>
      <w:proofErr w:type="spellEnd"/>
      <w:r w:rsidR="00AA50EB" w:rsidRPr="00262232">
        <w:rPr>
          <w:rFonts w:ascii="Candara" w:hAnsi="Candara" w:cs="Times New Roman"/>
          <w:sz w:val="24"/>
          <w:szCs w:val="24"/>
          <w:lang w:val="sr-Cyrl-RS"/>
        </w:rPr>
        <w:t xml:space="preserve"> и започели свој даљи живот у оквиру породичног смештаја. </w:t>
      </w:r>
    </w:p>
    <w:p w14:paraId="106BFD80" w14:textId="6695C098" w:rsidR="00AA50EB" w:rsidRPr="00262232" w:rsidRDefault="00AA50EB" w:rsidP="00BB189A">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Све ово су спорадични покушаји да се унапреди заштита одраслих и старијих корисника у складу са нормативним актима. И поред великих напора стручних радника који препознају потребу за развојем оваквог облика заштите, до сада нису постигнути већи успеси, с обзиром да и даље ова услуга није стандардизована.</w:t>
      </w:r>
    </w:p>
    <w:p w14:paraId="7D6B275A" w14:textId="77777777" w:rsidR="0025626B" w:rsidRPr="00937495" w:rsidRDefault="0025626B" w:rsidP="00262232">
      <w:pPr>
        <w:pStyle w:val="Heading1"/>
        <w:numPr>
          <w:ilvl w:val="0"/>
          <w:numId w:val="23"/>
        </w:numPr>
        <w:spacing w:before="240" w:after="160"/>
        <w:rPr>
          <w:rFonts w:ascii="Candara" w:eastAsia="Times New Roman" w:hAnsi="Candara"/>
          <w:b/>
          <w:i/>
          <w:color w:val="auto"/>
          <w:sz w:val="32"/>
          <w:szCs w:val="32"/>
          <w:lang w:val="sr-Cyrl-RS"/>
        </w:rPr>
      </w:pPr>
      <w:bookmarkStart w:id="29" w:name="_Toc190087793"/>
      <w:r w:rsidRPr="00937495">
        <w:rPr>
          <w:rFonts w:ascii="Candara" w:eastAsia="Times New Roman" w:hAnsi="Candara"/>
          <w:b/>
          <w:i/>
          <w:color w:val="auto"/>
          <w:sz w:val="32"/>
          <w:szCs w:val="32"/>
          <w:lang w:val="sr-Cyrl-RS"/>
        </w:rPr>
        <w:lastRenderedPageBreak/>
        <w:t>Карактеристике породичног смештаја за одрасле и старије у Републици Србији</w:t>
      </w:r>
      <w:bookmarkEnd w:id="29"/>
    </w:p>
    <w:p w14:paraId="5358E44D" w14:textId="1CC52673" w:rsidR="00E70B83" w:rsidRPr="00BB189A" w:rsidRDefault="00E70B83" w:rsidP="00BB189A">
      <w:pPr>
        <w:pStyle w:val="Heading2"/>
        <w:numPr>
          <w:ilvl w:val="1"/>
          <w:numId w:val="23"/>
        </w:numPr>
        <w:spacing w:before="0" w:after="120"/>
        <w:ind w:left="1080" w:hanging="360"/>
        <w:rPr>
          <w:rFonts w:ascii="Candara" w:hAnsi="Candara"/>
          <w:b/>
          <w:color w:val="auto"/>
          <w:sz w:val="26"/>
          <w:szCs w:val="26"/>
          <w:lang w:val="sr-Cyrl-RS"/>
        </w:rPr>
      </w:pPr>
      <w:bookmarkStart w:id="30" w:name="_Toc190087794"/>
      <w:r w:rsidRPr="00BB189A">
        <w:rPr>
          <w:rFonts w:ascii="Candara" w:hAnsi="Candara"/>
          <w:b/>
          <w:color w:val="auto"/>
          <w:sz w:val="26"/>
          <w:szCs w:val="26"/>
          <w:lang w:val="sr-Cyrl-RS"/>
        </w:rPr>
        <w:t xml:space="preserve">Број и структура корисника породичног смештаја одраслих и старијих </w:t>
      </w:r>
      <w:r w:rsidR="0017789A">
        <w:rPr>
          <w:rFonts w:ascii="Candara" w:hAnsi="Candara"/>
          <w:b/>
          <w:color w:val="auto"/>
          <w:sz w:val="26"/>
          <w:szCs w:val="26"/>
          <w:lang w:val="sr-Cyrl-RS"/>
        </w:rPr>
        <w:t xml:space="preserve">лица </w:t>
      </w:r>
      <w:r w:rsidRPr="00BB189A">
        <w:rPr>
          <w:rFonts w:ascii="Candara" w:hAnsi="Candara"/>
          <w:b/>
          <w:color w:val="auto"/>
          <w:sz w:val="26"/>
          <w:szCs w:val="26"/>
          <w:lang w:val="sr-Cyrl-RS"/>
        </w:rPr>
        <w:t>у Републици Србији</w:t>
      </w:r>
      <w:bookmarkEnd w:id="30"/>
    </w:p>
    <w:p w14:paraId="6CF6E1EF" w14:textId="1E22774D" w:rsidR="00E70B83" w:rsidRPr="00262232" w:rsidRDefault="00E70B83"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Анализирајући нормативни оквир, можемо да закључимо да у оквиру система социјалне заштите још увек не постоји обавеза вођења регистра пружалаца услуга породичног смештаја за одрасле и старије, али ни корисника који су упућени на коришћење ове услуге. Подаци које смо добили из различитих извора, нису идентични и нису довољно прецизни, што указује на ургентну потребу за регулисањем ове области. </w:t>
      </w:r>
    </w:p>
    <w:p w14:paraId="39E09412" w14:textId="684074CA" w:rsidR="00740EB3" w:rsidRPr="00262232" w:rsidRDefault="005D4520"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Према подацима којима располаже</w:t>
      </w:r>
      <w:r w:rsidR="00D25105" w:rsidRPr="00262232">
        <w:rPr>
          <w:rFonts w:ascii="Candara" w:hAnsi="Candara" w:cs="Times New Roman"/>
          <w:sz w:val="24"/>
          <w:szCs w:val="24"/>
          <w:lang w:val="sr-Cyrl-RS"/>
        </w:rPr>
        <w:t xml:space="preserve"> Информацион</w:t>
      </w:r>
      <w:r w:rsidRPr="00262232">
        <w:rPr>
          <w:rFonts w:ascii="Candara" w:hAnsi="Candara" w:cs="Times New Roman"/>
          <w:sz w:val="24"/>
          <w:szCs w:val="24"/>
          <w:lang w:val="sr-Cyrl-RS"/>
        </w:rPr>
        <w:t>и</w:t>
      </w:r>
      <w:r w:rsidR="00D25105" w:rsidRPr="00262232">
        <w:rPr>
          <w:rFonts w:ascii="Candara" w:hAnsi="Candara" w:cs="Times New Roman"/>
          <w:sz w:val="24"/>
          <w:szCs w:val="24"/>
          <w:lang w:val="sr-Cyrl-RS"/>
        </w:rPr>
        <w:t xml:space="preserve"> систем Министарства за рад, запошљавање, борачка и социјална питања, број корисника који се налазе на породичном смештају одраслих и старијих </w:t>
      </w:r>
      <w:r w:rsidR="0017789A">
        <w:rPr>
          <w:rFonts w:ascii="Candara" w:hAnsi="Candara" w:cs="Times New Roman"/>
          <w:sz w:val="24"/>
          <w:szCs w:val="24"/>
          <w:lang w:val="sr-Cyrl-RS"/>
        </w:rPr>
        <w:t xml:space="preserve">лица </w:t>
      </w:r>
      <w:r w:rsidR="00740EB3" w:rsidRPr="00262232">
        <w:rPr>
          <w:rFonts w:ascii="Candara" w:hAnsi="Candara" w:cs="Times New Roman"/>
          <w:sz w:val="24"/>
          <w:szCs w:val="24"/>
          <w:lang w:val="sr-Cyrl-RS"/>
        </w:rPr>
        <w:t>у мају 2024.године је</w:t>
      </w:r>
      <w:r w:rsidR="00D25105" w:rsidRPr="00262232">
        <w:rPr>
          <w:rFonts w:ascii="Candara" w:hAnsi="Candara" w:cs="Times New Roman"/>
          <w:sz w:val="24"/>
          <w:szCs w:val="24"/>
          <w:lang w:val="sr-Cyrl-RS"/>
        </w:rPr>
        <w:t xml:space="preserve"> 9</w:t>
      </w:r>
      <w:r w:rsidR="00740EB3" w:rsidRPr="00262232">
        <w:rPr>
          <w:rFonts w:ascii="Candara" w:hAnsi="Candara" w:cs="Times New Roman"/>
          <w:sz w:val="24"/>
          <w:szCs w:val="24"/>
          <w:lang w:val="sr-Cyrl-RS"/>
        </w:rPr>
        <w:t>69</w:t>
      </w:r>
      <w:r w:rsidR="00D25105" w:rsidRPr="00262232">
        <w:rPr>
          <w:rFonts w:ascii="Candara" w:hAnsi="Candara" w:cs="Times New Roman"/>
          <w:sz w:val="24"/>
          <w:szCs w:val="24"/>
          <w:lang w:val="sr-Cyrl-RS"/>
        </w:rPr>
        <w:t xml:space="preserve"> корисника.</w:t>
      </w:r>
      <w:r w:rsidR="00740EB3" w:rsidRPr="00262232">
        <w:rPr>
          <w:rStyle w:val="FootnoteReference"/>
          <w:rFonts w:ascii="Candara" w:hAnsi="Candara"/>
          <w:sz w:val="24"/>
          <w:szCs w:val="24"/>
          <w:lang w:val="sr-Cyrl-RS"/>
        </w:rPr>
        <w:footnoteReference w:id="63"/>
      </w:r>
      <w:r w:rsidR="00D25105" w:rsidRPr="00262232">
        <w:rPr>
          <w:rFonts w:ascii="Candara" w:hAnsi="Candara" w:cs="Times New Roman"/>
          <w:sz w:val="24"/>
          <w:szCs w:val="24"/>
          <w:lang w:val="sr-Cyrl-RS"/>
        </w:rPr>
        <w:t xml:space="preserve"> </w:t>
      </w:r>
      <w:r w:rsidR="00E70B83" w:rsidRPr="00262232">
        <w:rPr>
          <w:rFonts w:ascii="Candara" w:hAnsi="Candara" w:cs="Times New Roman"/>
          <w:sz w:val="24"/>
          <w:szCs w:val="24"/>
          <w:lang w:val="sr-Cyrl-RS"/>
        </w:rPr>
        <w:t xml:space="preserve">Изостају </w:t>
      </w:r>
      <w:r w:rsidRPr="00262232">
        <w:rPr>
          <w:rFonts w:ascii="Candara" w:hAnsi="Candara" w:cs="Times New Roman"/>
          <w:sz w:val="24"/>
          <w:szCs w:val="24"/>
          <w:lang w:val="sr-Cyrl-RS"/>
        </w:rPr>
        <w:t xml:space="preserve"> подаци </w:t>
      </w:r>
      <w:r w:rsidR="00442D0C" w:rsidRPr="00262232">
        <w:rPr>
          <w:rFonts w:ascii="Candara" w:hAnsi="Candara" w:cs="Times New Roman"/>
          <w:sz w:val="24"/>
          <w:szCs w:val="24"/>
          <w:lang w:val="sr-Cyrl-RS"/>
        </w:rPr>
        <w:t>о врсти породичног смештај</w:t>
      </w:r>
      <w:r w:rsidRPr="00262232">
        <w:rPr>
          <w:rFonts w:ascii="Candara" w:hAnsi="Candara" w:cs="Times New Roman"/>
          <w:sz w:val="24"/>
          <w:szCs w:val="24"/>
          <w:lang w:val="sr-Cyrl-RS"/>
        </w:rPr>
        <w:t>а, да ли је реч о смештају у сродничку или другу породицу и друг</w:t>
      </w:r>
      <w:r w:rsidR="00B95AA7">
        <w:rPr>
          <w:rFonts w:ascii="Candara" w:hAnsi="Candara" w:cs="Times New Roman"/>
          <w:sz w:val="24"/>
          <w:szCs w:val="24"/>
          <w:lang w:val="sr-Cyrl-RS"/>
        </w:rPr>
        <w:t>и</w:t>
      </w:r>
      <w:r w:rsidRPr="00262232">
        <w:rPr>
          <w:rFonts w:ascii="Candara" w:hAnsi="Candara" w:cs="Times New Roman"/>
          <w:sz w:val="24"/>
          <w:szCs w:val="24"/>
          <w:lang w:val="sr-Cyrl-RS"/>
        </w:rPr>
        <w:t xml:space="preserve"> детаљниј</w:t>
      </w:r>
      <w:r w:rsidR="00B95AA7">
        <w:rPr>
          <w:rFonts w:ascii="Candara" w:hAnsi="Candara" w:cs="Times New Roman"/>
          <w:sz w:val="24"/>
          <w:szCs w:val="24"/>
          <w:lang w:val="sr-Cyrl-RS"/>
        </w:rPr>
        <w:t>и</w:t>
      </w:r>
      <w:r w:rsidRPr="00262232">
        <w:rPr>
          <w:rFonts w:ascii="Candara" w:hAnsi="Candara" w:cs="Times New Roman"/>
          <w:sz w:val="24"/>
          <w:szCs w:val="24"/>
          <w:lang w:val="sr-Cyrl-RS"/>
        </w:rPr>
        <w:t xml:space="preserve"> пода</w:t>
      </w:r>
      <w:r w:rsidR="00B95AA7">
        <w:rPr>
          <w:rFonts w:ascii="Candara" w:hAnsi="Candara" w:cs="Times New Roman"/>
          <w:sz w:val="24"/>
          <w:szCs w:val="24"/>
          <w:lang w:val="sr-Cyrl-RS"/>
        </w:rPr>
        <w:t>ци</w:t>
      </w:r>
      <w:r w:rsidRPr="00262232">
        <w:rPr>
          <w:rFonts w:ascii="Candara" w:hAnsi="Candara" w:cs="Times New Roman"/>
          <w:sz w:val="24"/>
          <w:szCs w:val="24"/>
          <w:lang w:val="sr-Cyrl-RS"/>
        </w:rPr>
        <w:t xml:space="preserve"> о пружаоцима услуга породичног смештаја, као и</w:t>
      </w:r>
      <w:r w:rsidR="00E70B83" w:rsidRPr="00262232">
        <w:rPr>
          <w:rFonts w:ascii="Candara" w:hAnsi="Candara" w:cs="Times New Roman"/>
          <w:sz w:val="24"/>
          <w:szCs w:val="24"/>
          <w:lang w:val="sr-Cyrl-RS"/>
        </w:rPr>
        <w:t xml:space="preserve"> подаци о структури корисника, који актуелно нису разврстани нити по категоријама нити по степенима потребне подршке</w:t>
      </w:r>
      <w:r w:rsidR="000A06EA" w:rsidRPr="00262232">
        <w:rPr>
          <w:rFonts w:ascii="Candara" w:hAnsi="Candara" w:cs="Times New Roman"/>
          <w:sz w:val="24"/>
          <w:szCs w:val="24"/>
          <w:lang w:val="sr-Cyrl-RS"/>
        </w:rPr>
        <w:t>.</w:t>
      </w:r>
      <w:r w:rsidR="00E70B83" w:rsidRPr="00262232">
        <w:rPr>
          <w:rFonts w:ascii="Candara" w:hAnsi="Candara" w:cs="Times New Roman"/>
          <w:sz w:val="24"/>
          <w:szCs w:val="24"/>
          <w:lang w:val="sr-Cyrl-RS"/>
        </w:rPr>
        <w:t xml:space="preserve"> Услед недостатка ових података, не постоји ни разлика у цени смештаја различитих врста породичног смештаја.</w:t>
      </w:r>
      <w:r w:rsidR="000A06EA" w:rsidRPr="00262232">
        <w:rPr>
          <w:rFonts w:ascii="Candara" w:hAnsi="Candara" w:cs="Times New Roman"/>
          <w:sz w:val="24"/>
          <w:szCs w:val="24"/>
          <w:lang w:val="sr-Cyrl-RS"/>
        </w:rPr>
        <w:t xml:space="preserve"> </w:t>
      </w:r>
      <w:r w:rsidR="00740EB3" w:rsidRPr="00262232">
        <w:rPr>
          <w:rFonts w:ascii="Candara" w:hAnsi="Candara" w:cs="Times New Roman"/>
          <w:sz w:val="24"/>
          <w:szCs w:val="24"/>
          <w:lang w:val="sr-Cyrl-RS"/>
        </w:rPr>
        <w:t xml:space="preserve"> </w:t>
      </w:r>
    </w:p>
    <w:p w14:paraId="19AFA2BC" w14:textId="60D182C0" w:rsidR="00740EB3" w:rsidRPr="00262232" w:rsidRDefault="005D4520" w:rsidP="00BB189A">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 извештајима </w:t>
      </w:r>
      <w:r w:rsidR="008C23DF" w:rsidRPr="00262232">
        <w:rPr>
          <w:rFonts w:ascii="Candara" w:hAnsi="Candara" w:cs="Times New Roman"/>
          <w:sz w:val="24"/>
          <w:szCs w:val="24"/>
          <w:lang w:val="sr-Cyrl-RS"/>
        </w:rPr>
        <w:t>Републичког и Покрајинског завода за социјалну заштиту о раду центара за социјални рад</w:t>
      </w:r>
      <w:r w:rsidR="000A06EA" w:rsidRPr="00262232">
        <w:rPr>
          <w:rFonts w:ascii="Candara" w:hAnsi="Candara" w:cs="Times New Roman"/>
          <w:sz w:val="24"/>
          <w:szCs w:val="24"/>
          <w:lang w:val="sr-Cyrl-RS"/>
        </w:rPr>
        <w:t xml:space="preserve"> за 2022.</w:t>
      </w:r>
      <w:r w:rsidR="00BB189A">
        <w:rPr>
          <w:rFonts w:ascii="Candara" w:hAnsi="Candara" w:cs="Times New Roman"/>
          <w:sz w:val="24"/>
          <w:szCs w:val="24"/>
          <w:lang w:val="sr-Cyrl-RS"/>
        </w:rPr>
        <w:t xml:space="preserve"> </w:t>
      </w:r>
      <w:r w:rsidR="000A06EA" w:rsidRPr="00262232">
        <w:rPr>
          <w:rFonts w:ascii="Candara" w:hAnsi="Candara" w:cs="Times New Roman"/>
          <w:sz w:val="24"/>
          <w:szCs w:val="24"/>
          <w:lang w:val="sr-Cyrl-RS"/>
        </w:rPr>
        <w:t xml:space="preserve">годину, није могуће пронаћи издвојене податке о смештају корисника на породичном смештају. </w:t>
      </w:r>
      <w:r w:rsidR="00C16FFA" w:rsidRPr="00262232">
        <w:rPr>
          <w:rFonts w:ascii="Candara" w:hAnsi="Candara" w:cs="Times New Roman"/>
          <w:sz w:val="24"/>
          <w:szCs w:val="24"/>
          <w:lang w:val="sr-Cyrl-RS"/>
        </w:rPr>
        <w:t>У извештају Републичког завода за социјалну заштиту о пунолетним корисницима у систему социјалне заштите за 2022.године, можемо да пронађемо само податак да удео пунолетних особа које имају потребу за смештајем – домским или породичним, износи 7% од укупног броја корисника (при томе, овај проценат обухвата и младе особе од 18 до 26.године).</w:t>
      </w:r>
      <w:r w:rsidR="00C16FFA" w:rsidRPr="00262232">
        <w:rPr>
          <w:rStyle w:val="FootnoteReference"/>
          <w:rFonts w:ascii="Candara" w:hAnsi="Candara"/>
          <w:sz w:val="24"/>
          <w:szCs w:val="24"/>
          <w:lang w:val="sr-Cyrl-RS"/>
        </w:rPr>
        <w:footnoteReference w:id="64"/>
      </w:r>
      <w:r w:rsidR="00C16FFA" w:rsidRPr="00262232">
        <w:rPr>
          <w:rFonts w:ascii="Candara" w:hAnsi="Candara" w:cs="Times New Roman"/>
          <w:sz w:val="24"/>
          <w:szCs w:val="24"/>
          <w:lang w:val="sr-Cyrl-RS"/>
        </w:rPr>
        <w:t xml:space="preserve"> </w:t>
      </w:r>
      <w:r w:rsidR="000A06EA" w:rsidRPr="00262232">
        <w:rPr>
          <w:rFonts w:ascii="Candara" w:hAnsi="Candara" w:cs="Times New Roman"/>
          <w:sz w:val="24"/>
          <w:szCs w:val="24"/>
          <w:lang w:val="sr-Cyrl-RS"/>
        </w:rPr>
        <w:t xml:space="preserve">Покрајински завод за социјалну заштиту </w:t>
      </w:r>
      <w:r w:rsidR="00740EB3" w:rsidRPr="00262232">
        <w:rPr>
          <w:rFonts w:ascii="Candara" w:hAnsi="Candara" w:cs="Times New Roman"/>
          <w:sz w:val="24"/>
          <w:szCs w:val="24"/>
          <w:lang w:val="sr-Cyrl-RS"/>
        </w:rPr>
        <w:t xml:space="preserve">у својим извештајима </w:t>
      </w:r>
      <w:r w:rsidRPr="00262232">
        <w:rPr>
          <w:rFonts w:ascii="Candara" w:hAnsi="Candara" w:cs="Times New Roman"/>
          <w:sz w:val="24"/>
          <w:szCs w:val="24"/>
          <w:lang w:val="sr-Cyrl-RS"/>
        </w:rPr>
        <w:t xml:space="preserve">спомиње „породични </w:t>
      </w:r>
      <w:r w:rsidRPr="00262232">
        <w:rPr>
          <w:rFonts w:ascii="Candara" w:hAnsi="Candara" w:cs="Times New Roman"/>
          <w:sz w:val="24"/>
          <w:szCs w:val="24"/>
          <w:lang w:val="sr-Cyrl-RS"/>
        </w:rPr>
        <w:lastRenderedPageBreak/>
        <w:t>смештај за одрасле и старије“, али на начин да ову врсту смештаја препознаје искључиво као</w:t>
      </w:r>
      <w:r w:rsidR="00740EB3" w:rsidRPr="00262232">
        <w:rPr>
          <w:rFonts w:ascii="Candara" w:hAnsi="Candara" w:cs="Times New Roman"/>
          <w:sz w:val="24"/>
          <w:szCs w:val="24"/>
          <w:lang w:val="sr-Cyrl-RS"/>
        </w:rPr>
        <w:t xml:space="preserve"> један од</w:t>
      </w:r>
      <w:r w:rsidRPr="00262232">
        <w:rPr>
          <w:rFonts w:ascii="Candara" w:hAnsi="Candara" w:cs="Times New Roman"/>
          <w:sz w:val="24"/>
          <w:szCs w:val="24"/>
          <w:lang w:val="sr-Cyrl-RS"/>
        </w:rPr>
        <w:t xml:space="preserve"> облик</w:t>
      </w:r>
      <w:r w:rsidR="00740EB3" w:rsidRPr="00262232">
        <w:rPr>
          <w:rFonts w:ascii="Candara" w:hAnsi="Candara" w:cs="Times New Roman"/>
          <w:sz w:val="24"/>
          <w:szCs w:val="24"/>
          <w:lang w:val="sr-Cyrl-RS"/>
        </w:rPr>
        <w:t>а</w:t>
      </w:r>
      <w:r w:rsidRPr="00262232">
        <w:rPr>
          <w:rFonts w:ascii="Candara" w:hAnsi="Candara" w:cs="Times New Roman"/>
          <w:sz w:val="24"/>
          <w:szCs w:val="24"/>
          <w:lang w:val="sr-Cyrl-RS"/>
        </w:rPr>
        <w:t xml:space="preserve"> смештаја</w:t>
      </w:r>
      <w:r w:rsidR="00740EB3" w:rsidRPr="00262232">
        <w:rPr>
          <w:rFonts w:ascii="Candara" w:hAnsi="Candara" w:cs="Times New Roman"/>
          <w:sz w:val="24"/>
          <w:szCs w:val="24"/>
          <w:lang w:val="sr-Cyrl-RS"/>
        </w:rPr>
        <w:t>. Подаци садржани у извештају обрађени су збирно за све кориснике услуга смештаја, па не постоји посебно издвојен број корисника који се налази на смештају у другој породици.</w:t>
      </w:r>
      <w:r w:rsidR="00C16FFA" w:rsidRPr="00262232">
        <w:rPr>
          <w:rStyle w:val="FootnoteReference"/>
          <w:rFonts w:ascii="Candara" w:hAnsi="Candara"/>
          <w:sz w:val="24"/>
          <w:szCs w:val="24"/>
          <w:lang w:val="sr-Cyrl-RS"/>
        </w:rPr>
        <w:footnoteReference w:id="65"/>
      </w:r>
      <w:r w:rsidR="00740EB3" w:rsidRPr="00262232">
        <w:rPr>
          <w:rFonts w:ascii="Candara" w:hAnsi="Candara" w:cs="Times New Roman"/>
          <w:sz w:val="24"/>
          <w:szCs w:val="24"/>
          <w:lang w:val="sr-Cyrl-RS"/>
        </w:rPr>
        <w:t xml:space="preserve"> </w:t>
      </w:r>
    </w:p>
    <w:p w14:paraId="54508A6A" w14:textId="6C668126" w:rsidR="00C85108" w:rsidRPr="00262232" w:rsidRDefault="00E70B83" w:rsidP="00373F56">
      <w:pPr>
        <w:spacing w:after="120" w:line="360" w:lineRule="auto"/>
        <w:jc w:val="both"/>
        <w:rPr>
          <w:rFonts w:ascii="Candara" w:hAnsi="Candara" w:cs="Times New Roman"/>
          <w:sz w:val="24"/>
          <w:szCs w:val="24"/>
          <w:lang w:val="sr-Cyrl-RS"/>
        </w:rPr>
      </w:pPr>
      <w:r w:rsidRPr="00373F56">
        <w:rPr>
          <w:rFonts w:ascii="Candara" w:hAnsi="Candara" w:cs="Times New Roman"/>
          <w:sz w:val="24"/>
          <w:szCs w:val="24"/>
          <w:lang w:val="sr-Cyrl-RS"/>
        </w:rPr>
        <w:t>Детаљниј</w:t>
      </w:r>
      <w:r w:rsidR="00B95AA7">
        <w:rPr>
          <w:rFonts w:ascii="Candara" w:hAnsi="Candara" w:cs="Times New Roman"/>
          <w:sz w:val="24"/>
          <w:szCs w:val="24"/>
          <w:lang w:val="sr-Cyrl-RS"/>
        </w:rPr>
        <w:t>и</w:t>
      </w:r>
      <w:r w:rsidRPr="00373F56">
        <w:rPr>
          <w:rFonts w:ascii="Candara" w:hAnsi="Candara" w:cs="Times New Roman"/>
          <w:sz w:val="24"/>
          <w:szCs w:val="24"/>
          <w:lang w:val="sr-Cyrl-RS"/>
        </w:rPr>
        <w:t xml:space="preserve"> пода</w:t>
      </w:r>
      <w:r w:rsidR="00B95AA7">
        <w:rPr>
          <w:rFonts w:ascii="Candara" w:hAnsi="Candara" w:cs="Times New Roman"/>
          <w:sz w:val="24"/>
          <w:szCs w:val="24"/>
          <w:lang w:val="sr-Cyrl-RS"/>
        </w:rPr>
        <w:t>ци</w:t>
      </w:r>
      <w:r w:rsidRPr="00373F56">
        <w:rPr>
          <w:rFonts w:ascii="Candara" w:hAnsi="Candara" w:cs="Times New Roman"/>
          <w:sz w:val="24"/>
          <w:szCs w:val="24"/>
          <w:lang w:val="sr-Cyrl-RS"/>
        </w:rPr>
        <w:t xml:space="preserve"> о броју и структури корисника добијени су од центара за социјални рад. </w:t>
      </w:r>
      <w:r w:rsidR="00740EB3" w:rsidRPr="00373F56">
        <w:rPr>
          <w:rFonts w:ascii="Candara" w:hAnsi="Candara" w:cs="Times New Roman"/>
          <w:sz w:val="24"/>
          <w:szCs w:val="24"/>
          <w:lang w:val="sr-Cyrl-RS"/>
        </w:rPr>
        <w:t>За потребе ове анализе, упућен је допис свим центрима за социјални рад са захтевом за попуњавање табеле која се односи на број корисника који корист</w:t>
      </w:r>
      <w:r w:rsidR="001E3855">
        <w:rPr>
          <w:rFonts w:ascii="Candara" w:hAnsi="Candara" w:cs="Times New Roman"/>
          <w:sz w:val="24"/>
          <w:szCs w:val="24"/>
          <w:lang w:val="sr-Cyrl-RS"/>
        </w:rPr>
        <w:t>е</w:t>
      </w:r>
      <w:r w:rsidR="00740EB3" w:rsidRPr="00373F56">
        <w:rPr>
          <w:rFonts w:ascii="Candara" w:hAnsi="Candara" w:cs="Times New Roman"/>
          <w:sz w:val="24"/>
          <w:szCs w:val="24"/>
          <w:lang w:val="sr-Cyrl-RS"/>
        </w:rPr>
        <w:t xml:space="preserve"> услугу породичног смештаја за одрасле и старије разврстани</w:t>
      </w:r>
      <w:r w:rsidR="00C85108" w:rsidRPr="00373F56">
        <w:rPr>
          <w:rFonts w:ascii="Candara" w:hAnsi="Candara" w:cs="Times New Roman"/>
          <w:sz w:val="24"/>
          <w:szCs w:val="24"/>
          <w:lang w:val="sr-Cyrl-RS"/>
        </w:rPr>
        <w:t>х према полу</w:t>
      </w:r>
      <w:r w:rsidR="00740EB3" w:rsidRPr="00373F56">
        <w:rPr>
          <w:rFonts w:ascii="Candara" w:hAnsi="Candara" w:cs="Times New Roman"/>
          <w:sz w:val="24"/>
          <w:szCs w:val="24"/>
          <w:lang w:val="sr-Cyrl-RS"/>
        </w:rPr>
        <w:t>, у односу на врсту смештаја</w:t>
      </w:r>
      <w:r w:rsidR="00C85108" w:rsidRPr="00373F56">
        <w:rPr>
          <w:rFonts w:ascii="Candara" w:hAnsi="Candara" w:cs="Times New Roman"/>
          <w:sz w:val="24"/>
          <w:szCs w:val="24"/>
          <w:lang w:val="sr-Cyrl-RS"/>
        </w:rPr>
        <w:t xml:space="preserve"> у складу са Законом о социјалној заштити и критеријум</w:t>
      </w:r>
      <w:r w:rsidR="001E3855">
        <w:rPr>
          <w:rFonts w:ascii="Candara" w:hAnsi="Candara" w:cs="Times New Roman"/>
          <w:sz w:val="24"/>
          <w:szCs w:val="24"/>
          <w:lang w:val="sr-Cyrl-RS"/>
        </w:rPr>
        <w:t>у</w:t>
      </w:r>
      <w:r w:rsidR="00C85108" w:rsidRPr="00373F56">
        <w:rPr>
          <w:rFonts w:ascii="Candara" w:hAnsi="Candara" w:cs="Times New Roman"/>
          <w:sz w:val="24"/>
          <w:szCs w:val="24"/>
          <w:lang w:val="sr-Cyrl-RS"/>
        </w:rPr>
        <w:t xml:space="preserve"> да ли су смештени у сродничке или друге породице</w:t>
      </w:r>
      <w:r w:rsidR="000F1FD4" w:rsidRPr="00373F56">
        <w:rPr>
          <w:rFonts w:ascii="Candara" w:hAnsi="Candara" w:cs="Times New Roman"/>
          <w:sz w:val="24"/>
          <w:szCs w:val="24"/>
          <w:lang w:val="sr-Cyrl-RS"/>
        </w:rPr>
        <w:t>,</w:t>
      </w:r>
      <w:r w:rsidR="000F1FD4" w:rsidRPr="00262232">
        <w:rPr>
          <w:rFonts w:ascii="Candara" w:hAnsi="Candara" w:cs="Times New Roman"/>
          <w:sz w:val="24"/>
          <w:szCs w:val="24"/>
          <w:lang w:val="sr-Cyrl-RS"/>
        </w:rPr>
        <w:t xml:space="preserve"> на дан 31.10.2024.године.</w:t>
      </w:r>
    </w:p>
    <w:p w14:paraId="4C7A7636" w14:textId="0985227C" w:rsidR="00C71718" w:rsidRPr="00262232" w:rsidRDefault="00C71718" w:rsidP="00373F56">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Од укупно 141 цента</w:t>
      </w:r>
      <w:r w:rsidR="000D0574">
        <w:rPr>
          <w:rFonts w:ascii="Candara" w:hAnsi="Candara" w:cs="Times New Roman"/>
          <w:sz w:val="24"/>
          <w:szCs w:val="24"/>
          <w:lang w:val="sr-Cyrl-RS"/>
        </w:rPr>
        <w:t>ра</w:t>
      </w:r>
      <w:r w:rsidRPr="00262232">
        <w:rPr>
          <w:rFonts w:ascii="Candara" w:hAnsi="Candara" w:cs="Times New Roman"/>
          <w:sz w:val="24"/>
          <w:szCs w:val="24"/>
          <w:lang w:val="sr-Cyrl-RS"/>
        </w:rPr>
        <w:t xml:space="preserve"> за социјални рад, 48% је известило да пружају услугу породичног смештаја за одрасле и старије, 27% су известили да не пружају овакав облик смештаја корисницима, док 25% центара за социјални рад није доставило податке.</w:t>
      </w:r>
      <w:r w:rsidR="00870E45" w:rsidRPr="00262232">
        <w:rPr>
          <w:rFonts w:ascii="Candara" w:hAnsi="Candara" w:cs="Times New Roman"/>
          <w:sz w:val="24"/>
          <w:szCs w:val="24"/>
          <w:lang w:val="sr-Cyrl-RS"/>
        </w:rPr>
        <w:t xml:space="preserve"> (</w:t>
      </w:r>
      <w:r w:rsidR="00870E45" w:rsidRPr="00262232">
        <w:rPr>
          <w:rFonts w:ascii="Candara" w:hAnsi="Candara" w:cs="Times New Roman"/>
          <w:i/>
          <w:iCs/>
          <w:sz w:val="24"/>
          <w:szCs w:val="24"/>
          <w:lang w:val="sr-Cyrl-RS"/>
        </w:rPr>
        <w:t>Графикон бр.1</w:t>
      </w:r>
      <w:r w:rsidR="00870E45" w:rsidRPr="00262232">
        <w:rPr>
          <w:rFonts w:ascii="Candara" w:hAnsi="Candara" w:cs="Times New Roman"/>
          <w:sz w:val="24"/>
          <w:szCs w:val="24"/>
          <w:lang w:val="sr-Cyrl-RS"/>
        </w:rPr>
        <w:t>)</w:t>
      </w:r>
      <w:r w:rsidRPr="00262232">
        <w:rPr>
          <w:rFonts w:ascii="Candara" w:hAnsi="Candara" w:cs="Times New Roman"/>
          <w:sz w:val="24"/>
          <w:szCs w:val="24"/>
          <w:lang w:val="sr-Cyrl-RS"/>
        </w:rPr>
        <w:t xml:space="preserve">  </w:t>
      </w:r>
      <w:r w:rsidR="000F1FD4" w:rsidRPr="00262232">
        <w:rPr>
          <w:rFonts w:ascii="Candara" w:hAnsi="Candara" w:cs="Times New Roman"/>
          <w:sz w:val="24"/>
          <w:szCs w:val="24"/>
          <w:lang w:val="sr-Cyrl-RS"/>
        </w:rPr>
        <w:t>У погледу заступљености статистичких региона, ј</w:t>
      </w:r>
      <w:r w:rsidRPr="00262232">
        <w:rPr>
          <w:rFonts w:ascii="Candara" w:hAnsi="Candara" w:cs="Times New Roman"/>
          <w:sz w:val="24"/>
          <w:szCs w:val="24"/>
          <w:lang w:val="sr-Cyrl-RS"/>
        </w:rPr>
        <w:t>едино статистички регион Београда, тачније Градски центар за социјални рад у Београду, није проследио податке којима располаже</w:t>
      </w:r>
      <w:r w:rsidR="000F1FD4" w:rsidRPr="00262232">
        <w:rPr>
          <w:rFonts w:ascii="Candara" w:hAnsi="Candara" w:cs="Times New Roman"/>
          <w:sz w:val="24"/>
          <w:szCs w:val="24"/>
          <w:lang w:val="sr-Cyrl-RS"/>
        </w:rPr>
        <w:t>.</w:t>
      </w:r>
    </w:p>
    <w:p w14:paraId="7BA17A41" w14:textId="3E2BD03D" w:rsidR="00C71718" w:rsidRPr="00262232" w:rsidRDefault="00C71718" w:rsidP="00373F56">
      <w:pPr>
        <w:spacing w:line="360" w:lineRule="auto"/>
        <w:ind w:left="360"/>
        <w:jc w:val="center"/>
        <w:rPr>
          <w:rFonts w:ascii="Candara" w:hAnsi="Candara" w:cs="Times New Roman"/>
          <w:sz w:val="24"/>
          <w:szCs w:val="24"/>
          <w:lang w:val="sr-Cyrl-RS"/>
        </w:rPr>
      </w:pPr>
      <w:r w:rsidRPr="00262232">
        <w:rPr>
          <w:rFonts w:ascii="Candara" w:hAnsi="Candara"/>
          <w:noProof/>
          <w:lang w:val="en-US"/>
        </w:rPr>
        <w:drawing>
          <wp:inline distT="0" distB="0" distL="0" distR="0" wp14:anchorId="31E08FA6" wp14:editId="1C8D1FBC">
            <wp:extent cx="4613564" cy="2410691"/>
            <wp:effectExtent l="0" t="0" r="15875" b="8890"/>
            <wp:docPr id="1419210314" name="Chart 1" descr="Chart type: Clustered Bar. 'Нису известили': Пружају услугу appears most often.&#10;&#10;Description automatically generated">
              <a:extLst xmlns:a="http://schemas.openxmlformats.org/drawingml/2006/main">
                <a:ext uri="{FF2B5EF4-FFF2-40B4-BE49-F238E27FC236}">
                  <a16:creationId xmlns:a16="http://schemas.microsoft.com/office/drawing/2014/main" id="{90E2F5E4-1513-6B0F-B12A-F88D51E65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DFF328E" w14:textId="2DDE3DF5" w:rsidR="00870E45" w:rsidRPr="00262232" w:rsidRDefault="00870E45" w:rsidP="00E70B83">
      <w:pPr>
        <w:spacing w:line="360" w:lineRule="auto"/>
        <w:ind w:left="360"/>
        <w:jc w:val="both"/>
        <w:rPr>
          <w:rFonts w:ascii="Candara" w:hAnsi="Candara" w:cs="Times New Roman"/>
          <w:i/>
          <w:iCs/>
          <w:sz w:val="18"/>
          <w:szCs w:val="18"/>
          <w:lang w:val="sr-Cyrl-RS"/>
        </w:rPr>
      </w:pPr>
      <w:r w:rsidRPr="00262232">
        <w:rPr>
          <w:rFonts w:ascii="Candara" w:hAnsi="Candara" w:cs="Times New Roman"/>
          <w:i/>
          <w:iCs/>
          <w:sz w:val="18"/>
          <w:szCs w:val="18"/>
          <w:lang w:val="sr-Cyrl-RS"/>
        </w:rPr>
        <w:lastRenderedPageBreak/>
        <w:t>Графикон бр.1 Удео центара за социјални рад који пружају услугу породичног смештаја одраслих и старијих</w:t>
      </w:r>
    </w:p>
    <w:p w14:paraId="1DE51E4E" w14:textId="4F9CE4BE" w:rsidR="00C71718" w:rsidRPr="00262232" w:rsidRDefault="00104A90" w:rsidP="00373F56">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Према подацима центара за социјални рад који су доставили податке, услуга породичног смештаја за одрасле и старије је најзаступљенија у Војводини (26 центра за социјални рад су известила да пружају услугу), затим у Шумадији и Западној Србији (21 центар је известио да пружа услугу) и Јужној и Источној Србији (20 центара за социјални рад), са територије Косова и Метохије само један центар за социјални рад је известио да пружа услугу.</w:t>
      </w:r>
    </w:p>
    <w:p w14:paraId="0D390576" w14:textId="550D186B" w:rsidR="00D43C5D" w:rsidRPr="00262232" w:rsidRDefault="00650B7C" w:rsidP="00373F56">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Према подацима центара за социјални рад који су известили о пружању услуге породичног смештаја за одрасла и старија лица, укупан број корисника на породичном смештају је </w:t>
      </w:r>
      <w:r w:rsidRPr="00373F56">
        <w:rPr>
          <w:rFonts w:ascii="Candara" w:hAnsi="Candara" w:cs="Times New Roman"/>
          <w:sz w:val="24"/>
          <w:szCs w:val="24"/>
          <w:lang w:val="sr-Cyrl-RS"/>
        </w:rPr>
        <w:t>742.</w:t>
      </w:r>
      <w:r w:rsidRPr="00262232">
        <w:rPr>
          <w:rFonts w:ascii="Candara" w:hAnsi="Candara" w:cs="Times New Roman"/>
          <w:sz w:val="24"/>
          <w:szCs w:val="24"/>
          <w:lang w:val="sr-Cyrl-RS"/>
        </w:rPr>
        <w:t xml:space="preserve"> </w:t>
      </w:r>
      <w:r w:rsidR="00D43C5D" w:rsidRPr="00262232">
        <w:rPr>
          <w:rFonts w:ascii="Candara" w:hAnsi="Candara" w:cs="Times New Roman"/>
          <w:sz w:val="24"/>
          <w:szCs w:val="24"/>
          <w:lang w:val="sr-Cyrl-RS"/>
        </w:rPr>
        <w:t xml:space="preserve">Највећи број центара за социјални рад, њих 48, на породичном смештају одраслих и старијих </w:t>
      </w:r>
      <w:r w:rsidR="0017789A">
        <w:rPr>
          <w:rFonts w:ascii="Candara" w:hAnsi="Candara" w:cs="Times New Roman"/>
          <w:sz w:val="24"/>
          <w:szCs w:val="24"/>
          <w:lang w:val="sr-Cyrl-RS"/>
        </w:rPr>
        <w:t xml:space="preserve">лица </w:t>
      </w:r>
      <w:r w:rsidR="00D43C5D" w:rsidRPr="00262232">
        <w:rPr>
          <w:rFonts w:ascii="Candara" w:hAnsi="Candara" w:cs="Times New Roman"/>
          <w:sz w:val="24"/>
          <w:szCs w:val="24"/>
          <w:lang w:val="sr-Cyrl-RS"/>
        </w:rPr>
        <w:t xml:space="preserve">има смештених </w:t>
      </w:r>
      <w:r w:rsidRPr="00262232">
        <w:rPr>
          <w:rFonts w:ascii="Candara" w:hAnsi="Candara" w:cs="Times New Roman"/>
          <w:sz w:val="24"/>
          <w:szCs w:val="24"/>
          <w:lang w:val="sr-Cyrl-RS"/>
        </w:rPr>
        <w:t xml:space="preserve">од 1 </w:t>
      </w:r>
      <w:r w:rsidR="00D43C5D" w:rsidRPr="00262232">
        <w:rPr>
          <w:rFonts w:ascii="Candara" w:hAnsi="Candara" w:cs="Times New Roman"/>
          <w:sz w:val="24"/>
          <w:szCs w:val="24"/>
          <w:lang w:val="sr-Cyrl-RS"/>
        </w:rPr>
        <w:t xml:space="preserve">до 10 корисника. Од 11 до 20 корисника на породичном смештају има десет центара за социјални рад који су доставили податке, док 11 центара за социјални рад има преко 20 корисника на породичном смештају. У појединим центрима за социјални рад, ова бројка прелази и 50 корисника. </w:t>
      </w:r>
      <w:r w:rsidRPr="00262232">
        <w:rPr>
          <w:rFonts w:ascii="Candara" w:hAnsi="Candara" w:cs="Times New Roman"/>
          <w:sz w:val="24"/>
          <w:szCs w:val="24"/>
          <w:lang w:val="sr-Cyrl-RS"/>
        </w:rPr>
        <w:t>О највећем броју корисника који користе ову услугу, известили су  центри за социјални рад из:</w:t>
      </w:r>
    </w:p>
    <w:p w14:paraId="54450164" w14:textId="2F4A73D2" w:rsidR="00650B7C" w:rsidRPr="00262232" w:rsidRDefault="00650B7C" w:rsidP="00373F56">
      <w:pPr>
        <w:pStyle w:val="ListParagraph"/>
        <w:numPr>
          <w:ilvl w:val="0"/>
          <w:numId w:val="1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Суботице –  52 корисника </w:t>
      </w:r>
    </w:p>
    <w:p w14:paraId="018F8DB2" w14:textId="185BF405" w:rsidR="00650B7C" w:rsidRPr="00262232" w:rsidRDefault="00650B7C" w:rsidP="00373F56">
      <w:pPr>
        <w:pStyle w:val="ListParagraph"/>
        <w:numPr>
          <w:ilvl w:val="0"/>
          <w:numId w:val="1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Крушевца – 49 корисника </w:t>
      </w:r>
    </w:p>
    <w:p w14:paraId="012D250C" w14:textId="00268A1C" w:rsidR="00650B7C" w:rsidRPr="00262232" w:rsidRDefault="00650B7C" w:rsidP="00373F56">
      <w:pPr>
        <w:pStyle w:val="ListParagraph"/>
        <w:numPr>
          <w:ilvl w:val="0"/>
          <w:numId w:val="1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Велике Плане –  47 корисника</w:t>
      </w:r>
    </w:p>
    <w:p w14:paraId="23DD8C3F" w14:textId="01728317" w:rsidR="00650B7C" w:rsidRPr="00262232" w:rsidRDefault="00650B7C" w:rsidP="00373F56">
      <w:pPr>
        <w:pStyle w:val="ListParagraph"/>
        <w:numPr>
          <w:ilvl w:val="0"/>
          <w:numId w:val="1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Зајечара – 44 корисника</w:t>
      </w:r>
    </w:p>
    <w:p w14:paraId="6B30F3D9" w14:textId="211BCBAB" w:rsidR="00650B7C" w:rsidRPr="00262232" w:rsidRDefault="00650B7C" w:rsidP="00373F56">
      <w:pPr>
        <w:pStyle w:val="ListParagraph"/>
        <w:numPr>
          <w:ilvl w:val="0"/>
          <w:numId w:val="12"/>
        </w:num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Краљева - 37 корисника</w:t>
      </w:r>
    </w:p>
    <w:p w14:paraId="20F7ABE5" w14:textId="00C62D1E" w:rsidR="00650B7C" w:rsidRPr="00262232" w:rsidRDefault="00650B7C" w:rsidP="00650B7C">
      <w:pPr>
        <w:pStyle w:val="ListParagraph"/>
        <w:numPr>
          <w:ilvl w:val="0"/>
          <w:numId w:val="12"/>
        </w:num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Неготина – 33 корисника </w:t>
      </w:r>
    </w:p>
    <w:p w14:paraId="2DD9E6F7" w14:textId="33A40256" w:rsidR="00063073" w:rsidRPr="00262232" w:rsidRDefault="00063073" w:rsidP="00063073">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Структура корисника у односу на пол је прилично уједначена. Од укупно 742 корисника 367 је мушког пола, док је 375 женског пола. Нешто </w:t>
      </w:r>
      <w:r w:rsidR="003E6731" w:rsidRPr="00262232">
        <w:rPr>
          <w:rFonts w:ascii="Candara" w:hAnsi="Candara" w:cs="Times New Roman"/>
          <w:sz w:val="24"/>
          <w:szCs w:val="24"/>
          <w:lang w:val="sr-Cyrl-RS"/>
        </w:rPr>
        <w:t xml:space="preserve">је </w:t>
      </w:r>
      <w:r w:rsidRPr="00262232">
        <w:rPr>
          <w:rFonts w:ascii="Candara" w:hAnsi="Candara" w:cs="Times New Roman"/>
          <w:sz w:val="24"/>
          <w:szCs w:val="24"/>
          <w:lang w:val="sr-Cyrl-RS"/>
        </w:rPr>
        <w:t xml:space="preserve">већа заступљеност </w:t>
      </w:r>
      <w:r w:rsidR="003E6731" w:rsidRPr="00262232">
        <w:rPr>
          <w:rFonts w:ascii="Candara" w:hAnsi="Candara" w:cs="Times New Roman"/>
          <w:sz w:val="24"/>
          <w:szCs w:val="24"/>
          <w:lang w:val="sr-Cyrl-RS"/>
        </w:rPr>
        <w:t>корисника мушког пола када је реч о смештају у сродничким породицама, док је број корисника женског пола већи када је реч о смештају у другој породици.</w:t>
      </w:r>
      <w:r w:rsidR="00373F56">
        <w:rPr>
          <w:rFonts w:ascii="Candara" w:hAnsi="Candara" w:cs="Times New Roman"/>
          <w:sz w:val="24"/>
          <w:szCs w:val="24"/>
          <w:lang w:val="sr-Cyrl-RS"/>
        </w:rPr>
        <w:t xml:space="preserve"> </w:t>
      </w:r>
      <w:r w:rsidR="003E6731" w:rsidRPr="00262232">
        <w:rPr>
          <w:rFonts w:ascii="Candara" w:hAnsi="Candara" w:cs="Times New Roman"/>
          <w:i/>
          <w:iCs/>
          <w:sz w:val="24"/>
          <w:szCs w:val="24"/>
          <w:lang w:val="sr-Cyrl-RS"/>
        </w:rPr>
        <w:t>(</w:t>
      </w:r>
      <w:r w:rsidR="00870E45" w:rsidRPr="00262232">
        <w:rPr>
          <w:rFonts w:ascii="Candara" w:hAnsi="Candara" w:cs="Times New Roman"/>
          <w:i/>
          <w:iCs/>
          <w:sz w:val="24"/>
          <w:szCs w:val="24"/>
          <w:lang w:val="sr-Cyrl-RS"/>
        </w:rPr>
        <w:t>Графикон</w:t>
      </w:r>
      <w:r w:rsidR="003E6731" w:rsidRPr="00262232">
        <w:rPr>
          <w:rFonts w:ascii="Candara" w:hAnsi="Candara" w:cs="Times New Roman"/>
          <w:i/>
          <w:iCs/>
          <w:sz w:val="24"/>
          <w:szCs w:val="24"/>
          <w:lang w:val="sr-Cyrl-RS"/>
        </w:rPr>
        <w:t xml:space="preserve"> бр.</w:t>
      </w:r>
      <w:r w:rsidR="00870E45" w:rsidRPr="00262232">
        <w:rPr>
          <w:rFonts w:ascii="Candara" w:hAnsi="Candara" w:cs="Times New Roman"/>
          <w:i/>
          <w:iCs/>
          <w:sz w:val="24"/>
          <w:szCs w:val="24"/>
          <w:lang w:val="sr-Cyrl-RS"/>
        </w:rPr>
        <w:t>2</w:t>
      </w:r>
      <w:r w:rsidR="003E6731" w:rsidRPr="00262232">
        <w:rPr>
          <w:rFonts w:ascii="Candara" w:hAnsi="Candara" w:cs="Times New Roman"/>
          <w:i/>
          <w:iCs/>
          <w:sz w:val="24"/>
          <w:szCs w:val="24"/>
          <w:lang w:val="sr-Cyrl-RS"/>
        </w:rPr>
        <w:t>)</w:t>
      </w:r>
    </w:p>
    <w:p w14:paraId="02E97486" w14:textId="5EB92221" w:rsidR="00063073" w:rsidRPr="00262232" w:rsidRDefault="00063073" w:rsidP="00373F56">
      <w:pPr>
        <w:spacing w:line="360" w:lineRule="auto"/>
        <w:jc w:val="center"/>
        <w:rPr>
          <w:rFonts w:ascii="Candara" w:hAnsi="Candara" w:cs="Times New Roman"/>
          <w:sz w:val="24"/>
          <w:szCs w:val="24"/>
          <w:lang w:val="sr-Cyrl-RS"/>
        </w:rPr>
      </w:pPr>
      <w:r w:rsidRPr="00262232">
        <w:rPr>
          <w:rFonts w:ascii="Candara" w:hAnsi="Candara"/>
          <w:noProof/>
          <w:lang w:val="en-US"/>
        </w:rPr>
        <w:lastRenderedPageBreak/>
        <w:drawing>
          <wp:inline distT="0" distB="0" distL="0" distR="0" wp14:anchorId="7F5F472B" wp14:editId="280B28AF">
            <wp:extent cx="5444837" cy="2743200"/>
            <wp:effectExtent l="0" t="0" r="3810" b="0"/>
            <wp:docPr id="1712118722" name="Chart 1" descr="Chart type: Stacked Bar. 'Field1': Број корисника на породичном смештају у другим породицама женског пола and Број корисника на породичном смештају у другим породицама мушког пола have noticeably higher 'Број корисника'.&#10;&#10;Description automatically generated">
              <a:extLst xmlns:a="http://schemas.openxmlformats.org/drawingml/2006/main">
                <a:ext uri="{FF2B5EF4-FFF2-40B4-BE49-F238E27FC236}">
                  <a16:creationId xmlns:a16="http://schemas.microsoft.com/office/drawing/2014/main" id="{78CB2F41-53D5-16A2-47A9-59E55B773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88F221" w14:textId="5419F3BE" w:rsidR="00E70B83" w:rsidRPr="00262232" w:rsidRDefault="00870E45" w:rsidP="00E70B83">
      <w:pPr>
        <w:spacing w:line="360" w:lineRule="auto"/>
        <w:ind w:left="360"/>
        <w:jc w:val="both"/>
        <w:rPr>
          <w:rFonts w:ascii="Candara" w:hAnsi="Candara" w:cs="Times New Roman"/>
          <w:i/>
          <w:iCs/>
          <w:sz w:val="18"/>
          <w:szCs w:val="18"/>
          <w:lang w:val="sr-Cyrl-RS"/>
        </w:rPr>
      </w:pPr>
      <w:r w:rsidRPr="00262232">
        <w:rPr>
          <w:rFonts w:ascii="Candara" w:hAnsi="Candara" w:cs="Times New Roman"/>
          <w:i/>
          <w:iCs/>
          <w:sz w:val="18"/>
          <w:szCs w:val="18"/>
          <w:lang w:val="sr-Cyrl-RS"/>
        </w:rPr>
        <w:t>Графикон</w:t>
      </w:r>
      <w:r w:rsidR="003E6731" w:rsidRPr="00262232">
        <w:rPr>
          <w:rFonts w:ascii="Candara" w:hAnsi="Candara" w:cs="Times New Roman"/>
          <w:i/>
          <w:iCs/>
          <w:sz w:val="18"/>
          <w:szCs w:val="18"/>
          <w:lang w:val="sr-Cyrl-RS"/>
        </w:rPr>
        <w:t xml:space="preserve"> бр.</w:t>
      </w:r>
      <w:r w:rsidRPr="00262232">
        <w:rPr>
          <w:rFonts w:ascii="Candara" w:hAnsi="Candara" w:cs="Times New Roman"/>
          <w:i/>
          <w:iCs/>
          <w:sz w:val="18"/>
          <w:szCs w:val="18"/>
          <w:lang w:val="sr-Cyrl-RS"/>
        </w:rPr>
        <w:t>2</w:t>
      </w:r>
      <w:r w:rsidR="003E6731" w:rsidRPr="00262232">
        <w:rPr>
          <w:rFonts w:ascii="Candara" w:hAnsi="Candara" w:cs="Times New Roman"/>
          <w:i/>
          <w:iCs/>
          <w:sz w:val="18"/>
          <w:szCs w:val="18"/>
          <w:lang w:val="sr-Cyrl-RS"/>
        </w:rPr>
        <w:t xml:space="preserve"> Број корисника породичног смештаја одраслих и старијих</w:t>
      </w:r>
      <w:r w:rsidR="0017789A">
        <w:rPr>
          <w:rFonts w:ascii="Candara" w:hAnsi="Candara" w:cs="Times New Roman"/>
          <w:i/>
          <w:iCs/>
          <w:sz w:val="18"/>
          <w:szCs w:val="18"/>
          <w:lang w:val="sr-Cyrl-RS"/>
        </w:rPr>
        <w:t xml:space="preserve"> лица </w:t>
      </w:r>
      <w:r w:rsidR="003E6731" w:rsidRPr="00262232">
        <w:rPr>
          <w:rFonts w:ascii="Candara" w:hAnsi="Candara" w:cs="Times New Roman"/>
          <w:i/>
          <w:iCs/>
          <w:sz w:val="18"/>
          <w:szCs w:val="18"/>
          <w:lang w:val="sr-Cyrl-RS"/>
        </w:rPr>
        <w:t xml:space="preserve"> према полној структури </w:t>
      </w:r>
    </w:p>
    <w:p w14:paraId="20200232" w14:textId="2735F4C2" w:rsidR="00DF040B" w:rsidRPr="00373F56" w:rsidRDefault="00DF040B" w:rsidP="00373F56">
      <w:pPr>
        <w:pStyle w:val="Heading2"/>
        <w:numPr>
          <w:ilvl w:val="1"/>
          <w:numId w:val="23"/>
        </w:numPr>
        <w:spacing w:before="0" w:after="120"/>
        <w:ind w:left="1080" w:hanging="360"/>
        <w:rPr>
          <w:rFonts w:ascii="Candara" w:hAnsi="Candara"/>
          <w:b/>
          <w:color w:val="auto"/>
          <w:sz w:val="26"/>
          <w:szCs w:val="26"/>
          <w:lang w:val="sr-Cyrl-RS"/>
        </w:rPr>
      </w:pPr>
      <w:bookmarkStart w:id="31" w:name="_Toc190087795"/>
      <w:r w:rsidRPr="00373F56">
        <w:rPr>
          <w:rFonts w:ascii="Candara" w:hAnsi="Candara"/>
          <w:b/>
          <w:color w:val="auto"/>
          <w:sz w:val="26"/>
          <w:szCs w:val="26"/>
          <w:lang w:val="sr-Cyrl-RS"/>
        </w:rPr>
        <w:t>Врста породичног смештаја</w:t>
      </w:r>
      <w:bookmarkEnd w:id="31"/>
      <w:r w:rsidRPr="00373F56">
        <w:rPr>
          <w:rFonts w:ascii="Candara" w:hAnsi="Candara"/>
          <w:b/>
          <w:color w:val="auto"/>
          <w:sz w:val="26"/>
          <w:szCs w:val="26"/>
          <w:lang w:val="sr-Cyrl-RS"/>
        </w:rPr>
        <w:t xml:space="preserve"> </w:t>
      </w:r>
    </w:p>
    <w:p w14:paraId="4D10BEBD" w14:textId="1DB913B2" w:rsidR="0000186A" w:rsidRPr="00262232" w:rsidRDefault="00B3355B" w:rsidP="005D4520">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Закон о социјалној заштити разликује неколико врста породичног смештаја</w:t>
      </w:r>
      <w:r w:rsidR="00DF040B" w:rsidRPr="00262232">
        <w:rPr>
          <w:rFonts w:ascii="Candara" w:hAnsi="Candara" w:cs="Times New Roman"/>
          <w:sz w:val="24"/>
          <w:szCs w:val="24"/>
          <w:lang w:val="sr-Cyrl-RS"/>
        </w:rPr>
        <w:t xml:space="preserve"> (стандардни, смештај уз интензивну подршку, ургентни породични смештај, повремени породични смештај и друга врста смештаја у другу породицу. Из добијених података, можемо да закључимо</w:t>
      </w:r>
      <w:r w:rsidRPr="00262232">
        <w:rPr>
          <w:rFonts w:ascii="Candara" w:hAnsi="Candara" w:cs="Times New Roman"/>
          <w:sz w:val="24"/>
          <w:szCs w:val="24"/>
          <w:lang w:val="sr-Cyrl-RS"/>
        </w:rPr>
        <w:t xml:space="preserve"> да већи број стручних радника не прави разлику између различитих </w:t>
      </w:r>
      <w:r w:rsidR="00DF040B" w:rsidRPr="00262232">
        <w:rPr>
          <w:rFonts w:ascii="Candara" w:hAnsi="Candara" w:cs="Times New Roman"/>
          <w:sz w:val="24"/>
          <w:szCs w:val="24"/>
          <w:lang w:val="sr-Cyrl-RS"/>
        </w:rPr>
        <w:t>врста</w:t>
      </w:r>
      <w:r w:rsidRPr="00262232">
        <w:rPr>
          <w:rFonts w:ascii="Candara" w:hAnsi="Candara" w:cs="Times New Roman"/>
          <w:sz w:val="24"/>
          <w:szCs w:val="24"/>
          <w:lang w:val="sr-Cyrl-RS"/>
        </w:rPr>
        <w:t xml:space="preserve"> породичног смештаја</w:t>
      </w:r>
      <w:r w:rsidR="00DF040B" w:rsidRPr="00262232">
        <w:rPr>
          <w:rFonts w:ascii="Candara" w:hAnsi="Candara" w:cs="Times New Roman"/>
          <w:sz w:val="24"/>
          <w:szCs w:val="24"/>
          <w:lang w:val="sr-Cyrl-RS"/>
        </w:rPr>
        <w:t xml:space="preserve"> приликом признавања права кориснику на коришћење ове услуге. Можда из разлога јер не постоје посебне категорије за све врсте смештаја на начин на који су дефинисане Законом, али и из чињенице да Решење о утврђивању цене породичног смештаја, не препознаје друге облике смештаја већ се цена односи генерално на породични смештај одраслих и старијих. </w:t>
      </w:r>
      <w:r w:rsidR="0000186A" w:rsidRPr="00262232">
        <w:rPr>
          <w:rFonts w:ascii="Candara" w:hAnsi="Candara" w:cs="Times New Roman"/>
          <w:sz w:val="24"/>
          <w:szCs w:val="24"/>
          <w:lang w:val="sr-Cyrl-RS"/>
        </w:rPr>
        <w:t xml:space="preserve">Поред броја корисника који је доминантан на стандардном породичном смештају, центри за социјални рад извештавају о 21 кориснику који се налази на ургентном смештају, док је 13 корисника на специјализованом и свега 2 користи услугу повременог смештаја. С обзиром да је један број корисника породичног смештаја услугу почео да користи као малолетник или млада особа са инвалидитетом, а након навршене 26 године живота наставио да користи услугу, само са измењеним решењем, као и да је један број корисника у оквиру процеса </w:t>
      </w:r>
      <w:proofErr w:type="spellStart"/>
      <w:r w:rsidR="0000186A" w:rsidRPr="00262232">
        <w:rPr>
          <w:rFonts w:ascii="Candara" w:hAnsi="Candara" w:cs="Times New Roman"/>
          <w:sz w:val="24"/>
          <w:szCs w:val="24"/>
          <w:lang w:val="sr-Cyrl-RS"/>
        </w:rPr>
        <w:t>деинституционализације</w:t>
      </w:r>
      <w:proofErr w:type="spellEnd"/>
      <w:r w:rsidR="0000186A" w:rsidRPr="00262232">
        <w:rPr>
          <w:rFonts w:ascii="Candara" w:hAnsi="Candara" w:cs="Times New Roman"/>
          <w:sz w:val="24"/>
          <w:szCs w:val="24"/>
          <w:lang w:val="sr-Cyrl-RS"/>
        </w:rPr>
        <w:t xml:space="preserve"> започео да користи услугу, да је један број корисника лишен пословне способности, можемо да закључимо да је број корисника на специјализованом породичном смештају много већи него што центри за социјални рад извештавају. </w:t>
      </w:r>
    </w:p>
    <w:p w14:paraId="67FF622C" w14:textId="30FCFD2A" w:rsidR="00DF040B" w:rsidRPr="00262232" w:rsidRDefault="00DF040B" w:rsidP="00373F56">
      <w:pPr>
        <w:spacing w:line="360" w:lineRule="auto"/>
        <w:jc w:val="center"/>
        <w:rPr>
          <w:rFonts w:ascii="Candara" w:hAnsi="Candara" w:cs="Times New Roman"/>
          <w:sz w:val="24"/>
          <w:szCs w:val="24"/>
          <w:lang w:val="sr-Cyrl-RS"/>
        </w:rPr>
      </w:pPr>
      <w:r w:rsidRPr="00262232">
        <w:rPr>
          <w:rFonts w:ascii="Candara" w:hAnsi="Candara"/>
          <w:noProof/>
          <w:lang w:val="en-US"/>
        </w:rPr>
        <w:lastRenderedPageBreak/>
        <w:drawing>
          <wp:inline distT="0" distB="0" distL="0" distR="0" wp14:anchorId="7488F4B1" wp14:editId="751F7532">
            <wp:extent cx="5701146" cy="2743200"/>
            <wp:effectExtent l="0" t="0" r="0" b="0"/>
            <wp:docPr id="1273657302" name="Chart 1" descr="Chart type: Clustered Bar. 'Број корисника'&#10;&#10;Description automatically generated">
              <a:extLst xmlns:a="http://schemas.openxmlformats.org/drawingml/2006/main">
                <a:ext uri="{FF2B5EF4-FFF2-40B4-BE49-F238E27FC236}">
                  <a16:creationId xmlns:a16="http://schemas.microsoft.com/office/drawing/2014/main" id="{D7652C10-6638-3347-A1F6-482D17AF6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4CC8FD" w14:textId="05AD8382" w:rsidR="00B3355B" w:rsidRPr="00262232" w:rsidRDefault="00870E45" w:rsidP="00373F56">
      <w:pPr>
        <w:spacing w:line="360" w:lineRule="auto"/>
        <w:jc w:val="center"/>
        <w:rPr>
          <w:rFonts w:ascii="Candara" w:hAnsi="Candara" w:cs="Times New Roman"/>
          <w:i/>
          <w:iCs/>
          <w:sz w:val="18"/>
          <w:szCs w:val="18"/>
          <w:lang w:val="sr-Cyrl-RS"/>
        </w:rPr>
      </w:pPr>
      <w:r w:rsidRPr="00262232">
        <w:rPr>
          <w:rFonts w:ascii="Candara" w:hAnsi="Candara" w:cs="Times New Roman"/>
          <w:i/>
          <w:iCs/>
          <w:sz w:val="18"/>
          <w:szCs w:val="18"/>
          <w:lang w:val="sr-Cyrl-RS"/>
        </w:rPr>
        <w:t xml:space="preserve">Графикон </w:t>
      </w:r>
      <w:r w:rsidR="0000186A" w:rsidRPr="00262232">
        <w:rPr>
          <w:rFonts w:ascii="Candara" w:hAnsi="Candara" w:cs="Times New Roman"/>
          <w:i/>
          <w:iCs/>
          <w:sz w:val="18"/>
          <w:szCs w:val="18"/>
          <w:lang w:val="sr-Cyrl-RS"/>
        </w:rPr>
        <w:t>бр.</w:t>
      </w:r>
      <w:r w:rsidRPr="00262232">
        <w:rPr>
          <w:rFonts w:ascii="Candara" w:hAnsi="Candara" w:cs="Times New Roman"/>
          <w:i/>
          <w:iCs/>
          <w:sz w:val="18"/>
          <w:szCs w:val="18"/>
          <w:lang w:val="sr-Cyrl-RS"/>
        </w:rPr>
        <w:t>3</w:t>
      </w:r>
      <w:r w:rsidR="0000186A" w:rsidRPr="00262232">
        <w:rPr>
          <w:rFonts w:ascii="Candara" w:hAnsi="Candara" w:cs="Times New Roman"/>
          <w:i/>
          <w:iCs/>
          <w:sz w:val="18"/>
          <w:szCs w:val="18"/>
          <w:lang w:val="sr-Cyrl-RS"/>
        </w:rPr>
        <w:t>. Број корисника у односу на врсту породичног смештаја на дан 31.10.2024.године</w:t>
      </w:r>
    </w:p>
    <w:p w14:paraId="2C3D02CB" w14:textId="2E89D75F" w:rsidR="0000186A" w:rsidRPr="00262232" w:rsidRDefault="0000186A" w:rsidP="005D4520">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Према карактеристикама породица кој</w:t>
      </w:r>
      <w:r w:rsidR="00AA7052">
        <w:rPr>
          <w:rFonts w:ascii="Candara" w:hAnsi="Candara" w:cs="Times New Roman"/>
          <w:sz w:val="24"/>
          <w:szCs w:val="24"/>
          <w:lang w:val="sr-Cyrl-RS"/>
        </w:rPr>
        <w:t>е</w:t>
      </w:r>
      <w:r w:rsidRPr="00262232">
        <w:rPr>
          <w:rFonts w:ascii="Candara" w:hAnsi="Candara" w:cs="Times New Roman"/>
          <w:sz w:val="24"/>
          <w:szCs w:val="24"/>
          <w:lang w:val="sr-Cyrl-RS"/>
        </w:rPr>
        <w:t xml:space="preserve"> су пружаоци услуга породичног смештаја одраслих и старијих, у оквиру анализе, посматрали смо да ли је реч о сродничким или другим породицама. Мањи број корисника је смештен у породице својих сродника, нешто мање око 15% док доминирају корисници који су смештени у друге породице – око 85%</w:t>
      </w:r>
      <w:r w:rsidR="00870E45" w:rsidRPr="00262232">
        <w:rPr>
          <w:rFonts w:ascii="Candara" w:hAnsi="Candara" w:cs="Times New Roman"/>
          <w:sz w:val="24"/>
          <w:szCs w:val="24"/>
          <w:lang w:val="sr-Cyrl-RS"/>
        </w:rPr>
        <w:t xml:space="preserve"> на укупном узорку, али и уколико посматрамо врсту „стандардног породичног смештаја“ удео ове заступљености је идентичан. </w:t>
      </w:r>
    </w:p>
    <w:p w14:paraId="28AE03DC" w14:textId="19B738E1" w:rsidR="0000186A" w:rsidRPr="00262232" w:rsidRDefault="00870E45" w:rsidP="00373F56">
      <w:pPr>
        <w:spacing w:line="360" w:lineRule="auto"/>
        <w:jc w:val="center"/>
        <w:rPr>
          <w:rFonts w:ascii="Candara" w:hAnsi="Candara" w:cs="Times New Roman"/>
          <w:b/>
          <w:bCs/>
          <w:sz w:val="24"/>
          <w:szCs w:val="24"/>
          <w:lang w:val="sr-Cyrl-RS"/>
        </w:rPr>
      </w:pPr>
      <w:r w:rsidRPr="00262232">
        <w:rPr>
          <w:rFonts w:ascii="Candara" w:hAnsi="Candara"/>
          <w:noProof/>
          <w:lang w:val="en-US"/>
        </w:rPr>
        <w:drawing>
          <wp:inline distT="0" distB="0" distL="0" distR="0" wp14:anchorId="250DD739" wp14:editId="3878440D">
            <wp:extent cx="5562600" cy="2743200"/>
            <wp:effectExtent l="0" t="0" r="0" b="0"/>
            <wp:docPr id="57700929" name="Chart 1" descr="Chart type: Clustered Bar. 'Број корисника'&#10;&#10;Description automatically generated">
              <a:extLst xmlns:a="http://schemas.openxmlformats.org/drawingml/2006/main">
                <a:ext uri="{FF2B5EF4-FFF2-40B4-BE49-F238E27FC236}">
                  <a16:creationId xmlns:a16="http://schemas.microsoft.com/office/drawing/2014/main" id="{6AAEE489-2EE5-35CC-266F-3F9FD0643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24E9D7" w14:textId="20EF70C0" w:rsidR="0000186A" w:rsidRPr="00262232" w:rsidRDefault="00870E45" w:rsidP="00373F56">
      <w:pPr>
        <w:spacing w:line="360" w:lineRule="auto"/>
        <w:jc w:val="center"/>
        <w:rPr>
          <w:rFonts w:ascii="Candara" w:hAnsi="Candara" w:cs="Times New Roman"/>
          <w:i/>
          <w:iCs/>
          <w:sz w:val="18"/>
          <w:szCs w:val="18"/>
          <w:lang w:val="sr-Cyrl-RS"/>
        </w:rPr>
      </w:pPr>
      <w:r w:rsidRPr="00262232">
        <w:rPr>
          <w:rFonts w:ascii="Candara" w:hAnsi="Candara" w:cs="Times New Roman"/>
          <w:i/>
          <w:iCs/>
          <w:sz w:val="18"/>
          <w:szCs w:val="18"/>
          <w:lang w:val="sr-Cyrl-RS"/>
        </w:rPr>
        <w:t xml:space="preserve">Графикон бр.4. Удео </w:t>
      </w:r>
      <w:r w:rsidR="00E450D2" w:rsidRPr="00262232">
        <w:rPr>
          <w:rFonts w:ascii="Candara" w:hAnsi="Candara" w:cs="Times New Roman"/>
          <w:i/>
          <w:iCs/>
          <w:sz w:val="18"/>
          <w:szCs w:val="18"/>
          <w:lang w:val="sr-Cyrl-RS"/>
        </w:rPr>
        <w:t xml:space="preserve">стандардног </w:t>
      </w:r>
      <w:r w:rsidRPr="00262232">
        <w:rPr>
          <w:rFonts w:ascii="Candara" w:hAnsi="Candara" w:cs="Times New Roman"/>
          <w:i/>
          <w:iCs/>
          <w:sz w:val="18"/>
          <w:szCs w:val="18"/>
          <w:lang w:val="sr-Cyrl-RS"/>
        </w:rPr>
        <w:t>породичног смештаја у односу на карактеристике породице</w:t>
      </w:r>
    </w:p>
    <w:p w14:paraId="04444A5B" w14:textId="641B8BA3" w:rsidR="00870E45" w:rsidRPr="00262232" w:rsidRDefault="00870E45" w:rsidP="005D4520">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Када је реч о породичном смештају уз интензивну подршку, нешто је другачија заступљеност пружа</w:t>
      </w:r>
      <w:r w:rsidR="00D34133">
        <w:rPr>
          <w:rFonts w:ascii="Candara" w:hAnsi="Candara" w:cs="Times New Roman"/>
          <w:sz w:val="24"/>
          <w:szCs w:val="24"/>
          <w:lang w:val="sr-Cyrl-RS"/>
        </w:rPr>
        <w:t>ла</w:t>
      </w:r>
      <w:r w:rsidRPr="00262232">
        <w:rPr>
          <w:rFonts w:ascii="Candara" w:hAnsi="Candara" w:cs="Times New Roman"/>
          <w:sz w:val="24"/>
          <w:szCs w:val="24"/>
          <w:lang w:val="sr-Cyrl-RS"/>
        </w:rPr>
        <w:t>ца услуге који су сродници корисницима</w:t>
      </w:r>
      <w:r w:rsidR="00E450D2"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 xml:space="preserve"> 31% корисника се </w:t>
      </w:r>
      <w:r w:rsidRPr="00262232">
        <w:rPr>
          <w:rFonts w:ascii="Candara" w:hAnsi="Candara" w:cs="Times New Roman"/>
          <w:sz w:val="24"/>
          <w:szCs w:val="24"/>
          <w:lang w:val="sr-Cyrl-RS"/>
        </w:rPr>
        <w:lastRenderedPageBreak/>
        <w:t xml:space="preserve">налази у сродничким породицама док је 69% корисника смештено у друге породице </w:t>
      </w:r>
      <w:r w:rsidR="00D34133">
        <w:rPr>
          <w:rFonts w:ascii="Candara" w:hAnsi="Candara" w:cs="Times New Roman"/>
          <w:sz w:val="24"/>
          <w:szCs w:val="24"/>
          <w:lang w:val="sr-Cyrl-RS"/>
        </w:rPr>
        <w:t>ш</w:t>
      </w:r>
      <w:r w:rsidRPr="00262232">
        <w:rPr>
          <w:rFonts w:ascii="Candara" w:hAnsi="Candara" w:cs="Times New Roman"/>
          <w:sz w:val="24"/>
          <w:szCs w:val="24"/>
          <w:lang w:val="sr-Cyrl-RS"/>
        </w:rPr>
        <w:t xml:space="preserve">то је и разумљиво с обзиром да је један број породица и пре признавања права на ову врсту смештаја бринуо о овим корисницима. </w:t>
      </w:r>
      <w:r w:rsidRPr="00262232">
        <w:rPr>
          <w:rFonts w:ascii="Candara" w:hAnsi="Candara" w:cs="Times New Roman"/>
          <w:i/>
          <w:iCs/>
          <w:sz w:val="24"/>
          <w:szCs w:val="24"/>
          <w:lang w:val="sr-Cyrl-RS"/>
        </w:rPr>
        <w:t>(Графикон бр.5)</w:t>
      </w:r>
    </w:p>
    <w:p w14:paraId="54385B03" w14:textId="0854F639" w:rsidR="0000186A" w:rsidRPr="00262232" w:rsidRDefault="00870E45" w:rsidP="00373F56">
      <w:pPr>
        <w:spacing w:line="360" w:lineRule="auto"/>
        <w:jc w:val="center"/>
        <w:rPr>
          <w:rFonts w:ascii="Candara" w:hAnsi="Candara" w:cs="Times New Roman"/>
          <w:b/>
          <w:bCs/>
          <w:sz w:val="24"/>
          <w:szCs w:val="24"/>
          <w:lang w:val="sr-Cyrl-RS"/>
        </w:rPr>
      </w:pPr>
      <w:r w:rsidRPr="00262232">
        <w:rPr>
          <w:rFonts w:ascii="Candara" w:hAnsi="Candara"/>
          <w:noProof/>
          <w:lang w:val="en-US"/>
        </w:rPr>
        <w:drawing>
          <wp:inline distT="0" distB="0" distL="0" distR="0" wp14:anchorId="3E769FEE" wp14:editId="5BB63E0E">
            <wp:extent cx="5437910" cy="2237510"/>
            <wp:effectExtent l="0" t="0" r="0" b="0"/>
            <wp:docPr id="1315583563" name="Chart 1" descr="Chart type: Clustered Bar. 'Број корисника'&#10;&#10;Description automatically generated">
              <a:extLst xmlns:a="http://schemas.openxmlformats.org/drawingml/2006/main">
                <a:ext uri="{FF2B5EF4-FFF2-40B4-BE49-F238E27FC236}">
                  <a16:creationId xmlns:a16="http://schemas.microsoft.com/office/drawing/2014/main" id="{97006D17-3D6C-CB98-A78F-69056FF68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0A185B" w14:textId="347342FA" w:rsidR="005A7C86" w:rsidRPr="00262232" w:rsidRDefault="005A7C86" w:rsidP="00373F56">
      <w:pPr>
        <w:spacing w:line="360" w:lineRule="auto"/>
        <w:jc w:val="center"/>
        <w:rPr>
          <w:rFonts w:ascii="Candara" w:hAnsi="Candara" w:cs="Times New Roman"/>
          <w:b/>
          <w:bCs/>
          <w:i/>
          <w:iCs/>
          <w:sz w:val="18"/>
          <w:szCs w:val="18"/>
          <w:lang w:val="sr-Cyrl-RS"/>
        </w:rPr>
      </w:pPr>
      <w:r w:rsidRPr="00262232">
        <w:rPr>
          <w:rFonts w:ascii="Candara" w:hAnsi="Candara" w:cs="Times New Roman"/>
          <w:b/>
          <w:bCs/>
          <w:i/>
          <w:iCs/>
          <w:sz w:val="18"/>
          <w:szCs w:val="18"/>
          <w:lang w:val="sr-Cyrl-RS"/>
        </w:rPr>
        <w:t>Графикон бр.5. Број корисника на породичном смештају уз интензивну подршку</w:t>
      </w:r>
    </w:p>
    <w:p w14:paraId="230AD49C" w14:textId="0D597CC4" w:rsidR="00EC7D93" w:rsidRDefault="005A7C86" w:rsidP="005A7C86">
      <w:pPr>
        <w:spacing w:line="276" w:lineRule="auto"/>
        <w:jc w:val="both"/>
        <w:rPr>
          <w:rFonts w:ascii="Candara" w:hAnsi="Candara" w:cs="Times New Roman"/>
          <w:noProof/>
          <w:kern w:val="2"/>
          <w:sz w:val="24"/>
          <w:szCs w:val="24"/>
          <w:lang w:val="sr-Cyrl-RS"/>
          <w14:ligatures w14:val="standardContextual"/>
        </w:rPr>
      </w:pPr>
      <w:r w:rsidRPr="00262232">
        <w:rPr>
          <w:rFonts w:ascii="Candara" w:hAnsi="Candara" w:cs="Times New Roman"/>
          <w:noProof/>
          <w:kern w:val="2"/>
          <w:sz w:val="24"/>
          <w:szCs w:val="24"/>
          <w:lang w:val="sr-Cyrl-RS"/>
          <w14:ligatures w14:val="standardContextual"/>
        </w:rPr>
        <w:t>Ургентни породични смештај користи 21 корисник</w:t>
      </w:r>
      <w:r w:rsidR="00E450D2" w:rsidRPr="00262232">
        <w:rPr>
          <w:rFonts w:ascii="Candara" w:hAnsi="Candara" w:cs="Times New Roman"/>
          <w:noProof/>
          <w:kern w:val="2"/>
          <w:sz w:val="24"/>
          <w:szCs w:val="24"/>
          <w:lang w:val="sr-Cyrl-RS"/>
          <w14:ligatures w14:val="standardContextual"/>
        </w:rPr>
        <w:t>, од којих</w:t>
      </w:r>
      <w:r w:rsidRPr="00262232">
        <w:rPr>
          <w:rFonts w:ascii="Candara" w:hAnsi="Candara" w:cs="Times New Roman"/>
          <w:noProof/>
          <w:kern w:val="2"/>
          <w:sz w:val="24"/>
          <w:szCs w:val="24"/>
          <w:lang w:val="sr-Cyrl-RS"/>
          <w14:ligatures w14:val="standardContextual"/>
        </w:rPr>
        <w:t xml:space="preserve"> ниједан н</w:t>
      </w:r>
      <w:r w:rsidR="00E450D2" w:rsidRPr="00262232">
        <w:rPr>
          <w:rFonts w:ascii="Candara" w:hAnsi="Candara" w:cs="Times New Roman"/>
          <w:noProof/>
          <w:kern w:val="2"/>
          <w:sz w:val="24"/>
          <w:szCs w:val="24"/>
          <w:lang w:val="sr-Cyrl-RS"/>
          <w14:ligatures w14:val="standardContextual"/>
        </w:rPr>
        <w:t>ије на</w:t>
      </w:r>
      <w:r w:rsidRPr="00262232">
        <w:rPr>
          <w:rFonts w:ascii="Candara" w:hAnsi="Candara" w:cs="Times New Roman"/>
          <w:noProof/>
          <w:kern w:val="2"/>
          <w:sz w:val="24"/>
          <w:szCs w:val="24"/>
          <w:lang w:val="sr-Cyrl-RS"/>
          <w14:ligatures w14:val="standardContextual"/>
        </w:rPr>
        <w:t xml:space="preserve"> сродничком породичном смештају. Корисника повременог смештаја </w:t>
      </w:r>
      <w:r w:rsidR="00CF382C" w:rsidRPr="00262232">
        <w:rPr>
          <w:rFonts w:ascii="Candara" w:hAnsi="Candara" w:cs="Times New Roman"/>
          <w:noProof/>
          <w:kern w:val="2"/>
          <w:sz w:val="24"/>
          <w:szCs w:val="24"/>
          <w:lang w:val="sr-Cyrl-RS"/>
          <w14:ligatures w14:val="standardContextual"/>
        </w:rPr>
        <w:t xml:space="preserve">има </w:t>
      </w:r>
      <w:r w:rsidRPr="00262232">
        <w:rPr>
          <w:rFonts w:ascii="Candara" w:hAnsi="Candara" w:cs="Times New Roman"/>
          <w:noProof/>
          <w:kern w:val="2"/>
          <w:sz w:val="24"/>
          <w:szCs w:val="24"/>
          <w:lang w:val="sr-Cyrl-RS"/>
          <w14:ligatures w14:val="standardContextual"/>
        </w:rPr>
        <w:t>2</w:t>
      </w:r>
      <w:r w:rsidR="00CF382C" w:rsidRPr="00262232">
        <w:rPr>
          <w:rFonts w:ascii="Candara" w:hAnsi="Candara" w:cs="Times New Roman"/>
          <w:noProof/>
          <w:kern w:val="2"/>
          <w:sz w:val="24"/>
          <w:szCs w:val="24"/>
          <w:lang w:val="sr-Cyrl-RS"/>
          <w14:ligatures w14:val="standardContextual"/>
        </w:rPr>
        <w:t xml:space="preserve"> и оба су смештена у породице које нису сродничке.</w:t>
      </w:r>
    </w:p>
    <w:p w14:paraId="3D14141D" w14:textId="77777777" w:rsidR="00C67AA3" w:rsidRPr="00262232" w:rsidRDefault="00C67AA3" w:rsidP="005A7C86">
      <w:pPr>
        <w:spacing w:line="276" w:lineRule="auto"/>
        <w:jc w:val="both"/>
        <w:rPr>
          <w:rFonts w:ascii="Candara" w:hAnsi="Candara" w:cs="Times New Roman"/>
          <w:noProof/>
          <w:kern w:val="2"/>
          <w:sz w:val="24"/>
          <w:szCs w:val="24"/>
          <w:lang w:val="sr-Cyrl-RS"/>
          <w14:ligatures w14:val="standardContextual"/>
        </w:rPr>
      </w:pPr>
    </w:p>
    <w:p w14:paraId="3FE17EF4" w14:textId="727A62C1" w:rsidR="00B3355B" w:rsidRDefault="00822DBA" w:rsidP="00373F56">
      <w:pPr>
        <w:pStyle w:val="Heading2"/>
        <w:numPr>
          <w:ilvl w:val="1"/>
          <w:numId w:val="23"/>
        </w:numPr>
        <w:spacing w:before="0" w:after="120"/>
        <w:ind w:left="1080" w:hanging="360"/>
        <w:rPr>
          <w:rFonts w:ascii="Candara" w:hAnsi="Candara"/>
          <w:b/>
          <w:color w:val="auto"/>
          <w:sz w:val="26"/>
          <w:szCs w:val="26"/>
          <w:lang w:val="sr-Cyrl-RS"/>
        </w:rPr>
      </w:pPr>
      <w:r w:rsidRPr="00262232">
        <w:rPr>
          <w:rFonts w:ascii="Candara" w:hAnsi="Candara" w:cs="Times New Roman"/>
          <w:b/>
          <w:bCs/>
          <w:sz w:val="24"/>
          <w:szCs w:val="24"/>
          <w:lang w:val="sr-Cyrl-RS"/>
        </w:rPr>
        <w:t xml:space="preserve"> </w:t>
      </w:r>
      <w:bookmarkStart w:id="32" w:name="_Toc190087796"/>
      <w:r w:rsidRPr="00373F56">
        <w:rPr>
          <w:rFonts w:ascii="Candara" w:hAnsi="Candara"/>
          <w:b/>
          <w:color w:val="auto"/>
          <w:sz w:val="26"/>
          <w:szCs w:val="26"/>
          <w:lang w:val="sr-Cyrl-RS"/>
        </w:rPr>
        <w:t>Искуства у примени породичног смештаја одраслих и старијих</w:t>
      </w:r>
      <w:bookmarkEnd w:id="32"/>
    </w:p>
    <w:p w14:paraId="5C2B89FC" w14:textId="77777777" w:rsidR="00C67AA3" w:rsidRPr="00C67AA3" w:rsidRDefault="00C67AA3" w:rsidP="00C67AA3">
      <w:pPr>
        <w:rPr>
          <w:lang w:val="sr-Cyrl-RS"/>
        </w:rPr>
      </w:pPr>
    </w:p>
    <w:p w14:paraId="6C68D0A5" w14:textId="23106ED8" w:rsidR="00DA110E" w:rsidRPr="00262232" w:rsidRDefault="00DA110E" w:rsidP="00A35BF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За потребе прикупљања података у циљу анализе искустава у досадашњој примени услуге породичног смештаја </w:t>
      </w:r>
      <w:r w:rsidR="0017789A">
        <w:rPr>
          <w:rFonts w:ascii="Candara" w:hAnsi="Candara" w:cs="Times New Roman"/>
          <w:sz w:val="24"/>
          <w:szCs w:val="24"/>
          <w:lang w:val="sr-Cyrl-RS"/>
        </w:rPr>
        <w:t xml:space="preserve">за одрасла и старија лица </w:t>
      </w:r>
      <w:r w:rsidRPr="00262232">
        <w:rPr>
          <w:rFonts w:ascii="Candara" w:hAnsi="Candara" w:cs="Times New Roman"/>
          <w:sz w:val="24"/>
          <w:szCs w:val="24"/>
          <w:lang w:val="sr-Cyrl-RS"/>
        </w:rPr>
        <w:t>у систему социјалне заштите, креиран је посебан упитник који је прослеђен стручним радницима који су имали непосредно искуство у примени овог облика заштите. Упитник је прослеђен електронским путем, а испитаници су давали одговоре у периоду од 15-30.</w:t>
      </w:r>
      <w:r w:rsidR="00A35BF9">
        <w:rPr>
          <w:rFonts w:ascii="Candara" w:hAnsi="Candara" w:cs="Times New Roman"/>
          <w:sz w:val="24"/>
          <w:szCs w:val="24"/>
          <w:lang w:val="sr-Cyrl-RS"/>
        </w:rPr>
        <w:t xml:space="preserve"> </w:t>
      </w:r>
      <w:r w:rsidRPr="00262232">
        <w:rPr>
          <w:rFonts w:ascii="Candara" w:hAnsi="Candara" w:cs="Times New Roman"/>
          <w:sz w:val="24"/>
          <w:szCs w:val="24"/>
          <w:lang w:val="sr-Cyrl-RS"/>
        </w:rPr>
        <w:t>октобра 2024.</w:t>
      </w:r>
      <w:r w:rsidR="00A35BF9">
        <w:rPr>
          <w:rFonts w:ascii="Candara" w:hAnsi="Candara" w:cs="Times New Roman"/>
          <w:sz w:val="24"/>
          <w:szCs w:val="24"/>
          <w:lang w:val="sr-Cyrl-RS"/>
        </w:rPr>
        <w:t xml:space="preserve"> </w:t>
      </w:r>
      <w:r w:rsidRPr="00262232">
        <w:rPr>
          <w:rFonts w:ascii="Candara" w:hAnsi="Candara" w:cs="Times New Roman"/>
          <w:sz w:val="24"/>
          <w:szCs w:val="24"/>
          <w:lang w:val="sr-Cyrl-RS"/>
        </w:rPr>
        <w:t xml:space="preserve">године. Попуњавање упитника је било добровољно и анонимно, сви подаци који су добијени су збирно обрађени. </w:t>
      </w:r>
    </w:p>
    <w:p w14:paraId="72BE9CF2" w14:textId="7568F5E7" w:rsidR="00DA110E" w:rsidRPr="00262232" w:rsidRDefault="00DA110E" w:rsidP="00A35BF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На упитник је одговорило укупно 47 стручних радника и радница. Највећи број њих је запослен у мањим центрима за социјални рад (до 10 запослених), затим у средњим центрима, док је најмањи број запослених у великим центрима (са преко 30 стручних радника који раде на пословима вођења случаја).</w:t>
      </w:r>
    </w:p>
    <w:p w14:paraId="2CB5FFFF" w14:textId="6F003679" w:rsidR="00DA110E" w:rsidRPr="00262232" w:rsidRDefault="00DA110E" w:rsidP="00DA110E">
      <w:pPr>
        <w:spacing w:line="360" w:lineRule="auto"/>
        <w:rPr>
          <w:rFonts w:ascii="Candara" w:hAnsi="Candara" w:cs="Times New Roman"/>
          <w:i/>
          <w:iCs/>
          <w:sz w:val="18"/>
          <w:szCs w:val="18"/>
          <w:lang w:val="sr-Cyrl-RS"/>
        </w:rPr>
      </w:pPr>
      <w:r w:rsidRPr="00262232">
        <w:rPr>
          <w:rFonts w:ascii="Candara" w:hAnsi="Candara"/>
          <w:i/>
          <w:iCs/>
          <w:noProof/>
          <w:sz w:val="18"/>
          <w:szCs w:val="18"/>
          <w:lang w:val="en-US"/>
        </w:rPr>
        <w:lastRenderedPageBreak/>
        <w:drawing>
          <wp:inline distT="0" distB="0" distL="0" distR="0" wp14:anchorId="22C40270" wp14:editId="5671CB07">
            <wp:extent cx="5821680" cy="1937385"/>
            <wp:effectExtent l="0" t="0" r="0" b="5715"/>
            <wp:docPr id="2" name="Picture 1" descr="Графикон одговора у Упитницима. Наслов питања: Центар за социјални рад у којем сте запослени по величини је:. Број одговора: 4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он одговора у Упитницима. Наслов питања: Центар за социјални рад у којем сте запослени по величини је:. Број одговора: 47 одговор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110" r="-1061"/>
                    <a:stretch/>
                  </pic:blipFill>
                  <pic:spPr bwMode="auto">
                    <a:xfrm>
                      <a:off x="0" y="0"/>
                      <a:ext cx="5821824" cy="1937433"/>
                    </a:xfrm>
                    <a:prstGeom prst="rect">
                      <a:avLst/>
                    </a:prstGeom>
                    <a:noFill/>
                    <a:ln>
                      <a:noFill/>
                    </a:ln>
                    <a:extLst>
                      <a:ext uri="{53640926-AAD7-44D8-BBD7-CCE9431645EC}">
                        <a14:shadowObscured xmlns:a14="http://schemas.microsoft.com/office/drawing/2010/main"/>
                      </a:ext>
                    </a:extLst>
                  </pic:spPr>
                </pic:pic>
              </a:graphicData>
            </a:graphic>
          </wp:inline>
        </w:drawing>
      </w:r>
    </w:p>
    <w:p w14:paraId="2A323C34" w14:textId="08D6A1E2" w:rsidR="00DA110E" w:rsidRPr="00262232" w:rsidRDefault="00DA110E" w:rsidP="00A35BF9">
      <w:pPr>
        <w:spacing w:line="360" w:lineRule="auto"/>
        <w:jc w:val="center"/>
        <w:rPr>
          <w:rFonts w:ascii="Candara" w:hAnsi="Candara" w:cs="Times New Roman"/>
          <w:i/>
          <w:iCs/>
          <w:sz w:val="18"/>
          <w:szCs w:val="18"/>
          <w:lang w:val="sr-Cyrl-RS"/>
        </w:rPr>
      </w:pPr>
      <w:r w:rsidRPr="00262232">
        <w:rPr>
          <w:rFonts w:ascii="Candara" w:hAnsi="Candara" w:cs="Times New Roman"/>
          <w:i/>
          <w:iCs/>
          <w:sz w:val="18"/>
          <w:szCs w:val="18"/>
          <w:lang w:val="sr-Cyrl-RS"/>
        </w:rPr>
        <w:t>Графикон бр.</w:t>
      </w:r>
      <w:r w:rsidR="00A35BF9">
        <w:rPr>
          <w:rFonts w:ascii="Candara" w:hAnsi="Candara" w:cs="Times New Roman"/>
          <w:i/>
          <w:iCs/>
          <w:sz w:val="18"/>
          <w:szCs w:val="18"/>
          <w:lang w:val="sr-Cyrl-RS"/>
        </w:rPr>
        <w:t xml:space="preserve"> </w:t>
      </w:r>
      <w:r w:rsidRPr="00262232">
        <w:rPr>
          <w:rFonts w:ascii="Candara" w:hAnsi="Candara" w:cs="Times New Roman"/>
          <w:i/>
          <w:iCs/>
          <w:sz w:val="18"/>
          <w:szCs w:val="18"/>
          <w:lang w:val="sr-Cyrl-RS"/>
        </w:rPr>
        <w:t>6 Величина центара за социјални рад у којима су запослени стручни радници који су попуњавали упитник</w:t>
      </w:r>
    </w:p>
    <w:p w14:paraId="32DDA9D9" w14:textId="648CD412" w:rsidR="00DA110E" w:rsidRPr="00262232" w:rsidRDefault="00450A86" w:rsidP="00A35BF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Највећи број стручних радника који су попунили упитник долази из Војводине, Западне Србије и Шумадије, као и Јужне и Источне Србије. Ови подаци одговарају развијености породичног смештаја за одрасле и старије. </w:t>
      </w:r>
    </w:p>
    <w:p w14:paraId="15BD0E3C" w14:textId="3D92BE59" w:rsidR="00450A86" w:rsidRPr="00262232" w:rsidRDefault="00450A86" w:rsidP="00A35BF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Већина стручних радника који су учествовали у попуњавању упитника има ви</w:t>
      </w:r>
      <w:r w:rsidR="00E36A2C">
        <w:rPr>
          <w:rFonts w:ascii="Candara" w:hAnsi="Candara" w:cs="Times New Roman"/>
          <w:sz w:val="24"/>
          <w:szCs w:val="24"/>
          <w:lang w:val="sr-Cyrl-RS"/>
        </w:rPr>
        <w:t>ш</w:t>
      </w:r>
      <w:r w:rsidRPr="00262232">
        <w:rPr>
          <w:rFonts w:ascii="Candara" w:hAnsi="Candara" w:cs="Times New Roman"/>
          <w:sz w:val="24"/>
          <w:szCs w:val="24"/>
          <w:lang w:val="sr-Cyrl-RS"/>
        </w:rPr>
        <w:t>е од десет година искуства у социјалној заштити (око 68%), од 5-10 година има 19,1% узорка, док је мањи број стручних радника који имају мање од пет година искуства.</w:t>
      </w:r>
    </w:p>
    <w:p w14:paraId="3421B812" w14:textId="4187FE3E" w:rsidR="00450A86" w:rsidRPr="00262232" w:rsidRDefault="00450A86" w:rsidP="00A35BF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 xml:space="preserve">У погледу занимања, доминирају социјални радници и психолози који чине више од 80% узорка. </w:t>
      </w:r>
    </w:p>
    <w:p w14:paraId="3A70C0A5" w14:textId="77777777" w:rsidR="00450A86" w:rsidRPr="00262232" w:rsidRDefault="00450A86" w:rsidP="00DA110E">
      <w:pPr>
        <w:spacing w:line="360" w:lineRule="auto"/>
        <w:rPr>
          <w:rFonts w:ascii="Candara" w:hAnsi="Candara"/>
          <w:noProof/>
          <w:lang w:val="sr-Cyrl-RS"/>
        </w:rPr>
      </w:pPr>
    </w:p>
    <w:p w14:paraId="17AD84C1" w14:textId="6C1AAC2C" w:rsidR="00450A86" w:rsidRPr="00262232" w:rsidRDefault="00450A86" w:rsidP="00DA110E">
      <w:pPr>
        <w:spacing w:line="360" w:lineRule="auto"/>
        <w:rPr>
          <w:rFonts w:ascii="Candara" w:hAnsi="Candara" w:cs="Times New Roman"/>
          <w:sz w:val="24"/>
          <w:szCs w:val="24"/>
          <w:lang w:val="sr-Cyrl-RS"/>
        </w:rPr>
      </w:pPr>
      <w:r w:rsidRPr="00262232">
        <w:rPr>
          <w:rFonts w:ascii="Candara" w:hAnsi="Candara"/>
          <w:noProof/>
          <w:lang w:val="en-US"/>
        </w:rPr>
        <w:drawing>
          <wp:inline distT="0" distB="0" distL="0" distR="0" wp14:anchorId="4DE4130C" wp14:editId="77788B94">
            <wp:extent cx="5638800" cy="1883410"/>
            <wp:effectExtent l="0" t="0" r="0" b="2540"/>
            <wp:docPr id="4" name="Picture 3" descr="Графикон одговора у Упитницима. Наслов питања: По занимању сте. Број одговора: 4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фикон одговора у Упитницима. Наслов питања: По занимању сте. Број одговора: 47 одговора."/>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1270" r="-536"/>
                    <a:stretch/>
                  </pic:blipFill>
                  <pic:spPr bwMode="auto">
                    <a:xfrm>
                      <a:off x="0" y="0"/>
                      <a:ext cx="5667033" cy="1892840"/>
                    </a:xfrm>
                    <a:prstGeom prst="rect">
                      <a:avLst/>
                    </a:prstGeom>
                    <a:noFill/>
                    <a:ln>
                      <a:noFill/>
                    </a:ln>
                    <a:extLst>
                      <a:ext uri="{53640926-AAD7-44D8-BBD7-CCE9431645EC}">
                        <a14:shadowObscured xmlns:a14="http://schemas.microsoft.com/office/drawing/2010/main"/>
                      </a:ext>
                    </a:extLst>
                  </pic:spPr>
                </pic:pic>
              </a:graphicData>
            </a:graphic>
          </wp:inline>
        </w:drawing>
      </w:r>
    </w:p>
    <w:p w14:paraId="0E74DBC8" w14:textId="2D0D0D61" w:rsidR="00450A86" w:rsidRPr="00262232" w:rsidRDefault="00450A86" w:rsidP="00A35BF9">
      <w:pPr>
        <w:spacing w:line="360" w:lineRule="auto"/>
        <w:jc w:val="center"/>
        <w:rPr>
          <w:rFonts w:ascii="Candara" w:hAnsi="Candara" w:cs="Times New Roman"/>
          <w:i/>
          <w:iCs/>
          <w:sz w:val="18"/>
          <w:szCs w:val="18"/>
          <w:lang w:val="sr-Cyrl-RS"/>
        </w:rPr>
      </w:pPr>
      <w:r w:rsidRPr="00262232">
        <w:rPr>
          <w:rFonts w:ascii="Candara" w:hAnsi="Candara" w:cs="Times New Roman"/>
          <w:i/>
          <w:iCs/>
          <w:sz w:val="18"/>
          <w:szCs w:val="18"/>
          <w:lang w:val="sr-Cyrl-RS"/>
        </w:rPr>
        <w:t>Графикон бр.7. Удео стручних радника у односу на занимање</w:t>
      </w:r>
    </w:p>
    <w:p w14:paraId="293F6CD1" w14:textId="36FE2D1C" w:rsidR="00822DBA" w:rsidRPr="00262232" w:rsidRDefault="00450A86" w:rsidP="00A35BF9">
      <w:pPr>
        <w:spacing w:line="360" w:lineRule="auto"/>
        <w:jc w:val="both"/>
        <w:rPr>
          <w:rFonts w:ascii="Candara" w:hAnsi="Candara" w:cs="Times New Roman"/>
          <w:sz w:val="24"/>
          <w:szCs w:val="24"/>
          <w:lang w:val="sr-Cyrl-RS"/>
        </w:rPr>
      </w:pPr>
      <w:r w:rsidRPr="00262232">
        <w:rPr>
          <w:rFonts w:ascii="Candara" w:hAnsi="Candara" w:cs="Times New Roman"/>
          <w:sz w:val="24"/>
          <w:szCs w:val="24"/>
          <w:lang w:val="sr-Cyrl-RS"/>
        </w:rPr>
        <w:t>Приликом попуњава</w:t>
      </w:r>
      <w:r w:rsidR="00E36A2C">
        <w:rPr>
          <w:rFonts w:ascii="Candara" w:hAnsi="Candara" w:cs="Times New Roman"/>
          <w:sz w:val="24"/>
          <w:szCs w:val="24"/>
          <w:lang w:val="sr-Cyrl-RS"/>
        </w:rPr>
        <w:t>ња</w:t>
      </w:r>
      <w:r w:rsidRPr="00262232">
        <w:rPr>
          <w:rFonts w:ascii="Candara" w:hAnsi="Candara" w:cs="Times New Roman"/>
          <w:sz w:val="24"/>
          <w:szCs w:val="24"/>
          <w:lang w:val="sr-Cyrl-RS"/>
        </w:rPr>
        <w:t xml:space="preserve"> упитника, стручни радници су имали прилику да дају одговоре о искуствима њихових установа, као и својим личним искуствима о упућивању корисника на коришћење услуге породичног смештаја за одрасле и старије. Највећи </w:t>
      </w:r>
      <w:r w:rsidRPr="00262232">
        <w:rPr>
          <w:rFonts w:ascii="Candara" w:hAnsi="Candara" w:cs="Times New Roman"/>
          <w:sz w:val="24"/>
          <w:szCs w:val="24"/>
          <w:lang w:val="sr-Cyrl-RS"/>
        </w:rPr>
        <w:lastRenderedPageBreak/>
        <w:t xml:space="preserve">број стручних радника истиче да њихов центар за социјални рад има </w:t>
      </w:r>
      <w:r w:rsidR="00E36A2C">
        <w:rPr>
          <w:rFonts w:ascii="Candara" w:hAnsi="Candara" w:cs="Times New Roman"/>
          <w:sz w:val="24"/>
          <w:szCs w:val="24"/>
          <w:lang w:val="sr-Cyrl-RS"/>
        </w:rPr>
        <w:t>више</w:t>
      </w:r>
      <w:r w:rsidRPr="00262232">
        <w:rPr>
          <w:rFonts w:ascii="Candara" w:hAnsi="Candara" w:cs="Times New Roman"/>
          <w:sz w:val="24"/>
          <w:szCs w:val="24"/>
          <w:lang w:val="sr-Cyrl-RS"/>
        </w:rPr>
        <w:t xml:space="preserve"> од десет година искуства у пружању ове услуге. </w:t>
      </w:r>
    </w:p>
    <w:p w14:paraId="577002F5" w14:textId="57D88A53" w:rsidR="00450A86" w:rsidRPr="00262232" w:rsidRDefault="00450A86" w:rsidP="00450A86">
      <w:pPr>
        <w:spacing w:line="360" w:lineRule="auto"/>
        <w:ind w:left="360"/>
        <w:jc w:val="both"/>
        <w:rPr>
          <w:rFonts w:ascii="Candara" w:hAnsi="Candara" w:cs="Times New Roman"/>
          <w:sz w:val="24"/>
          <w:szCs w:val="24"/>
          <w:lang w:val="sr-Cyrl-RS"/>
        </w:rPr>
      </w:pPr>
      <w:r w:rsidRPr="00262232">
        <w:rPr>
          <w:rFonts w:ascii="Candara" w:hAnsi="Candara"/>
          <w:noProof/>
          <w:lang w:val="en-US"/>
        </w:rPr>
        <w:drawing>
          <wp:inline distT="0" distB="0" distL="0" distR="0" wp14:anchorId="62CC811C" wp14:editId="52EFE2B1">
            <wp:extent cx="5760720" cy="2011680"/>
            <wp:effectExtent l="0" t="0" r="0" b="7620"/>
            <wp:docPr id="6" name="Picture 5" descr="Графикон одговора у Упитницима. Наслов питања: 2. Колико дуго се у пракси вашег центра за социјални рад пружа услуга породичног смештаја одраслих и старијих?. Број одговора: 4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афикон одговора у Упитницима. Наслов питања: 2. Колико дуго се у пракси вашег центра за социјални рад пружа услуга породичног смештаја одраслих и старијих?. Број одговора: 47 одговора."/>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23683" r="-22" b="7612"/>
                    <a:stretch/>
                  </pic:blipFill>
                  <pic:spPr bwMode="auto">
                    <a:xfrm>
                      <a:off x="0" y="0"/>
                      <a:ext cx="5761952" cy="2012110"/>
                    </a:xfrm>
                    <a:prstGeom prst="rect">
                      <a:avLst/>
                    </a:prstGeom>
                    <a:noFill/>
                    <a:ln>
                      <a:noFill/>
                    </a:ln>
                    <a:extLst>
                      <a:ext uri="{53640926-AAD7-44D8-BBD7-CCE9431645EC}">
                        <a14:shadowObscured xmlns:a14="http://schemas.microsoft.com/office/drawing/2010/main"/>
                      </a:ext>
                    </a:extLst>
                  </pic:spPr>
                </pic:pic>
              </a:graphicData>
            </a:graphic>
          </wp:inline>
        </w:drawing>
      </w:r>
    </w:p>
    <w:p w14:paraId="74F58563" w14:textId="6BAFD5ED" w:rsidR="00450A86" w:rsidRPr="00262232" w:rsidRDefault="00450A86" w:rsidP="00A35BF9">
      <w:pPr>
        <w:spacing w:line="360" w:lineRule="auto"/>
        <w:ind w:left="360"/>
        <w:jc w:val="center"/>
        <w:rPr>
          <w:rFonts w:ascii="Candara" w:hAnsi="Candara" w:cs="Times New Roman"/>
          <w:i/>
          <w:iCs/>
          <w:sz w:val="18"/>
          <w:szCs w:val="18"/>
          <w:lang w:val="sr-Cyrl-RS"/>
        </w:rPr>
      </w:pPr>
      <w:r w:rsidRPr="00262232">
        <w:rPr>
          <w:rFonts w:ascii="Candara" w:hAnsi="Candara" w:cs="Times New Roman"/>
          <w:i/>
          <w:iCs/>
          <w:sz w:val="18"/>
          <w:szCs w:val="18"/>
          <w:lang w:val="sr-Cyrl-RS"/>
        </w:rPr>
        <w:t>Графикон бр.8 Дужина пружања услуге породичног смештаја за одрасле и старије у центрима за социјални рад испитаника</w:t>
      </w:r>
    </w:p>
    <w:p w14:paraId="4F1D4DF2" w14:textId="5F555B52" w:rsidR="00822DBA" w:rsidRPr="00A35BF9" w:rsidRDefault="00822DBA"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Већина стручних радника навод</w:t>
      </w:r>
      <w:r w:rsidR="00E36A2C">
        <w:rPr>
          <w:rFonts w:ascii="Candara" w:hAnsi="Candara" w:cs="Times New Roman"/>
          <w:sz w:val="24"/>
          <w:szCs w:val="24"/>
          <w:lang w:val="sr-Cyrl-RS"/>
        </w:rPr>
        <w:t>и</w:t>
      </w:r>
      <w:r w:rsidRPr="00A35BF9">
        <w:rPr>
          <w:rFonts w:ascii="Candara" w:hAnsi="Candara" w:cs="Times New Roman"/>
          <w:sz w:val="24"/>
          <w:szCs w:val="24"/>
          <w:lang w:val="sr-Cyrl-RS"/>
        </w:rPr>
        <w:t xml:space="preserve"> да су њихови центри пружали услугу на основу могућности које је Закон о социјалној заштити дефинисао и на основу потреба корисника у оквиру својих редовних активности, док 21,3% испитаника наводи да су установе из којих долазе ову услугу реализовале у оквиру пројектних активности.</w:t>
      </w:r>
    </w:p>
    <w:p w14:paraId="763E27A1" w14:textId="769895A9" w:rsidR="00822DBA" w:rsidRPr="00A35BF9" w:rsidRDefault="00822DBA"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 xml:space="preserve">На питања о броју корисника који тренутно користе ову услугу, највећи број испитаника је одговорио да на нивоу центра услугу користи од 1-5 корисника (39,1%), док је 32,6% одговорило да актуелно услугу користи више од 10 корисника њиховог центра за социјални рад. Око 10% испитаника је известило да у њиховом центру, тренутно услугу не користи ни један корисник. </w:t>
      </w:r>
    </w:p>
    <w:p w14:paraId="62B4F189" w14:textId="689D49EE" w:rsidR="003F6170" w:rsidRDefault="003F6170" w:rsidP="00A35BF9">
      <w:pPr>
        <w:pStyle w:val="Heading2"/>
        <w:numPr>
          <w:ilvl w:val="1"/>
          <w:numId w:val="23"/>
        </w:numPr>
        <w:spacing w:before="0" w:after="120"/>
        <w:ind w:left="1080" w:hanging="360"/>
        <w:rPr>
          <w:rFonts w:ascii="Candara" w:hAnsi="Candara" w:cs="Times New Roman"/>
          <w:b/>
          <w:bCs/>
          <w:color w:val="auto"/>
          <w:sz w:val="24"/>
          <w:szCs w:val="24"/>
          <w:lang w:val="sr-Cyrl-RS"/>
        </w:rPr>
      </w:pPr>
      <w:bookmarkStart w:id="33" w:name="_Toc190087797"/>
      <w:r w:rsidRPr="00A35BF9">
        <w:rPr>
          <w:rFonts w:ascii="Candara" w:hAnsi="Candara" w:cs="Times New Roman"/>
          <w:b/>
          <w:bCs/>
          <w:color w:val="auto"/>
          <w:sz w:val="24"/>
          <w:szCs w:val="24"/>
          <w:lang w:val="sr-Cyrl-RS"/>
        </w:rPr>
        <w:t>Разлози за смештај корисника</w:t>
      </w:r>
      <w:bookmarkEnd w:id="33"/>
      <w:r w:rsidRPr="00A35BF9">
        <w:rPr>
          <w:rFonts w:ascii="Candara" w:hAnsi="Candara" w:cs="Times New Roman"/>
          <w:b/>
          <w:bCs/>
          <w:color w:val="auto"/>
          <w:sz w:val="24"/>
          <w:szCs w:val="24"/>
          <w:lang w:val="sr-Cyrl-RS"/>
        </w:rPr>
        <w:t xml:space="preserve"> </w:t>
      </w:r>
    </w:p>
    <w:p w14:paraId="752A13F0" w14:textId="77777777" w:rsidR="00E36A2C" w:rsidRPr="00E36A2C" w:rsidRDefault="00E36A2C" w:rsidP="00E36A2C">
      <w:pPr>
        <w:rPr>
          <w:lang w:val="sr-Cyrl-RS"/>
        </w:rPr>
      </w:pPr>
    </w:p>
    <w:p w14:paraId="10A009A4" w14:textId="2C76E6F8" w:rsidR="00B52CE9" w:rsidRPr="00A35BF9" w:rsidRDefault="00061145" w:rsidP="00A35BF9">
      <w:pPr>
        <w:spacing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 xml:space="preserve">Стручни радници извештавају да су најчешће корисници оваквог облика смештаја старије особе које због смањене функционалности нису у могућности да се брину о себи, као и одрасле особе са </w:t>
      </w:r>
      <w:r w:rsidR="00E36A2C">
        <w:rPr>
          <w:rFonts w:ascii="Candara" w:hAnsi="Candara" w:cs="Times New Roman"/>
          <w:sz w:val="24"/>
          <w:szCs w:val="24"/>
          <w:lang w:val="sr-Cyrl-RS"/>
        </w:rPr>
        <w:t>инвалидитетом</w:t>
      </w:r>
      <w:r w:rsidRPr="00A35BF9">
        <w:rPr>
          <w:rFonts w:ascii="Candara" w:hAnsi="Candara" w:cs="Times New Roman"/>
          <w:sz w:val="24"/>
          <w:szCs w:val="24"/>
          <w:lang w:val="sr-Cyrl-RS"/>
        </w:rPr>
        <w:t xml:space="preserve">. Када погледамо извештаје које су доставили центри за социјални рад у погледу броја корисника према врстама смештаја, приметићемо да готово не постоји смештај уз интензивну подршку, иако стручни радници као доминантне корисничке групе наводе управо оне којима је потребна додатна брига и нега. Можемо закључити да стручни радници у центрима за социјални рад смештај ових категорија признају као стандардни и да не праве никакву </w:t>
      </w:r>
      <w:r w:rsidRPr="00A35BF9">
        <w:rPr>
          <w:rFonts w:ascii="Candara" w:hAnsi="Candara" w:cs="Times New Roman"/>
          <w:sz w:val="24"/>
          <w:szCs w:val="24"/>
          <w:lang w:val="sr-Cyrl-RS"/>
        </w:rPr>
        <w:lastRenderedPageBreak/>
        <w:t xml:space="preserve">разлику у односу на врсте смештаја. </w:t>
      </w:r>
      <w:r w:rsidR="00B52CE9" w:rsidRPr="00A35BF9">
        <w:rPr>
          <w:rFonts w:ascii="Candara" w:hAnsi="Candara" w:cs="Times New Roman"/>
          <w:sz w:val="24"/>
          <w:szCs w:val="24"/>
          <w:lang w:val="sr-Cyrl-RS"/>
        </w:rPr>
        <w:t xml:space="preserve">Право на породични смештај уз интензивну подршку се не препознаје чак и када су корисници још као малолетници почели да користе услугу </w:t>
      </w:r>
      <w:proofErr w:type="spellStart"/>
      <w:r w:rsidR="00B52CE9" w:rsidRPr="00A35BF9">
        <w:rPr>
          <w:rFonts w:ascii="Candara" w:hAnsi="Candara" w:cs="Times New Roman"/>
          <w:sz w:val="24"/>
          <w:szCs w:val="24"/>
          <w:lang w:val="sr-Cyrl-RS"/>
        </w:rPr>
        <w:t>хранитељства</w:t>
      </w:r>
      <w:proofErr w:type="spellEnd"/>
      <w:r w:rsidR="00B52CE9" w:rsidRPr="00A35BF9">
        <w:rPr>
          <w:rFonts w:ascii="Candara" w:hAnsi="Candara" w:cs="Times New Roman"/>
          <w:sz w:val="24"/>
          <w:szCs w:val="24"/>
          <w:lang w:val="sr-Cyrl-RS"/>
        </w:rPr>
        <w:t xml:space="preserve"> и  остали у породици и након 26.године, када им је признато право на породични смештај одраслих и старијих.</w:t>
      </w:r>
    </w:p>
    <w:p w14:paraId="485A876F" w14:textId="68878019" w:rsidR="00061145" w:rsidRPr="00A35BF9" w:rsidRDefault="00061145" w:rsidP="00A35BF9">
      <w:pPr>
        <w:spacing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Најмање је овај облик смештаја препознат као подршка корисницима у палијативном збрињавању односно у терминалним фазама болести, као и код жртава трговине људима</w:t>
      </w:r>
      <w:r w:rsidR="00B52CE9" w:rsidRPr="00A35BF9">
        <w:rPr>
          <w:rFonts w:ascii="Candara" w:hAnsi="Candara" w:cs="Times New Roman"/>
          <w:sz w:val="24"/>
          <w:szCs w:val="24"/>
          <w:lang w:val="sr-Cyrl-RS"/>
        </w:rPr>
        <w:t xml:space="preserve"> и </w:t>
      </w:r>
      <w:r w:rsidRPr="00A35BF9">
        <w:rPr>
          <w:rFonts w:ascii="Candara" w:hAnsi="Candara" w:cs="Times New Roman"/>
          <w:sz w:val="24"/>
          <w:szCs w:val="24"/>
          <w:lang w:val="sr-Cyrl-RS"/>
        </w:rPr>
        <w:t>жртава насиља у породици</w:t>
      </w:r>
      <w:r w:rsidR="00B52CE9" w:rsidRPr="00A35BF9">
        <w:rPr>
          <w:rFonts w:ascii="Candara" w:hAnsi="Candara" w:cs="Times New Roman"/>
          <w:sz w:val="24"/>
          <w:szCs w:val="24"/>
          <w:lang w:val="sr-Cyrl-RS"/>
        </w:rPr>
        <w:t>, односно као облик ургентног збрињавања корисника.</w:t>
      </w:r>
    </w:p>
    <w:p w14:paraId="2A69B755" w14:textId="20F528E6" w:rsidR="00061145" w:rsidRPr="00A35BF9" w:rsidRDefault="00061145" w:rsidP="00A35BF9">
      <w:pPr>
        <w:spacing w:line="360" w:lineRule="auto"/>
        <w:jc w:val="center"/>
        <w:rPr>
          <w:rFonts w:ascii="Candara" w:hAnsi="Candara" w:cs="Times New Roman"/>
          <w:sz w:val="24"/>
          <w:szCs w:val="24"/>
          <w:lang w:val="sr-Cyrl-RS"/>
        </w:rPr>
      </w:pPr>
      <w:r w:rsidRPr="00262232">
        <w:rPr>
          <w:noProof/>
          <w:lang w:val="en-US"/>
        </w:rPr>
        <w:drawing>
          <wp:inline distT="0" distB="0" distL="0" distR="0" wp14:anchorId="431CF39E" wp14:editId="1FFC354F">
            <wp:extent cx="5532120" cy="1958340"/>
            <wp:effectExtent l="0" t="0" r="0" b="3810"/>
            <wp:docPr id="1559635070" name="Picture 1" descr="Графикон одговора у Упитницима. Наслов питања:  Из Вашег искуства, ко су најчешће корисници услуге породичног смештаја за одрасле и старије? (можете заокружити више одговора). Број одговора: 46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он одговора у Упитницима. Наслов питања:  Из Вашег искуства, ко су најчешће корисници услуге породичног смештаја за одрасле и старије? (можете заокружити више одговора). Број одговора: 46 одговора."/>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943" r="2370" b="9155"/>
                    <a:stretch/>
                  </pic:blipFill>
                  <pic:spPr bwMode="auto">
                    <a:xfrm>
                      <a:off x="0" y="0"/>
                      <a:ext cx="5535937" cy="1959691"/>
                    </a:xfrm>
                    <a:prstGeom prst="rect">
                      <a:avLst/>
                    </a:prstGeom>
                    <a:noFill/>
                    <a:ln>
                      <a:noFill/>
                    </a:ln>
                    <a:extLst>
                      <a:ext uri="{53640926-AAD7-44D8-BBD7-CCE9431645EC}">
                        <a14:shadowObscured xmlns:a14="http://schemas.microsoft.com/office/drawing/2010/main"/>
                      </a:ext>
                    </a:extLst>
                  </pic:spPr>
                </pic:pic>
              </a:graphicData>
            </a:graphic>
          </wp:inline>
        </w:drawing>
      </w:r>
    </w:p>
    <w:p w14:paraId="1FAE8A38" w14:textId="20F003C6" w:rsidR="00061145" w:rsidRPr="00262232" w:rsidRDefault="00061145" w:rsidP="00A35BF9">
      <w:pPr>
        <w:pStyle w:val="ListParagraph"/>
        <w:spacing w:line="360" w:lineRule="auto"/>
        <w:ind w:left="360"/>
        <w:jc w:val="center"/>
        <w:rPr>
          <w:rFonts w:ascii="Candara" w:hAnsi="Candara" w:cs="Times New Roman"/>
          <w:i/>
          <w:iCs/>
          <w:sz w:val="18"/>
          <w:szCs w:val="18"/>
          <w:lang w:val="sr-Cyrl-RS"/>
        </w:rPr>
      </w:pPr>
      <w:r w:rsidRPr="00262232">
        <w:rPr>
          <w:rFonts w:ascii="Candara" w:hAnsi="Candara" w:cs="Times New Roman"/>
          <w:i/>
          <w:iCs/>
          <w:sz w:val="18"/>
          <w:szCs w:val="18"/>
          <w:lang w:val="sr-Cyrl-RS"/>
        </w:rPr>
        <w:t>Графикон бр.9 Основни разлози смештаја у другу породицу</w:t>
      </w:r>
    </w:p>
    <w:p w14:paraId="69F6E154" w14:textId="35E03D03" w:rsidR="00B52CE9" w:rsidRPr="00A35BF9" w:rsidRDefault="00B52CE9"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 xml:space="preserve">Највећи број корисника има тенденцију дуготрајног останка на породичном смештају. Чак 58,7% корисника остаје дуже од 5 година, док је преко 20 корисника на смештају од три до пет година. Око 17% је на смештају од једне до две године, а најмање </w:t>
      </w:r>
      <w:r w:rsidR="00E36A2C">
        <w:rPr>
          <w:rFonts w:ascii="Candara" w:hAnsi="Candara" w:cs="Times New Roman"/>
          <w:sz w:val="24"/>
          <w:szCs w:val="24"/>
          <w:lang w:val="sr-Cyrl-RS"/>
        </w:rPr>
        <w:t xml:space="preserve">је </w:t>
      </w:r>
      <w:r w:rsidRPr="00A35BF9">
        <w:rPr>
          <w:rFonts w:ascii="Candara" w:hAnsi="Candara" w:cs="Times New Roman"/>
          <w:sz w:val="24"/>
          <w:szCs w:val="24"/>
          <w:lang w:val="sr-Cyrl-RS"/>
        </w:rPr>
        <w:t xml:space="preserve">оних који корите ову услугу до једне године. Након реализације смештаја, најчешће се за кориснике не траже други, алтернативни облици заштите. </w:t>
      </w:r>
    </w:p>
    <w:p w14:paraId="11DA377D" w14:textId="5F82D3D3" w:rsidR="00B52CE9" w:rsidRPr="00A35BF9" w:rsidRDefault="00B52CE9"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Све ово употпуњују разлози које стручни радници препознају као најчешћ</w:t>
      </w:r>
      <w:r w:rsidR="00E36A2C">
        <w:rPr>
          <w:rFonts w:ascii="Candara" w:hAnsi="Candara" w:cs="Times New Roman"/>
          <w:sz w:val="24"/>
          <w:szCs w:val="24"/>
          <w:lang w:val="sr-Cyrl-RS"/>
        </w:rPr>
        <w:t>е</w:t>
      </w:r>
      <w:r w:rsidRPr="00A35BF9">
        <w:rPr>
          <w:rFonts w:ascii="Candara" w:hAnsi="Candara" w:cs="Times New Roman"/>
          <w:sz w:val="24"/>
          <w:szCs w:val="24"/>
          <w:lang w:val="sr-Cyrl-RS"/>
        </w:rPr>
        <w:t xml:space="preserve"> за опредељење за упућивање корисника на ову услугу и то: непостојање довољног капацитета у установама за смештај корисника, недостатак непосредне породичне заштите, немогућност другог облика збрињавања, немогућност самосталног функционисања, дуготрајно чекање на пријем у установе социјалне заштите, недовољна развијеност услуга у заједници. Мали је број одговора који упућивање корисника на овакав облик смештаја виде као одговор на потребе корисника и његов најбољи интерес, за живот у мање рестриктивном окружењу, као и за подизање </w:t>
      </w:r>
      <w:r w:rsidRPr="00A35BF9">
        <w:rPr>
          <w:rFonts w:ascii="Candara" w:hAnsi="Candara" w:cs="Times New Roman"/>
          <w:sz w:val="24"/>
          <w:szCs w:val="24"/>
          <w:lang w:val="sr-Cyrl-RS"/>
        </w:rPr>
        <w:lastRenderedPageBreak/>
        <w:t xml:space="preserve">квалитета живота корисника. Стручни радници прибегавају овом смештају више због немогућности </w:t>
      </w:r>
      <w:proofErr w:type="spellStart"/>
      <w:r w:rsidRPr="00A35BF9">
        <w:rPr>
          <w:rFonts w:ascii="Candara" w:hAnsi="Candara" w:cs="Times New Roman"/>
          <w:sz w:val="24"/>
          <w:szCs w:val="24"/>
          <w:lang w:val="sr-Cyrl-RS"/>
        </w:rPr>
        <w:t>рестриктивнијег</w:t>
      </w:r>
      <w:proofErr w:type="spellEnd"/>
      <w:r w:rsidRPr="00A35BF9">
        <w:rPr>
          <w:rFonts w:ascii="Candara" w:hAnsi="Candara" w:cs="Times New Roman"/>
          <w:sz w:val="24"/>
          <w:szCs w:val="24"/>
          <w:lang w:val="sr-Cyrl-RS"/>
        </w:rPr>
        <w:t xml:space="preserve"> облика заштите, односно смештаја у установу.</w:t>
      </w:r>
    </w:p>
    <w:p w14:paraId="4D4C392B" w14:textId="5F976A4B" w:rsidR="00822DBA" w:rsidRDefault="00822DBA" w:rsidP="00A35BF9">
      <w:pPr>
        <w:pStyle w:val="Heading2"/>
        <w:numPr>
          <w:ilvl w:val="1"/>
          <w:numId w:val="23"/>
        </w:numPr>
        <w:spacing w:before="0" w:after="120"/>
        <w:ind w:left="1080" w:hanging="360"/>
        <w:rPr>
          <w:rFonts w:ascii="Candara" w:hAnsi="Candara" w:cs="Times New Roman"/>
          <w:b/>
          <w:bCs/>
          <w:color w:val="auto"/>
          <w:sz w:val="24"/>
          <w:szCs w:val="24"/>
          <w:lang w:val="sr-Cyrl-RS"/>
        </w:rPr>
      </w:pPr>
      <w:bookmarkStart w:id="34" w:name="_Toc190087798"/>
      <w:r w:rsidRPr="00A35BF9">
        <w:rPr>
          <w:rFonts w:ascii="Candara" w:hAnsi="Candara" w:cs="Times New Roman"/>
          <w:b/>
          <w:bCs/>
          <w:color w:val="auto"/>
          <w:sz w:val="24"/>
          <w:szCs w:val="24"/>
          <w:lang w:val="sr-Cyrl-RS"/>
        </w:rPr>
        <w:t xml:space="preserve">Поступак и процедуре приликом организовања услуге породичног смештаја </w:t>
      </w:r>
      <w:bookmarkEnd w:id="34"/>
      <w:r w:rsidR="0017789A">
        <w:rPr>
          <w:rFonts w:ascii="Candara" w:hAnsi="Candara" w:cs="Times New Roman"/>
          <w:b/>
          <w:bCs/>
          <w:color w:val="auto"/>
          <w:sz w:val="24"/>
          <w:szCs w:val="24"/>
          <w:lang w:val="sr-Cyrl-RS"/>
        </w:rPr>
        <w:t xml:space="preserve">за одрасла и старија лица </w:t>
      </w:r>
    </w:p>
    <w:p w14:paraId="4ED599FC" w14:textId="77777777" w:rsidR="00076816" w:rsidRPr="00076816" w:rsidRDefault="00076816" w:rsidP="00076816">
      <w:pPr>
        <w:rPr>
          <w:lang w:val="sr-Cyrl-RS"/>
        </w:rPr>
      </w:pPr>
    </w:p>
    <w:p w14:paraId="737AE59F" w14:textId="39FD810A" w:rsidR="00B3355B" w:rsidRPr="00A35BF9" w:rsidRDefault="00B3355B"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 xml:space="preserve">Услед недостатка норматива који ближе уређује пружање услуге породичног смештаја за одрасле и старије, стручни радници на различите начине примењују овај облик заштите. </w:t>
      </w:r>
    </w:p>
    <w:p w14:paraId="5F4106C2" w14:textId="379DFD3B" w:rsidR="003F6170" w:rsidRPr="00A35BF9" w:rsidRDefault="00B3355B"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Приликом одлучивања о признавању права на услугу породичног смештаја за одрасле и старије, стручни радници примењују одредбе Закона о социјалној заштити и Закона о општем управном поступку</w:t>
      </w:r>
      <w:r w:rsidRPr="00262232">
        <w:rPr>
          <w:rStyle w:val="FootnoteReference"/>
          <w:rFonts w:ascii="Candara" w:hAnsi="Candara"/>
          <w:sz w:val="24"/>
          <w:szCs w:val="24"/>
          <w:lang w:val="sr-Cyrl-RS"/>
        </w:rPr>
        <w:footnoteReference w:id="66"/>
      </w:r>
      <w:r w:rsidRPr="00A35BF9">
        <w:rPr>
          <w:rFonts w:ascii="Candara" w:hAnsi="Candara" w:cs="Times New Roman"/>
          <w:sz w:val="24"/>
          <w:szCs w:val="24"/>
          <w:lang w:val="sr-Cyrl-RS"/>
        </w:rPr>
        <w:t xml:space="preserve"> док се на стручне процедуре приликом процене примењују одредбе Правилника о организацији, нормативима и стандардима рада центра за социјални рад. </w:t>
      </w:r>
      <w:r w:rsidR="003F6170" w:rsidRPr="00A35BF9">
        <w:rPr>
          <w:rFonts w:ascii="Candara" w:hAnsi="Candara" w:cs="Times New Roman"/>
          <w:sz w:val="24"/>
          <w:szCs w:val="24"/>
          <w:lang w:val="sr-Cyrl-RS"/>
        </w:rPr>
        <w:t>Највећи број</w:t>
      </w:r>
      <w:r w:rsidRPr="00A35BF9">
        <w:rPr>
          <w:rFonts w:ascii="Candara" w:hAnsi="Candara" w:cs="Times New Roman"/>
          <w:sz w:val="24"/>
          <w:szCs w:val="24"/>
          <w:lang w:val="sr-Cyrl-RS"/>
        </w:rPr>
        <w:t xml:space="preserve"> стручни</w:t>
      </w:r>
      <w:r w:rsidR="003F6170" w:rsidRPr="00A35BF9">
        <w:rPr>
          <w:rFonts w:ascii="Candara" w:hAnsi="Candara" w:cs="Times New Roman"/>
          <w:sz w:val="24"/>
          <w:szCs w:val="24"/>
          <w:lang w:val="sr-Cyrl-RS"/>
        </w:rPr>
        <w:t>х</w:t>
      </w:r>
      <w:r w:rsidRPr="00A35BF9">
        <w:rPr>
          <w:rFonts w:ascii="Candara" w:hAnsi="Candara" w:cs="Times New Roman"/>
          <w:sz w:val="24"/>
          <w:szCs w:val="24"/>
          <w:lang w:val="sr-Cyrl-RS"/>
        </w:rPr>
        <w:t xml:space="preserve"> радни</w:t>
      </w:r>
      <w:r w:rsidR="003F6170" w:rsidRPr="00A35BF9">
        <w:rPr>
          <w:rFonts w:ascii="Candara" w:hAnsi="Candara" w:cs="Times New Roman"/>
          <w:sz w:val="24"/>
          <w:szCs w:val="24"/>
          <w:lang w:val="sr-Cyrl-RS"/>
        </w:rPr>
        <w:t>ка</w:t>
      </w:r>
      <w:r w:rsidRPr="00A35BF9">
        <w:rPr>
          <w:rFonts w:ascii="Candara" w:hAnsi="Candara" w:cs="Times New Roman"/>
          <w:sz w:val="24"/>
          <w:szCs w:val="24"/>
          <w:lang w:val="sr-Cyrl-RS"/>
        </w:rPr>
        <w:t>, приликом процене подобности породица за пружање ове услуге, примењују стандарде који се примењују приликом процене подобности хранитеља</w:t>
      </w:r>
      <w:r w:rsidRPr="00262232">
        <w:rPr>
          <w:rStyle w:val="FootnoteReference"/>
          <w:rFonts w:ascii="Candara" w:hAnsi="Candara"/>
          <w:sz w:val="24"/>
          <w:szCs w:val="24"/>
          <w:lang w:val="sr-Cyrl-RS"/>
        </w:rPr>
        <w:footnoteReference w:id="67"/>
      </w:r>
      <w:r w:rsidR="003F6170" w:rsidRPr="00A35BF9">
        <w:rPr>
          <w:rFonts w:ascii="Candara" w:hAnsi="Candara" w:cs="Times New Roman"/>
          <w:sz w:val="24"/>
          <w:szCs w:val="24"/>
          <w:lang w:val="sr-Cyrl-RS"/>
        </w:rPr>
        <w:t xml:space="preserve"> само их модификују у односу на корисничку групу, или за процену старатеља, у складу са одредбама Породичног закона. Већина оних који су известили да се труде да модификују услове за реализацију </w:t>
      </w:r>
      <w:proofErr w:type="spellStart"/>
      <w:r w:rsidR="003F6170" w:rsidRPr="00A35BF9">
        <w:rPr>
          <w:rFonts w:ascii="Candara" w:hAnsi="Candara" w:cs="Times New Roman"/>
          <w:sz w:val="24"/>
          <w:szCs w:val="24"/>
          <w:lang w:val="sr-Cyrl-RS"/>
        </w:rPr>
        <w:t>хранитељства</w:t>
      </w:r>
      <w:proofErr w:type="spellEnd"/>
      <w:r w:rsidR="003F6170" w:rsidRPr="00A35BF9">
        <w:rPr>
          <w:rFonts w:ascii="Candara" w:hAnsi="Candara" w:cs="Times New Roman"/>
          <w:sz w:val="24"/>
          <w:szCs w:val="24"/>
          <w:lang w:val="sr-Cyrl-RS"/>
        </w:rPr>
        <w:t xml:space="preserve">, наводе да те услове модификују најчешће у погледу стамбених и материјалних услова или у погледу година живота. </w:t>
      </w:r>
    </w:p>
    <w:p w14:paraId="64D8EB18" w14:textId="121295AD" w:rsidR="003F6170" w:rsidRPr="00A35BF9" w:rsidRDefault="003F6170"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 xml:space="preserve">Поред општих услова, приликом процене подобности пружаоца услуге породичног смештаја одраслих и старијих, стручни радници процењују и мотивацију пружаоца услуга, поверење које имају, способност да препознају потребе старијих, степен угрожености и безбедност старијих али и могућност пружаоца услуге да осигура безбедност старијој особи. </w:t>
      </w:r>
    </w:p>
    <w:p w14:paraId="6C1BC69D" w14:textId="7381311C" w:rsidR="003F6170" w:rsidRPr="00A35BF9" w:rsidRDefault="003F6170" w:rsidP="00A35BF9">
      <w:pPr>
        <w:spacing w:after="120" w:line="360" w:lineRule="auto"/>
        <w:jc w:val="both"/>
        <w:rPr>
          <w:rFonts w:ascii="Candara" w:hAnsi="Candara" w:cs="Times New Roman"/>
          <w:sz w:val="24"/>
          <w:szCs w:val="24"/>
          <w:lang w:val="sr-Cyrl-RS"/>
        </w:rPr>
      </w:pPr>
      <w:r w:rsidRPr="00A35BF9">
        <w:rPr>
          <w:rFonts w:ascii="Candara" w:hAnsi="Candara" w:cs="Times New Roman"/>
          <w:sz w:val="24"/>
          <w:szCs w:val="24"/>
          <w:lang w:val="sr-Cyrl-RS"/>
        </w:rPr>
        <w:t>Иако није нормативом предвиђено, већина стручних радника обраду подобности спроводи тимски</w:t>
      </w:r>
      <w:r w:rsidR="00AC004D" w:rsidRPr="00A35BF9">
        <w:rPr>
          <w:rFonts w:ascii="Candara" w:hAnsi="Candara" w:cs="Times New Roman"/>
          <w:sz w:val="24"/>
          <w:szCs w:val="24"/>
          <w:lang w:val="sr-Cyrl-RS"/>
        </w:rPr>
        <w:t xml:space="preserve"> (преко 84% испитаника), мањи број је известио да процену подобности врши водитељ случаја самостално, док ниједан стручни радник није известио да се не врши никаква процена.</w:t>
      </w:r>
    </w:p>
    <w:p w14:paraId="126DC1F6" w14:textId="56DB904C" w:rsidR="00AC004D" w:rsidRPr="00262232" w:rsidRDefault="00AC004D" w:rsidP="00A35BF9">
      <w:pPr>
        <w:spacing w:after="120" w:line="360" w:lineRule="auto"/>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 xml:space="preserve">Приликом обраде подобности породице за пружање ове услуге, иако је Законом о социјалној заштити предвиђено, доминантан број стручних радника је навео да потенцијални пружаоци услуге не пролазе никакву обуку пре почетка пружања услуге. Мањи број стручних радника који су известили да породице које пружају услугу пролазе одређену обуку, извештавају да то чине у склопу обуке за смештај деце и младих или је реч о пројектним активностима у оквиру којих је обезбеђена додатна обука за пружаоце услуге. </w:t>
      </w:r>
    </w:p>
    <w:p w14:paraId="442A8579" w14:textId="77777777" w:rsidR="00AC004D" w:rsidRPr="00262232" w:rsidRDefault="00AC004D" w:rsidP="00AC004D">
      <w:pPr>
        <w:spacing w:line="360" w:lineRule="auto"/>
        <w:ind w:left="300"/>
        <w:jc w:val="both"/>
        <w:rPr>
          <w:rFonts w:ascii="Candara" w:hAnsi="Candara"/>
          <w:noProof/>
          <w:lang w:val="sr-Cyrl-RS"/>
        </w:rPr>
      </w:pPr>
    </w:p>
    <w:p w14:paraId="003EF320" w14:textId="7398B37C" w:rsidR="00AC004D" w:rsidRPr="001A2063" w:rsidRDefault="00AC004D" w:rsidP="00A35BF9">
      <w:pPr>
        <w:spacing w:line="360" w:lineRule="auto"/>
        <w:jc w:val="center"/>
        <w:rPr>
          <w:rFonts w:ascii="Candara" w:hAnsi="Candara" w:cs="Times New Roman"/>
          <w:sz w:val="24"/>
          <w:szCs w:val="24"/>
          <w:lang w:val="sr-Cyrl-RS"/>
        </w:rPr>
      </w:pPr>
      <w:r w:rsidRPr="00262232">
        <w:rPr>
          <w:rFonts w:ascii="Candara" w:hAnsi="Candara"/>
          <w:noProof/>
          <w:lang w:val="en-US"/>
        </w:rPr>
        <w:drawing>
          <wp:inline distT="0" distB="0" distL="0" distR="0" wp14:anchorId="6F7D96EE" wp14:editId="68607CA7">
            <wp:extent cx="5082540" cy="2110740"/>
            <wp:effectExtent l="0" t="0" r="0" b="3810"/>
            <wp:docPr id="2104359254" name="Picture 3" descr="Графикон одговора у Упитницима. Наслов питања:  Да ли пружаоци услуге породичног смештаја одраслих и старијих пролазе неку обуку? . Број одговора: 44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фикон одговора у Упитницима. Наслов питања:  Да ли пружаоци услуге породичног смештаја одраслих и старијих пролазе неку обуку? . Број одговора: 44 одговора."/>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520" t="19750" r="-1065" b="3199"/>
                    <a:stretch/>
                  </pic:blipFill>
                  <pic:spPr bwMode="auto">
                    <a:xfrm>
                      <a:off x="0" y="0"/>
                      <a:ext cx="5083307" cy="2111058"/>
                    </a:xfrm>
                    <a:prstGeom prst="rect">
                      <a:avLst/>
                    </a:prstGeom>
                    <a:noFill/>
                    <a:ln>
                      <a:noFill/>
                    </a:ln>
                    <a:extLst>
                      <a:ext uri="{53640926-AAD7-44D8-BBD7-CCE9431645EC}">
                        <a14:shadowObscured xmlns:a14="http://schemas.microsoft.com/office/drawing/2010/main"/>
                      </a:ext>
                    </a:extLst>
                  </pic:spPr>
                </pic:pic>
              </a:graphicData>
            </a:graphic>
          </wp:inline>
        </w:drawing>
      </w:r>
    </w:p>
    <w:p w14:paraId="53AB64D5" w14:textId="12E36002" w:rsidR="00AC004D" w:rsidRPr="00A74EA7" w:rsidRDefault="00AC004D" w:rsidP="00A74EA7">
      <w:pPr>
        <w:spacing w:line="360" w:lineRule="auto"/>
        <w:ind w:left="300"/>
        <w:jc w:val="center"/>
        <w:rPr>
          <w:rFonts w:ascii="Candara" w:hAnsi="Candara" w:cs="Times New Roman"/>
          <w:i/>
          <w:iCs/>
          <w:sz w:val="20"/>
          <w:szCs w:val="20"/>
          <w:lang w:val="sr-Cyrl-RS"/>
        </w:rPr>
      </w:pPr>
      <w:r w:rsidRPr="001A2063">
        <w:rPr>
          <w:rFonts w:ascii="Candara" w:hAnsi="Candara" w:cs="Times New Roman"/>
          <w:i/>
          <w:iCs/>
          <w:sz w:val="20"/>
          <w:szCs w:val="20"/>
          <w:lang w:val="sr-Cyrl-RS"/>
        </w:rPr>
        <w:t>Графикон бр.10 Искуство пружаоца услуге у похађању обука</w:t>
      </w:r>
    </w:p>
    <w:p w14:paraId="3EBDC71A" w14:textId="77777777" w:rsidR="00A35BF9" w:rsidRPr="001A2063" w:rsidRDefault="00A35BF9" w:rsidP="00AC004D">
      <w:pPr>
        <w:spacing w:line="360" w:lineRule="auto"/>
        <w:jc w:val="both"/>
        <w:rPr>
          <w:rFonts w:ascii="Candara" w:hAnsi="Candara" w:cs="Times New Roman"/>
          <w:sz w:val="24"/>
          <w:szCs w:val="24"/>
          <w:lang w:val="sr-Cyrl-RS"/>
        </w:rPr>
      </w:pPr>
    </w:p>
    <w:p w14:paraId="1CA82B8A" w14:textId="571EDCCA" w:rsidR="00076816" w:rsidRPr="00076816" w:rsidRDefault="00AC004D" w:rsidP="00076816">
      <w:pPr>
        <w:pStyle w:val="Heading2"/>
        <w:numPr>
          <w:ilvl w:val="1"/>
          <w:numId w:val="23"/>
        </w:numPr>
        <w:spacing w:before="0" w:after="120"/>
        <w:ind w:left="1080" w:hanging="360"/>
        <w:rPr>
          <w:rFonts w:ascii="Candara" w:hAnsi="Candara" w:cs="Times New Roman"/>
          <w:b/>
          <w:bCs/>
          <w:color w:val="auto"/>
          <w:sz w:val="24"/>
          <w:szCs w:val="24"/>
          <w:lang w:val="sr-Cyrl-RS"/>
        </w:rPr>
      </w:pPr>
      <w:bookmarkStart w:id="36" w:name="_Toc190087799"/>
      <w:r w:rsidRPr="001A2063">
        <w:rPr>
          <w:rFonts w:ascii="Candara" w:hAnsi="Candara" w:cs="Times New Roman"/>
          <w:b/>
          <w:bCs/>
          <w:color w:val="auto"/>
          <w:sz w:val="24"/>
          <w:szCs w:val="24"/>
          <w:lang w:val="sr-Cyrl-RS"/>
        </w:rPr>
        <w:t>Врст</w:t>
      </w:r>
      <w:r w:rsidR="00076816">
        <w:rPr>
          <w:rFonts w:ascii="Candara" w:hAnsi="Candara" w:cs="Times New Roman"/>
          <w:b/>
          <w:bCs/>
          <w:color w:val="auto"/>
          <w:sz w:val="24"/>
          <w:szCs w:val="24"/>
          <w:lang w:val="sr-Cyrl-RS"/>
        </w:rPr>
        <w:t>е</w:t>
      </w:r>
      <w:r w:rsidRPr="001A2063">
        <w:rPr>
          <w:rFonts w:ascii="Candara" w:hAnsi="Candara" w:cs="Times New Roman"/>
          <w:b/>
          <w:bCs/>
          <w:color w:val="auto"/>
          <w:sz w:val="24"/>
          <w:szCs w:val="24"/>
          <w:lang w:val="sr-Cyrl-RS"/>
        </w:rPr>
        <w:t xml:space="preserve"> породиц</w:t>
      </w:r>
      <w:r w:rsidR="00076816">
        <w:rPr>
          <w:rFonts w:ascii="Candara" w:hAnsi="Candara" w:cs="Times New Roman"/>
          <w:b/>
          <w:bCs/>
          <w:color w:val="auto"/>
          <w:sz w:val="24"/>
          <w:szCs w:val="24"/>
          <w:lang w:val="sr-Cyrl-RS"/>
        </w:rPr>
        <w:t>а</w:t>
      </w:r>
      <w:r w:rsidRPr="001A2063">
        <w:rPr>
          <w:rFonts w:ascii="Candara" w:hAnsi="Candara" w:cs="Times New Roman"/>
          <w:b/>
          <w:bCs/>
          <w:color w:val="auto"/>
          <w:sz w:val="24"/>
          <w:szCs w:val="24"/>
          <w:lang w:val="sr-Cyrl-RS"/>
        </w:rPr>
        <w:t xml:space="preserve"> које пружају породични смештај</w:t>
      </w:r>
      <w:bookmarkEnd w:id="36"/>
      <w:r w:rsidRPr="001A2063">
        <w:rPr>
          <w:rFonts w:ascii="Candara" w:hAnsi="Candara" w:cs="Times New Roman"/>
          <w:b/>
          <w:bCs/>
          <w:color w:val="auto"/>
          <w:sz w:val="24"/>
          <w:szCs w:val="24"/>
          <w:lang w:val="sr-Cyrl-RS"/>
        </w:rPr>
        <w:t xml:space="preserve"> </w:t>
      </w:r>
      <w:r w:rsidR="00076816">
        <w:rPr>
          <w:rFonts w:ascii="Candara" w:hAnsi="Candara" w:cs="Times New Roman"/>
          <w:b/>
          <w:bCs/>
          <w:color w:val="auto"/>
          <w:sz w:val="24"/>
          <w:szCs w:val="24"/>
          <w:lang w:val="sr-Cyrl-RS"/>
        </w:rPr>
        <w:t xml:space="preserve">за одрасле и старије </w:t>
      </w:r>
    </w:p>
    <w:p w14:paraId="0B9C705D" w14:textId="031A85F3" w:rsidR="00AC004D" w:rsidRPr="001A2063" w:rsidRDefault="00AC004D" w:rsidP="00A35BF9">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Подједнак број стручних радника извештава да услугу пружају и сродничке и </w:t>
      </w:r>
      <w:proofErr w:type="spellStart"/>
      <w:r w:rsidRPr="001A2063">
        <w:rPr>
          <w:rFonts w:ascii="Candara" w:hAnsi="Candara" w:cs="Times New Roman"/>
          <w:sz w:val="24"/>
          <w:szCs w:val="24"/>
          <w:lang w:val="sr-Cyrl-RS"/>
        </w:rPr>
        <w:t>несродничке</w:t>
      </w:r>
      <w:proofErr w:type="spellEnd"/>
      <w:r w:rsidRPr="001A2063">
        <w:rPr>
          <w:rFonts w:ascii="Candara" w:hAnsi="Candara" w:cs="Times New Roman"/>
          <w:sz w:val="24"/>
          <w:szCs w:val="24"/>
          <w:lang w:val="sr-Cyrl-RS"/>
        </w:rPr>
        <w:t xml:space="preserve"> породице </w:t>
      </w:r>
      <w:r w:rsidR="00076816">
        <w:rPr>
          <w:rFonts w:ascii="Candara" w:hAnsi="Candara" w:cs="Times New Roman"/>
          <w:sz w:val="24"/>
          <w:szCs w:val="24"/>
          <w:lang w:val="sr-Cyrl-RS"/>
        </w:rPr>
        <w:t>д</w:t>
      </w:r>
      <w:r w:rsidRPr="001A2063">
        <w:rPr>
          <w:rFonts w:ascii="Candara" w:hAnsi="Candara" w:cs="Times New Roman"/>
          <w:sz w:val="24"/>
          <w:szCs w:val="24"/>
          <w:lang w:val="sr-Cyrl-RS"/>
        </w:rPr>
        <w:t xml:space="preserve">ок мање извештавају да услугу пружају особе блиске кориснику. </w:t>
      </w:r>
      <w:r w:rsidR="00C62C96" w:rsidRPr="001A2063">
        <w:rPr>
          <w:rFonts w:ascii="Candara" w:hAnsi="Candara" w:cs="Times New Roman"/>
          <w:sz w:val="24"/>
          <w:szCs w:val="24"/>
          <w:lang w:val="sr-Cyrl-RS"/>
        </w:rPr>
        <w:t>Из наведеног не можемо да закључимо посебну правилност када је реч о пружаоцима услуга, мада смо из података добијених од центара за социјални рад могли да закључимо да је у већој мери присут</w:t>
      </w:r>
      <w:r w:rsidR="00076816">
        <w:rPr>
          <w:rFonts w:ascii="Candara" w:hAnsi="Candara" w:cs="Times New Roman"/>
          <w:sz w:val="24"/>
          <w:szCs w:val="24"/>
          <w:lang w:val="sr-Cyrl-RS"/>
        </w:rPr>
        <w:t>ан</w:t>
      </w:r>
      <w:r w:rsidR="00C62C96" w:rsidRPr="001A2063">
        <w:rPr>
          <w:rFonts w:ascii="Candara" w:hAnsi="Candara" w:cs="Times New Roman"/>
          <w:sz w:val="24"/>
          <w:szCs w:val="24"/>
          <w:lang w:val="sr-Cyrl-RS"/>
        </w:rPr>
        <w:t xml:space="preserve"> </w:t>
      </w:r>
      <w:proofErr w:type="spellStart"/>
      <w:r w:rsidR="00C62C96" w:rsidRPr="001A2063">
        <w:rPr>
          <w:rFonts w:ascii="Candara" w:hAnsi="Candara" w:cs="Times New Roman"/>
          <w:sz w:val="24"/>
          <w:szCs w:val="24"/>
          <w:lang w:val="sr-Cyrl-RS"/>
        </w:rPr>
        <w:t>несроднички</w:t>
      </w:r>
      <w:proofErr w:type="spellEnd"/>
      <w:r w:rsidR="00C62C96" w:rsidRPr="001A2063">
        <w:rPr>
          <w:rFonts w:ascii="Candara" w:hAnsi="Candara" w:cs="Times New Roman"/>
          <w:sz w:val="24"/>
          <w:szCs w:val="24"/>
          <w:lang w:val="sr-Cyrl-RS"/>
        </w:rPr>
        <w:t xml:space="preserve"> породични смештај. </w:t>
      </w:r>
    </w:p>
    <w:p w14:paraId="4D73ABAE" w14:textId="686AA477" w:rsidR="00AC004D" w:rsidRPr="001A2063" w:rsidRDefault="00AC004D" w:rsidP="00106646">
      <w:pPr>
        <w:spacing w:line="360" w:lineRule="auto"/>
        <w:jc w:val="center"/>
        <w:rPr>
          <w:rFonts w:ascii="Candara" w:hAnsi="Candara" w:cs="Times New Roman"/>
          <w:sz w:val="24"/>
          <w:szCs w:val="24"/>
          <w:lang w:val="sr-Cyrl-RS"/>
        </w:rPr>
      </w:pPr>
      <w:r w:rsidRPr="001A2063">
        <w:rPr>
          <w:rFonts w:ascii="Candara" w:hAnsi="Candara"/>
          <w:noProof/>
          <w:lang w:val="en-US"/>
        </w:rPr>
        <w:lastRenderedPageBreak/>
        <w:drawing>
          <wp:inline distT="0" distB="0" distL="0" distR="0" wp14:anchorId="5E3456A0" wp14:editId="7EF06BB2">
            <wp:extent cx="5798820" cy="2034540"/>
            <wp:effectExtent l="0" t="0" r="0" b="3810"/>
            <wp:docPr id="1287565599" name="Picture 5" descr="Графикон одговора у Упитницима. Наслов питања: Из Вашег досадашњег искуства, најчешћи пружаоци услуге породичног смештаја за одрасле и старије су: . Број одговора: 46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афикон одговора у Упитницима. Наслов питања: Из Вашег досадашњег искуства, најчешћи пружаоци услуге породичног смештаја за одрасле и старије су: . Број одговора: 46 одговора."/>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3943" r="-682" b="6571"/>
                    <a:stretch/>
                  </pic:blipFill>
                  <pic:spPr bwMode="auto">
                    <a:xfrm>
                      <a:off x="0" y="0"/>
                      <a:ext cx="5800060" cy="2034975"/>
                    </a:xfrm>
                    <a:prstGeom prst="rect">
                      <a:avLst/>
                    </a:prstGeom>
                    <a:noFill/>
                    <a:ln>
                      <a:noFill/>
                    </a:ln>
                    <a:extLst>
                      <a:ext uri="{53640926-AAD7-44D8-BBD7-CCE9431645EC}">
                        <a14:shadowObscured xmlns:a14="http://schemas.microsoft.com/office/drawing/2010/main"/>
                      </a:ext>
                    </a:extLst>
                  </pic:spPr>
                </pic:pic>
              </a:graphicData>
            </a:graphic>
          </wp:inline>
        </w:drawing>
      </w:r>
    </w:p>
    <w:p w14:paraId="0AFDCE8D" w14:textId="192FDB8C" w:rsidR="00AC004D" w:rsidRPr="001A2063" w:rsidRDefault="00C62C96" w:rsidP="00106646">
      <w:pPr>
        <w:pStyle w:val="ListParagraph"/>
        <w:spacing w:line="360" w:lineRule="auto"/>
        <w:ind w:left="360"/>
        <w:jc w:val="center"/>
        <w:rPr>
          <w:rFonts w:ascii="Candara" w:hAnsi="Candara" w:cs="Times New Roman"/>
          <w:i/>
          <w:iCs/>
          <w:lang w:val="sr-Cyrl-RS"/>
        </w:rPr>
      </w:pPr>
      <w:r w:rsidRPr="001A2063">
        <w:rPr>
          <w:rFonts w:ascii="Candara" w:hAnsi="Candara" w:cs="Times New Roman"/>
          <w:i/>
          <w:iCs/>
          <w:lang w:val="sr-Cyrl-RS"/>
        </w:rPr>
        <w:t>Графикон бр.11. Најчешћи пружаоци услуге породичног смештаја одраслих и старијих</w:t>
      </w:r>
    </w:p>
    <w:p w14:paraId="12A52663" w14:textId="2B17B502" w:rsidR="00C62C96" w:rsidRDefault="00C62C96" w:rsidP="00106646">
      <w:pPr>
        <w:pStyle w:val="Heading2"/>
        <w:numPr>
          <w:ilvl w:val="1"/>
          <w:numId w:val="23"/>
        </w:numPr>
        <w:spacing w:before="0" w:after="120"/>
        <w:ind w:left="1080" w:hanging="360"/>
        <w:rPr>
          <w:rFonts w:ascii="Candara" w:hAnsi="Candara" w:cs="Times New Roman"/>
          <w:b/>
          <w:bCs/>
          <w:color w:val="auto"/>
          <w:sz w:val="24"/>
          <w:szCs w:val="24"/>
          <w:lang w:val="sr-Cyrl-RS"/>
        </w:rPr>
      </w:pPr>
      <w:bookmarkStart w:id="37" w:name="_Toc190087800"/>
      <w:bookmarkStart w:id="38" w:name="_Hlk208565229"/>
      <w:r w:rsidRPr="001A2063">
        <w:rPr>
          <w:rFonts w:ascii="Candara" w:hAnsi="Candara" w:cs="Times New Roman"/>
          <w:b/>
          <w:bCs/>
          <w:color w:val="auto"/>
          <w:sz w:val="24"/>
          <w:szCs w:val="24"/>
          <w:lang w:val="sr-Cyrl-RS"/>
        </w:rPr>
        <w:t>Финансирање услуге породичног смештаја за одрасл</w:t>
      </w:r>
      <w:bookmarkEnd w:id="37"/>
      <w:r w:rsidR="00076816">
        <w:rPr>
          <w:rFonts w:ascii="Candara" w:hAnsi="Candara" w:cs="Times New Roman"/>
          <w:b/>
          <w:bCs/>
          <w:color w:val="auto"/>
          <w:sz w:val="24"/>
          <w:szCs w:val="24"/>
          <w:lang w:val="sr-Cyrl-RS"/>
        </w:rPr>
        <w:t>е</w:t>
      </w:r>
      <w:r w:rsidR="00A74EA7">
        <w:rPr>
          <w:rFonts w:ascii="Candara" w:hAnsi="Candara" w:cs="Times New Roman"/>
          <w:b/>
          <w:bCs/>
          <w:color w:val="auto"/>
          <w:sz w:val="24"/>
          <w:szCs w:val="24"/>
          <w:lang w:val="sr-Cyrl-RS"/>
        </w:rPr>
        <w:t xml:space="preserve"> и стариј</w:t>
      </w:r>
      <w:r w:rsidR="00076816">
        <w:rPr>
          <w:rFonts w:ascii="Candara" w:hAnsi="Candara" w:cs="Times New Roman"/>
          <w:b/>
          <w:bCs/>
          <w:color w:val="auto"/>
          <w:sz w:val="24"/>
          <w:szCs w:val="24"/>
          <w:lang w:val="sr-Cyrl-RS"/>
        </w:rPr>
        <w:t>е</w:t>
      </w:r>
      <w:r w:rsidR="00A74EA7">
        <w:rPr>
          <w:rFonts w:ascii="Candara" w:hAnsi="Candara" w:cs="Times New Roman"/>
          <w:b/>
          <w:bCs/>
          <w:color w:val="auto"/>
          <w:sz w:val="24"/>
          <w:szCs w:val="24"/>
          <w:lang w:val="sr-Cyrl-RS"/>
        </w:rPr>
        <w:t xml:space="preserve"> </w:t>
      </w:r>
    </w:p>
    <w:p w14:paraId="02E5CFBA" w14:textId="77777777" w:rsidR="00076816" w:rsidRPr="00076816" w:rsidRDefault="00076816" w:rsidP="00076816">
      <w:pPr>
        <w:rPr>
          <w:lang w:val="sr-Cyrl-RS"/>
        </w:rPr>
      </w:pPr>
    </w:p>
    <w:p w14:paraId="026C2365" w14:textId="090848E4" w:rsidR="00C62C96" w:rsidRPr="001A2063" w:rsidRDefault="00C62C96" w:rsidP="00106646">
      <w:pPr>
        <w:spacing w:after="120"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Закон о социјалној заштити регулисао је начин финансирања услуга смештаја и то на начин да се финансирају из прихода и имовине корисника, особа које су у обавези да учествују у његовом издржавању, а уколико тих средстава нема, финансирање се обезбеђује из буџета Републике Србије. У складу са тим, највећи број стручних радника је управо на овакав начин регулисао финансирање породичног смештаја за своје кориснике (преко 95% испитаника).</w:t>
      </w:r>
    </w:p>
    <w:p w14:paraId="4693D1C6" w14:textId="0556BE91" w:rsidR="00A74EA7" w:rsidRPr="001A2063" w:rsidRDefault="00C62C96" w:rsidP="00106646">
      <w:pPr>
        <w:spacing w:after="120"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Стручни радници нису до сада примењивали разлике у цени услуге у односу на врсту породичног смештаја</w:t>
      </w:r>
      <w:r w:rsidR="00A74EA7">
        <w:rPr>
          <w:rFonts w:ascii="Candara" w:hAnsi="Candara" w:cs="Times New Roman"/>
          <w:sz w:val="24"/>
          <w:szCs w:val="24"/>
          <w:lang w:val="sr-Cyrl-RS"/>
        </w:rPr>
        <w:t xml:space="preserve"> за одрасла и старија лица</w:t>
      </w:r>
      <w:r w:rsidRPr="001A2063">
        <w:rPr>
          <w:rFonts w:ascii="Candara" w:hAnsi="Candara" w:cs="Times New Roman"/>
          <w:sz w:val="24"/>
          <w:szCs w:val="24"/>
          <w:lang w:val="sr-Cyrl-RS"/>
        </w:rPr>
        <w:t xml:space="preserve">, с обзиром да Закон ту разлику актуелно не препознаје, стандарди за услугу не постоје, а Решење Министарства о цени смештаја признаје само јединствену цену за све врсте смештаја. </w:t>
      </w:r>
      <w:r w:rsidR="00A74EA7">
        <w:rPr>
          <w:rFonts w:ascii="Candara" w:hAnsi="Candara" w:cs="Times New Roman"/>
          <w:sz w:val="24"/>
          <w:szCs w:val="24"/>
          <w:lang w:val="sr-Cyrl-RS"/>
        </w:rPr>
        <w:t xml:space="preserve">И поред тога што је </w:t>
      </w:r>
      <w:r w:rsidRPr="001A2063">
        <w:rPr>
          <w:rFonts w:ascii="Candara" w:hAnsi="Candara" w:cs="Times New Roman"/>
          <w:sz w:val="24"/>
          <w:szCs w:val="24"/>
          <w:lang w:val="sr-Cyrl-RS"/>
        </w:rPr>
        <w:t>ургентни породични смештај</w:t>
      </w:r>
      <w:r w:rsidR="00A74EA7">
        <w:rPr>
          <w:rFonts w:ascii="Candara" w:hAnsi="Candara" w:cs="Times New Roman"/>
          <w:sz w:val="24"/>
          <w:szCs w:val="24"/>
          <w:lang w:val="sr-Cyrl-RS"/>
        </w:rPr>
        <w:t xml:space="preserve"> за одрасла и старија лица</w:t>
      </w:r>
      <w:r w:rsidRPr="001A2063">
        <w:rPr>
          <w:rFonts w:ascii="Candara" w:hAnsi="Candara" w:cs="Times New Roman"/>
          <w:sz w:val="24"/>
          <w:szCs w:val="24"/>
          <w:lang w:val="sr-Cyrl-RS"/>
        </w:rPr>
        <w:t xml:space="preserve"> по својим карактеристикама врста смештаја о чијем обезбеђењу би могла да се стара јединица локалне самоуправе</w:t>
      </w:r>
      <w:r w:rsidR="00A74EA7">
        <w:rPr>
          <w:rFonts w:ascii="Candara" w:hAnsi="Candara" w:cs="Times New Roman"/>
          <w:sz w:val="24"/>
          <w:szCs w:val="24"/>
          <w:lang w:val="sr-Cyrl-RS"/>
        </w:rPr>
        <w:t xml:space="preserve"> (према мишљењу стручних радника на фокус групама) у складу са Законом и</w:t>
      </w:r>
      <w:r w:rsidRPr="001A2063">
        <w:rPr>
          <w:rFonts w:ascii="Candara" w:hAnsi="Candara" w:cs="Times New Roman"/>
          <w:sz w:val="24"/>
          <w:szCs w:val="24"/>
          <w:lang w:val="sr-Cyrl-RS"/>
        </w:rPr>
        <w:t xml:space="preserve">  досадашњим искуствима и ова врста смештаја се финансира са републичког нивоа. </w:t>
      </w:r>
      <w:bookmarkEnd w:id="38"/>
    </w:p>
    <w:p w14:paraId="0DA64C3C" w14:textId="01214396" w:rsidR="00025B82" w:rsidRPr="00025B82" w:rsidRDefault="001A2063" w:rsidP="00025B82">
      <w:pPr>
        <w:pStyle w:val="Heading2"/>
        <w:numPr>
          <w:ilvl w:val="1"/>
          <w:numId w:val="23"/>
        </w:numPr>
        <w:spacing w:before="0" w:after="120"/>
        <w:ind w:left="1080" w:hanging="360"/>
        <w:rPr>
          <w:rFonts w:ascii="Candara" w:hAnsi="Candara" w:cs="Times New Roman"/>
          <w:b/>
          <w:bCs/>
          <w:color w:val="auto"/>
          <w:sz w:val="24"/>
          <w:szCs w:val="24"/>
          <w:lang w:val="sr-Cyrl-RS"/>
        </w:rPr>
      </w:pPr>
      <w:bookmarkStart w:id="39" w:name="_Toc190087801"/>
      <w:r w:rsidRPr="001A2063">
        <w:rPr>
          <w:rFonts w:ascii="Candara" w:hAnsi="Candara" w:cs="Times New Roman"/>
          <w:b/>
          <w:bCs/>
          <w:color w:val="auto"/>
          <w:sz w:val="24"/>
          <w:szCs w:val="24"/>
          <w:lang w:val="sr-Cyrl-RS"/>
        </w:rPr>
        <w:t>Добробити од услуге породичног смештаја за одрасле и старије</w:t>
      </w:r>
      <w:bookmarkEnd w:id="39"/>
    </w:p>
    <w:p w14:paraId="58B85CA4" w14:textId="054929EF" w:rsidR="001A2063" w:rsidRPr="001A2063" w:rsidRDefault="001A2063" w:rsidP="001A2063">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И</w:t>
      </w:r>
      <w:r w:rsidR="00A74EA7">
        <w:rPr>
          <w:rFonts w:ascii="Candara" w:hAnsi="Candara" w:cs="Times New Roman"/>
          <w:sz w:val="24"/>
          <w:szCs w:val="24"/>
          <w:lang w:val="sr-Cyrl-RS"/>
        </w:rPr>
        <w:t xml:space="preserve"> поред тога што с</w:t>
      </w:r>
      <w:r w:rsidRPr="001A2063">
        <w:rPr>
          <w:rFonts w:ascii="Candara" w:hAnsi="Candara" w:cs="Times New Roman"/>
          <w:sz w:val="24"/>
          <w:szCs w:val="24"/>
          <w:lang w:val="sr-Cyrl-RS"/>
        </w:rPr>
        <w:t xml:space="preserve">тручни радници не препознају у довољној мери интересе корисника и примену принципа мање рестриктивног окружења приликом примене ове услуге, када извештавају о добрим странама и потреби за развојем услуге породичног смештаја за одрасле и старије, они препознају: </w:t>
      </w:r>
    </w:p>
    <w:p w14:paraId="33C6F24B" w14:textId="77777777" w:rsidR="001A2063" w:rsidRPr="001A2063" w:rsidRDefault="001A2063" w:rsidP="001A2063">
      <w:pPr>
        <w:pStyle w:val="ListParagraph"/>
        <w:numPr>
          <w:ilvl w:val="0"/>
          <w:numId w:val="28"/>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lastRenderedPageBreak/>
        <w:t xml:space="preserve">добробит корисника, </w:t>
      </w:r>
    </w:p>
    <w:p w14:paraId="724A049B" w14:textId="77777777" w:rsidR="001A2063" w:rsidRPr="001A2063" w:rsidRDefault="001A2063" w:rsidP="001A2063">
      <w:pPr>
        <w:pStyle w:val="ListParagraph"/>
        <w:numPr>
          <w:ilvl w:val="0"/>
          <w:numId w:val="28"/>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значај останка у локалној средини која је позната кориснику, </w:t>
      </w:r>
    </w:p>
    <w:p w14:paraId="1C9F9497" w14:textId="77777777" w:rsidR="001A2063" w:rsidRPr="001A2063" w:rsidRDefault="001A2063" w:rsidP="001A2063">
      <w:pPr>
        <w:pStyle w:val="ListParagraph"/>
        <w:numPr>
          <w:ilvl w:val="0"/>
          <w:numId w:val="28"/>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очување интегрисаности корисника у заједници, </w:t>
      </w:r>
    </w:p>
    <w:p w14:paraId="31141616" w14:textId="77777777" w:rsidR="001A2063" w:rsidRPr="001A2063" w:rsidRDefault="001A2063" w:rsidP="001A2063">
      <w:pPr>
        <w:pStyle w:val="ListParagraph"/>
        <w:numPr>
          <w:ilvl w:val="0"/>
          <w:numId w:val="28"/>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могућност веће партиципације корисника, </w:t>
      </w:r>
    </w:p>
    <w:p w14:paraId="6AA00A6E" w14:textId="559524FD" w:rsidR="001A2063" w:rsidRPr="001A2063" w:rsidRDefault="001A2063" w:rsidP="001A2063">
      <w:pPr>
        <w:pStyle w:val="ListParagraph"/>
        <w:numPr>
          <w:ilvl w:val="0"/>
          <w:numId w:val="28"/>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бољ</w:t>
      </w:r>
      <w:r w:rsidR="00025B82">
        <w:rPr>
          <w:rFonts w:ascii="Candara" w:hAnsi="Candara" w:cs="Times New Roman"/>
          <w:sz w:val="24"/>
          <w:szCs w:val="24"/>
          <w:lang w:val="sr-Cyrl-RS"/>
        </w:rPr>
        <w:t>у</w:t>
      </w:r>
      <w:r w:rsidRPr="001A2063">
        <w:rPr>
          <w:rFonts w:ascii="Candara" w:hAnsi="Candara" w:cs="Times New Roman"/>
          <w:sz w:val="24"/>
          <w:szCs w:val="24"/>
          <w:lang w:val="sr-Cyrl-RS"/>
        </w:rPr>
        <w:t xml:space="preserve"> нег</w:t>
      </w:r>
      <w:r w:rsidR="00025B82">
        <w:rPr>
          <w:rFonts w:ascii="Candara" w:hAnsi="Candara" w:cs="Times New Roman"/>
          <w:sz w:val="24"/>
          <w:szCs w:val="24"/>
          <w:lang w:val="sr-Cyrl-RS"/>
        </w:rPr>
        <w:t>у</w:t>
      </w:r>
      <w:r w:rsidRPr="001A2063">
        <w:rPr>
          <w:rFonts w:ascii="Candara" w:hAnsi="Candara" w:cs="Times New Roman"/>
          <w:sz w:val="24"/>
          <w:szCs w:val="24"/>
          <w:lang w:val="sr-Cyrl-RS"/>
        </w:rPr>
        <w:t xml:space="preserve"> него у институцији,</w:t>
      </w:r>
    </w:p>
    <w:p w14:paraId="18BCFFE5" w14:textId="2FA12DC4" w:rsidR="001A2063" w:rsidRPr="001A2063" w:rsidRDefault="001A2063" w:rsidP="001A2063">
      <w:pPr>
        <w:pStyle w:val="ListParagraph"/>
        <w:numPr>
          <w:ilvl w:val="0"/>
          <w:numId w:val="28"/>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превенциј</w:t>
      </w:r>
      <w:r w:rsidR="00025B82">
        <w:rPr>
          <w:rFonts w:ascii="Candara" w:hAnsi="Candara" w:cs="Times New Roman"/>
          <w:sz w:val="24"/>
          <w:szCs w:val="24"/>
          <w:lang w:val="sr-Cyrl-RS"/>
        </w:rPr>
        <w:t>у</w:t>
      </w:r>
      <w:r w:rsidRPr="001A2063">
        <w:rPr>
          <w:rFonts w:ascii="Candara" w:hAnsi="Candara" w:cs="Times New Roman"/>
          <w:sz w:val="24"/>
          <w:szCs w:val="24"/>
          <w:lang w:val="sr-Cyrl-RS"/>
        </w:rPr>
        <w:t xml:space="preserve"> институционализације и сл. </w:t>
      </w:r>
    </w:p>
    <w:p w14:paraId="25B1B72E" w14:textId="204BD713" w:rsidR="001A2063" w:rsidRPr="001A2063" w:rsidRDefault="001A2063" w:rsidP="001A2063">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Такође, постоје и одговори који указују да је породични смештај одраслих и старијих </w:t>
      </w:r>
      <w:r w:rsidR="0017789A">
        <w:rPr>
          <w:rFonts w:ascii="Candara" w:hAnsi="Candara" w:cs="Times New Roman"/>
          <w:sz w:val="24"/>
          <w:szCs w:val="24"/>
          <w:lang w:val="sr-Cyrl-RS"/>
        </w:rPr>
        <w:t xml:space="preserve">лица </w:t>
      </w:r>
      <w:r w:rsidRPr="001A2063">
        <w:rPr>
          <w:rFonts w:ascii="Candara" w:hAnsi="Candara" w:cs="Times New Roman"/>
          <w:sz w:val="24"/>
          <w:szCs w:val="24"/>
          <w:lang w:val="sr-Cyrl-RS"/>
        </w:rPr>
        <w:t xml:space="preserve">још увек најчешће препознат само као алтернатива недовољном развоју других услуга у заједници, недостатку специјализованих услуга за палијативно збрињавање и недостатку капацитета у установама социјалне заштите за резиденцијални смештај корисника, што више представља одговор на недостатак системских решења него одговор на потребе корисника. </w:t>
      </w:r>
    </w:p>
    <w:p w14:paraId="2DCD2206" w14:textId="5DD997C8" w:rsidR="001A2063" w:rsidRPr="001A2063" w:rsidRDefault="001A2063" w:rsidP="001A2063">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Нажалост</w:t>
      </w:r>
      <w:r w:rsidR="00025B82">
        <w:rPr>
          <w:rFonts w:ascii="Candara" w:hAnsi="Candara" w:cs="Times New Roman"/>
          <w:sz w:val="24"/>
          <w:szCs w:val="24"/>
          <w:lang w:val="sr-Cyrl-RS"/>
        </w:rPr>
        <w:t>,</w:t>
      </w:r>
      <w:r w:rsidRPr="001A2063">
        <w:rPr>
          <w:rFonts w:ascii="Candara" w:hAnsi="Candara" w:cs="Times New Roman"/>
          <w:sz w:val="24"/>
          <w:szCs w:val="24"/>
          <w:lang w:val="sr-Cyrl-RS"/>
        </w:rPr>
        <w:t xml:space="preserve"> постојали су и бројни примери неодговарајућег пружања услуге породичног смештаја као и већи број корисника смештен у једну породицу која је више личила на мали дом за старије него на породични смештај. Услед бројних недоумица и различите праксе, а са друге стране велике потребе за успостављањем и одржањем ове услуге, неопходно је развити стандарде за пружање породичног смештаја </w:t>
      </w:r>
      <w:r w:rsidR="0017789A">
        <w:rPr>
          <w:rFonts w:ascii="Candara" w:hAnsi="Candara" w:cs="Times New Roman"/>
          <w:sz w:val="24"/>
          <w:szCs w:val="24"/>
          <w:lang w:val="sr-Cyrl-RS"/>
        </w:rPr>
        <w:t xml:space="preserve">за одрасла и старија лица </w:t>
      </w:r>
      <w:r w:rsidRPr="001A2063">
        <w:rPr>
          <w:rFonts w:ascii="Candara" w:hAnsi="Candara" w:cs="Times New Roman"/>
          <w:sz w:val="24"/>
          <w:szCs w:val="24"/>
          <w:lang w:val="sr-Cyrl-RS"/>
        </w:rPr>
        <w:t>како би се он</w:t>
      </w:r>
      <w:r w:rsidR="00025B82">
        <w:rPr>
          <w:rFonts w:ascii="Candara" w:hAnsi="Candara" w:cs="Times New Roman"/>
          <w:sz w:val="24"/>
          <w:szCs w:val="24"/>
          <w:lang w:val="sr-Cyrl-RS"/>
        </w:rPr>
        <w:t>а</w:t>
      </w:r>
      <w:r w:rsidRPr="001A2063">
        <w:rPr>
          <w:rFonts w:ascii="Candara" w:hAnsi="Candara" w:cs="Times New Roman"/>
          <w:sz w:val="24"/>
          <w:szCs w:val="24"/>
          <w:lang w:val="sr-Cyrl-RS"/>
        </w:rPr>
        <w:t xml:space="preserve"> на ефикасан начин примењивал</w:t>
      </w:r>
      <w:r w:rsidR="00025B82">
        <w:rPr>
          <w:rFonts w:ascii="Candara" w:hAnsi="Candara" w:cs="Times New Roman"/>
          <w:sz w:val="24"/>
          <w:szCs w:val="24"/>
          <w:lang w:val="sr-Cyrl-RS"/>
        </w:rPr>
        <w:t>а</w:t>
      </w:r>
      <w:r w:rsidRPr="001A2063">
        <w:rPr>
          <w:rFonts w:ascii="Candara" w:hAnsi="Candara" w:cs="Times New Roman"/>
          <w:sz w:val="24"/>
          <w:szCs w:val="24"/>
          <w:lang w:val="sr-Cyrl-RS"/>
        </w:rPr>
        <w:t xml:space="preserve"> у пракси и остваривал</w:t>
      </w:r>
      <w:r w:rsidR="00025B82">
        <w:rPr>
          <w:rFonts w:ascii="Candara" w:hAnsi="Candara" w:cs="Times New Roman"/>
          <w:sz w:val="24"/>
          <w:szCs w:val="24"/>
          <w:lang w:val="sr-Cyrl-RS"/>
        </w:rPr>
        <w:t>а</w:t>
      </w:r>
      <w:r w:rsidRPr="001A2063">
        <w:rPr>
          <w:rFonts w:ascii="Candara" w:hAnsi="Candara" w:cs="Times New Roman"/>
          <w:sz w:val="24"/>
          <w:szCs w:val="24"/>
          <w:lang w:val="sr-Cyrl-RS"/>
        </w:rPr>
        <w:t xml:space="preserve"> своју праву сврху.</w:t>
      </w:r>
    </w:p>
    <w:p w14:paraId="3AB87CD8" w14:textId="0FFDEAD6" w:rsidR="001A2063" w:rsidRDefault="001A2063" w:rsidP="001A2063">
      <w:pPr>
        <w:pStyle w:val="Heading1"/>
        <w:numPr>
          <w:ilvl w:val="0"/>
          <w:numId w:val="23"/>
        </w:numPr>
        <w:spacing w:before="240" w:after="160"/>
        <w:rPr>
          <w:rFonts w:ascii="Candara" w:eastAsia="Times New Roman" w:hAnsi="Candara"/>
          <w:b/>
          <w:i/>
          <w:color w:val="auto"/>
          <w:sz w:val="32"/>
          <w:szCs w:val="32"/>
          <w:lang w:val="sr-Cyrl-RS"/>
        </w:rPr>
      </w:pPr>
      <w:bookmarkStart w:id="40" w:name="_Toc190087802"/>
      <w:r>
        <w:rPr>
          <w:rFonts w:ascii="Candara" w:eastAsia="Times New Roman" w:hAnsi="Candara"/>
          <w:b/>
          <w:i/>
          <w:color w:val="auto"/>
          <w:sz w:val="32"/>
          <w:szCs w:val="32"/>
          <w:lang w:val="sr-Cyrl-RS"/>
        </w:rPr>
        <w:t>Предлог стандарда за услугу породичног смештаја за одрасле и старије</w:t>
      </w:r>
      <w:bookmarkEnd w:id="40"/>
    </w:p>
    <w:p w14:paraId="22D05807"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Међу стручном јавности постоји консензус око потребе за стандардизацијом услуге породичног смештаја за одрасле и старије. </w:t>
      </w:r>
    </w:p>
    <w:p w14:paraId="2DCDCF79" w14:textId="129B197E"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Стручни радници који су учествовали у анализи примене породичног смештаја одраслих и старијих, имали су задатак да у оквиру упитника, одговоре на питања која се односе на предлог стандарда за услугу породични смештај одраслих  старијих. Питања су се односила на неколико целина: основне одредбе – које се односе на врсте и начела породичног смештаја одраслих и старијих, садржај обука и стручну подршку породицама, затим стандарде у погледу циљне групе, сврхе и активности за сваку врсту породичног смештаја, као и стандард</w:t>
      </w:r>
      <w:r w:rsidR="00025B82">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 xml:space="preserve"> у погледу простора и временског трајања </w:t>
      </w:r>
      <w:r w:rsidRPr="001A2063">
        <w:rPr>
          <w:rFonts w:ascii="Candara" w:hAnsi="Candara" w:cs="Times New Roman"/>
          <w:noProof/>
          <w:kern w:val="2"/>
          <w:sz w:val="24"/>
          <w:szCs w:val="24"/>
          <w:lang w:val="sr-Cyrl-RS"/>
          <w14:ligatures w14:val="standardContextual"/>
        </w:rPr>
        <w:lastRenderedPageBreak/>
        <w:t xml:space="preserve">смештаја. Налази који су добијени у оквиру овог дела анализе, употпуњени су налазима са 4 фокус групе, на којима </w:t>
      </w:r>
      <w:r w:rsidR="00025B82">
        <w:rPr>
          <w:rFonts w:ascii="Candara" w:hAnsi="Candara" w:cs="Times New Roman"/>
          <w:noProof/>
          <w:kern w:val="2"/>
          <w:sz w:val="24"/>
          <w:szCs w:val="24"/>
          <w:lang w:val="sr-Cyrl-RS"/>
          <w14:ligatures w14:val="standardContextual"/>
        </w:rPr>
        <w:t>је</w:t>
      </w:r>
      <w:r w:rsidRPr="001A2063">
        <w:rPr>
          <w:rFonts w:ascii="Candara" w:hAnsi="Candara" w:cs="Times New Roman"/>
          <w:noProof/>
          <w:kern w:val="2"/>
          <w:sz w:val="24"/>
          <w:szCs w:val="24"/>
          <w:lang w:val="sr-Cyrl-RS"/>
          <w14:ligatures w14:val="standardContextual"/>
        </w:rPr>
        <w:t xml:space="preserve"> присуствовало 78 учесника. </w:t>
      </w:r>
    </w:p>
    <w:p w14:paraId="4B9D2102" w14:textId="7F4A3098"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Консултативни процес је обављен и током реализације</w:t>
      </w:r>
      <w:r w:rsidR="00025B82">
        <w:rPr>
          <w:rFonts w:ascii="Candara" w:hAnsi="Candara" w:cs="Times New Roman"/>
          <w:noProof/>
          <w:kern w:val="2"/>
          <w:sz w:val="24"/>
          <w:szCs w:val="24"/>
          <w:lang w:val="sr-Cyrl-RS"/>
          <w14:ligatures w14:val="standardContextual"/>
        </w:rPr>
        <w:t xml:space="preserve"> </w:t>
      </w:r>
      <w:r w:rsidRPr="001A2063">
        <w:rPr>
          <w:rFonts w:ascii="Candara" w:hAnsi="Candara" w:cs="Times New Roman"/>
          <w:noProof/>
          <w:kern w:val="2"/>
          <w:sz w:val="24"/>
          <w:szCs w:val="24"/>
          <w:lang w:val="sr-Cyrl-RS"/>
          <w14:ligatures w14:val="standardContextual"/>
        </w:rPr>
        <w:t>5 обука са стручним радницима, кој</w:t>
      </w:r>
      <w:r w:rsidR="00025B82">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 xml:space="preserve"> су организован</w:t>
      </w:r>
      <w:r w:rsidR="00025B82">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 xml:space="preserve"> у Пироту, Сремској Каменици, Београду, Сремској Митровици и Сокобањи. На овим догађајима је присуствовало око 100 учесника.</w:t>
      </w:r>
    </w:p>
    <w:p w14:paraId="002AFD84" w14:textId="77777777" w:rsidR="001A2063" w:rsidRDefault="001A2063" w:rsidP="001A2063">
      <w:pPr>
        <w:pStyle w:val="Heading2"/>
        <w:numPr>
          <w:ilvl w:val="1"/>
          <w:numId w:val="23"/>
        </w:numPr>
        <w:spacing w:before="0" w:after="120"/>
        <w:ind w:left="1080" w:hanging="360"/>
        <w:rPr>
          <w:rFonts w:ascii="Candara" w:hAnsi="Candara" w:cs="Times New Roman"/>
          <w:b/>
          <w:bCs/>
          <w:color w:val="auto"/>
          <w:sz w:val="24"/>
          <w:szCs w:val="24"/>
          <w:lang w:val="sr-Cyrl-RS"/>
        </w:rPr>
      </w:pPr>
      <w:bookmarkStart w:id="41" w:name="_Toc190087803"/>
      <w:r>
        <w:rPr>
          <w:rFonts w:ascii="Candara" w:hAnsi="Candara" w:cs="Times New Roman"/>
          <w:b/>
          <w:bCs/>
          <w:color w:val="auto"/>
          <w:sz w:val="24"/>
          <w:szCs w:val="24"/>
          <w:lang w:val="sr-Cyrl-RS"/>
        </w:rPr>
        <w:t>Начела породичног смештаја за одрасле и старије</w:t>
      </w:r>
      <w:bookmarkEnd w:id="41"/>
    </w:p>
    <w:p w14:paraId="6018E046" w14:textId="17EAFD68"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Све услуге социјалне заштите заснивају се на одр</w:t>
      </w:r>
      <w:r w:rsidR="00025B82">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ђеним начелима, дефинисаним Законом о социјалној заштити. Испитаници су процењивали значај основни</w:t>
      </w:r>
      <w:r w:rsidR="00025B82">
        <w:rPr>
          <w:rFonts w:ascii="Candara" w:hAnsi="Candara" w:cs="Times New Roman"/>
          <w:noProof/>
          <w:kern w:val="2"/>
          <w:sz w:val="24"/>
          <w:szCs w:val="24"/>
          <w:lang w:val="sr-Cyrl-RS"/>
          <w14:ligatures w14:val="standardContextual"/>
        </w:rPr>
        <w:t>х</w:t>
      </w:r>
      <w:r w:rsidRPr="001A2063">
        <w:rPr>
          <w:rFonts w:ascii="Candara" w:hAnsi="Candara" w:cs="Times New Roman"/>
          <w:noProof/>
          <w:kern w:val="2"/>
          <w:sz w:val="24"/>
          <w:szCs w:val="24"/>
          <w:lang w:val="sr-Cyrl-RS"/>
          <w14:ligatures w14:val="standardContextual"/>
        </w:rPr>
        <w:t xml:space="preserve"> начела које је потребно применити приликом пружања услуге породичног смештаја, уз могућност да означе већи број начела.  Међу најзначајнијим начелима, испитаници су препознали: начело поштовања интегритета и достојанства (68,1% испитаника сматрају да је ово начело потребно применити приликом организовања и пружања услуге), начело најмање рестриктивног окружења (59,6% испитаника), начело најбољег интереса корисника (55,3%), начело ефикасности (46,8%) и начело забране дискриминације (44,7%). Начела као што су благовременост, целовитост, доступност и унапређење квалитета социјалне заштите су препозната као мање значајна за пружање ове услуге. </w:t>
      </w:r>
    </w:p>
    <w:p w14:paraId="3560CB5A" w14:textId="77777777" w:rsidR="001A2063" w:rsidRPr="001A2063" w:rsidRDefault="001A2063" w:rsidP="001A2063">
      <w:pPr>
        <w:rPr>
          <w:rFonts w:ascii="Candara" w:hAnsi="Candara" w:cs="Times New Roman"/>
          <w:noProof/>
          <w:kern w:val="2"/>
          <w:sz w:val="24"/>
          <w:szCs w:val="24"/>
          <w:lang w:val="sr-Cyrl-RS"/>
          <w14:ligatures w14:val="standardContextual"/>
        </w:rPr>
      </w:pPr>
      <w:r w:rsidRPr="001A2063">
        <w:rPr>
          <w:rFonts w:ascii="Candara" w:hAnsi="Candara"/>
          <w:noProof/>
          <w:kern w:val="2"/>
          <w:lang w:val="en-US"/>
          <w14:ligatures w14:val="standardContextual"/>
        </w:rPr>
        <w:drawing>
          <wp:inline distT="0" distB="0" distL="0" distR="0" wp14:anchorId="2295260B" wp14:editId="4EE1461E">
            <wp:extent cx="5760720" cy="2173605"/>
            <wp:effectExtent l="0" t="0" r="0" b="0"/>
            <wp:docPr id="1268819653" name="Picture 1" descr="Графикон одговора у Упитницима. Наслов питања: Заокружите начела социјалне заштите која је потребно применити приликом организовања и пружања услуге породичног смештаја одраслих и старијих (можете заокружити и више одговора). Број одговора: 4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он одговора у Упитницима. Наслов питања: Заокружите начела социјалне заштите која је потребно применити приликом организовања и пружања услуге породичног смештаја одраслих и старијих (можете заокружити и више одговора). Број одговора: 47 одговора."/>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25764" r="-22"/>
                    <a:stretch/>
                  </pic:blipFill>
                  <pic:spPr bwMode="auto">
                    <a:xfrm>
                      <a:off x="0" y="0"/>
                      <a:ext cx="5761952" cy="2174070"/>
                    </a:xfrm>
                    <a:prstGeom prst="rect">
                      <a:avLst/>
                    </a:prstGeom>
                    <a:noFill/>
                    <a:ln>
                      <a:noFill/>
                    </a:ln>
                    <a:extLst>
                      <a:ext uri="{53640926-AAD7-44D8-BBD7-CCE9431645EC}">
                        <a14:shadowObscured xmlns:a14="http://schemas.microsoft.com/office/drawing/2010/main"/>
                      </a:ext>
                    </a:extLst>
                  </pic:spPr>
                </pic:pic>
              </a:graphicData>
            </a:graphic>
          </wp:inline>
        </w:drawing>
      </w:r>
    </w:p>
    <w:p w14:paraId="5D660114" w14:textId="77777777" w:rsidR="001A2063" w:rsidRPr="001A2063" w:rsidRDefault="001A2063" w:rsidP="001A2063">
      <w:pPr>
        <w:jc w:val="both"/>
        <w:rPr>
          <w:rFonts w:ascii="Candara" w:hAnsi="Candara" w:cs="Times New Roman"/>
          <w:i/>
          <w:iCs/>
          <w:noProof/>
          <w:kern w:val="2"/>
          <w:sz w:val="20"/>
          <w:szCs w:val="20"/>
          <w:lang w:val="sr-Cyrl-RS"/>
          <w14:ligatures w14:val="standardContextual"/>
        </w:rPr>
      </w:pPr>
      <w:r w:rsidRPr="001A2063">
        <w:rPr>
          <w:rFonts w:ascii="Candara" w:hAnsi="Candara" w:cs="Times New Roman"/>
          <w:i/>
          <w:iCs/>
          <w:noProof/>
          <w:kern w:val="2"/>
          <w:sz w:val="20"/>
          <w:szCs w:val="20"/>
          <w:lang w:val="sr-Cyrl-RS"/>
          <w14:ligatures w14:val="standardContextual"/>
        </w:rPr>
        <w:t>Графикон бр.12. Начела социјалне заштите од значаја за пружање услуге породичног смештаја одраслих и старијих</w:t>
      </w:r>
    </w:p>
    <w:p w14:paraId="2D443DC0"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Предлог стандарда: </w:t>
      </w:r>
    </w:p>
    <w:p w14:paraId="2E01AE4A"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НАЧЕЛА ПОРОДИЧНОГ СМЕШТАЈА</w:t>
      </w:r>
    </w:p>
    <w:p w14:paraId="118827ED"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lastRenderedPageBreak/>
        <w:t xml:space="preserve">Породични смештај у Републици Србији пружа се у складу са основним начелима социјалне заштите, поштовањеа интегритета и достојанства корисника, забране дискриминације, најбољег интереса корисника, најмање рестриктивног окружења и ефикасности. </w:t>
      </w:r>
    </w:p>
    <w:p w14:paraId="2F7056D0"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b/>
          <w:bCs/>
          <w:i/>
          <w:iCs/>
          <w:noProof/>
          <w:color w:val="0F4761" w:themeColor="accent1" w:themeShade="BF"/>
          <w:kern w:val="2"/>
          <w:lang w:val="sr-Cyrl-RS"/>
          <w14:ligatures w14:val="standardContextual"/>
        </w:rPr>
      </w:pPr>
      <w:r w:rsidRPr="001A2063">
        <w:rPr>
          <w:rFonts w:ascii="Candara" w:hAnsi="Candara"/>
          <w:b/>
          <w:bCs/>
          <w:i/>
          <w:iCs/>
          <w:noProof/>
          <w:color w:val="0F4761" w:themeColor="accent1" w:themeShade="BF"/>
          <w:kern w:val="2"/>
          <w:lang w:val="sr-Cyrl-RS"/>
          <w14:ligatures w14:val="standardContextual"/>
        </w:rPr>
        <w:t>Начело поштовања интегритета и достојанства корисника</w:t>
      </w:r>
    </w:p>
    <w:p w14:paraId="03BF2762" w14:textId="18F5B6F2"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Породични смештај одраслих и старијих</w:t>
      </w:r>
      <w:r w:rsidR="0017789A">
        <w:rPr>
          <w:rFonts w:ascii="Candara" w:hAnsi="Candara"/>
          <w:i/>
          <w:iCs/>
          <w:noProof/>
          <w:color w:val="0F4761" w:themeColor="accent1" w:themeShade="BF"/>
          <w:kern w:val="2"/>
          <w:lang w:val="sr-Cyrl-RS"/>
          <w14:ligatures w14:val="standardContextual"/>
        </w:rPr>
        <w:t xml:space="preserve"> лица </w:t>
      </w:r>
      <w:r w:rsidRPr="001A2063">
        <w:rPr>
          <w:rFonts w:ascii="Candara" w:hAnsi="Candara"/>
          <w:i/>
          <w:iCs/>
          <w:noProof/>
          <w:color w:val="0F4761" w:themeColor="accent1" w:themeShade="BF"/>
          <w:kern w:val="2"/>
          <w:lang w:val="sr-Cyrl-RS"/>
          <w14:ligatures w14:val="standardContextual"/>
        </w:rPr>
        <w:t xml:space="preserve"> се пружа уз поштовање физичког и психичког интегритета, безбедности, као и уз уважавање његових моралних, културних и религијских убеђења, у складу са зајамченим људским правима и слободама. </w:t>
      </w:r>
    </w:p>
    <w:p w14:paraId="57568875"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b/>
          <w:bCs/>
          <w:i/>
          <w:iCs/>
          <w:noProof/>
          <w:color w:val="0F4761" w:themeColor="accent1" w:themeShade="BF"/>
          <w:kern w:val="2"/>
          <w:lang w:val="sr-Cyrl-RS"/>
          <w14:ligatures w14:val="standardContextual"/>
        </w:rPr>
      </w:pPr>
      <w:r w:rsidRPr="001A2063">
        <w:rPr>
          <w:rFonts w:ascii="Candara" w:hAnsi="Candara"/>
          <w:b/>
          <w:bCs/>
          <w:i/>
          <w:iCs/>
          <w:noProof/>
          <w:color w:val="0F4761" w:themeColor="accent1" w:themeShade="BF"/>
          <w:kern w:val="2"/>
          <w:lang w:val="sr-Cyrl-RS"/>
          <w14:ligatures w14:val="standardContextual"/>
        </w:rPr>
        <w:t>Начело забране дискриминације</w:t>
      </w:r>
    </w:p>
    <w:p w14:paraId="2DBDD0A3"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Приликом пружања породичног смештаја одраслих и старијих, забрањена је дискриминација по осову расе, пола, старости, националне припадности, социјалног порекла, сексуалне оријентације, вероисповести, политичког и синдикалног или другог опредељења, имовинског стања, културе, језика, инвалидитета, социјалне искључености или другог личног својства. </w:t>
      </w:r>
    </w:p>
    <w:p w14:paraId="65F9D8C6"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b/>
          <w:bCs/>
          <w:i/>
          <w:iCs/>
          <w:noProof/>
          <w:color w:val="0F4761" w:themeColor="accent1" w:themeShade="BF"/>
          <w:kern w:val="2"/>
          <w:lang w:val="sr-Cyrl-RS"/>
          <w14:ligatures w14:val="standardContextual"/>
        </w:rPr>
      </w:pPr>
      <w:r w:rsidRPr="001A2063">
        <w:rPr>
          <w:rFonts w:ascii="Candara" w:hAnsi="Candara"/>
          <w:b/>
          <w:bCs/>
          <w:i/>
          <w:iCs/>
          <w:noProof/>
          <w:color w:val="0F4761" w:themeColor="accent1" w:themeShade="BF"/>
          <w:kern w:val="2"/>
          <w:lang w:val="sr-Cyrl-RS"/>
          <w14:ligatures w14:val="standardContextual"/>
        </w:rPr>
        <w:t>Начело најбољег интереса корисника</w:t>
      </w:r>
    </w:p>
    <w:p w14:paraId="3CFE22C9" w14:textId="70532F44"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Услуга породичног смештаја одраслих и старијих</w:t>
      </w:r>
      <w:r w:rsidR="0017789A">
        <w:rPr>
          <w:rFonts w:ascii="Candara" w:hAnsi="Candara"/>
          <w:i/>
          <w:iCs/>
          <w:noProof/>
          <w:color w:val="0F4761" w:themeColor="accent1" w:themeShade="BF"/>
          <w:kern w:val="2"/>
          <w:lang w:val="sr-Cyrl-RS"/>
          <w14:ligatures w14:val="standardContextual"/>
        </w:rPr>
        <w:t xml:space="preserve"> лица </w:t>
      </w:r>
      <w:r w:rsidRPr="001A2063">
        <w:rPr>
          <w:rFonts w:ascii="Candara" w:hAnsi="Candara"/>
          <w:i/>
          <w:iCs/>
          <w:noProof/>
          <w:color w:val="0F4761" w:themeColor="accent1" w:themeShade="BF"/>
          <w:kern w:val="2"/>
          <w:lang w:val="sr-Cyrl-RS"/>
          <w14:ligatures w14:val="standardContextual"/>
        </w:rPr>
        <w:t xml:space="preserve"> пружају се у складу са најбољим интересом корисника, уважавајући његову животну доб, пол, етничко и културно порекло, језик, вероисповест, животне навике, развојне потребе и потребе за додатном подршком у свакодневном функционисау. </w:t>
      </w:r>
    </w:p>
    <w:p w14:paraId="7C894059"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b/>
          <w:bCs/>
          <w:i/>
          <w:iCs/>
          <w:noProof/>
          <w:color w:val="0F4761" w:themeColor="accent1" w:themeShade="BF"/>
          <w:kern w:val="2"/>
          <w:lang w:val="sr-Cyrl-RS"/>
          <w14:ligatures w14:val="standardContextual"/>
        </w:rPr>
      </w:pPr>
      <w:r w:rsidRPr="001A2063">
        <w:rPr>
          <w:rFonts w:ascii="Candara" w:hAnsi="Candara"/>
          <w:b/>
          <w:bCs/>
          <w:i/>
          <w:iCs/>
          <w:noProof/>
          <w:color w:val="0F4761" w:themeColor="accent1" w:themeShade="BF"/>
          <w:kern w:val="2"/>
          <w:lang w:val="sr-Cyrl-RS"/>
          <w14:ligatures w14:val="standardContextual"/>
        </w:rPr>
        <w:t>Начело најмање рестриктивног окружења</w:t>
      </w:r>
    </w:p>
    <w:p w14:paraId="3876938A" w14:textId="5ADACF45"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Породични смештај одраслих и старијих</w:t>
      </w:r>
      <w:r w:rsidR="0017789A">
        <w:rPr>
          <w:rFonts w:ascii="Candara" w:hAnsi="Candara"/>
          <w:i/>
          <w:iCs/>
          <w:noProof/>
          <w:color w:val="0F4761" w:themeColor="accent1" w:themeShade="BF"/>
          <w:kern w:val="2"/>
          <w:lang w:val="sr-Cyrl-RS"/>
          <w14:ligatures w14:val="standardContextual"/>
        </w:rPr>
        <w:t xml:space="preserve"> лица</w:t>
      </w:r>
      <w:r w:rsidRPr="001A2063">
        <w:rPr>
          <w:rFonts w:ascii="Candara" w:hAnsi="Candara"/>
          <w:i/>
          <w:iCs/>
          <w:noProof/>
          <w:color w:val="0F4761" w:themeColor="accent1" w:themeShade="BF"/>
          <w:kern w:val="2"/>
          <w:lang w:val="sr-Cyrl-RS"/>
          <w14:ligatures w14:val="standardContextual"/>
        </w:rPr>
        <w:t xml:space="preserve"> се пружа на начин да се кориснику обезбеђује подршка у породичном окружењу. Корисник се првенствено упућује на породични смештај у породице у његовој локалној заједници, ради одржавања постојећих социјалних веза и социјалне укључености.</w:t>
      </w:r>
    </w:p>
    <w:p w14:paraId="3806DCB1"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Смештајем корисника у другу породицу, чланови породице пружаоца услуге организоваће живот на начин да корисник буде укључен у породични живот и у што већој мери интегрисан у социјалну средину.</w:t>
      </w:r>
    </w:p>
    <w:p w14:paraId="7A4D37AE"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Смештајем корисника у другу породицу кориснику се обезбеђује останак у заједници и подстиче његова интеграција.</w:t>
      </w:r>
    </w:p>
    <w:p w14:paraId="506AD433" w14:textId="77777777" w:rsidR="001A2063" w:rsidRDefault="001A2063" w:rsidP="001A2063">
      <w:pPr>
        <w:pStyle w:val="Heading2"/>
        <w:numPr>
          <w:ilvl w:val="1"/>
          <w:numId w:val="23"/>
        </w:numPr>
        <w:spacing w:before="0" w:after="120"/>
        <w:ind w:left="1080" w:hanging="360"/>
        <w:rPr>
          <w:rFonts w:ascii="Candara" w:hAnsi="Candara" w:cs="Times New Roman"/>
          <w:b/>
          <w:bCs/>
          <w:color w:val="auto"/>
          <w:sz w:val="24"/>
          <w:szCs w:val="24"/>
          <w:lang w:val="sr-Cyrl-RS"/>
        </w:rPr>
      </w:pPr>
      <w:bookmarkStart w:id="42" w:name="_Toc190087804"/>
      <w:r>
        <w:rPr>
          <w:rFonts w:ascii="Candara" w:hAnsi="Candara" w:cs="Times New Roman"/>
          <w:b/>
          <w:bCs/>
          <w:color w:val="auto"/>
          <w:sz w:val="24"/>
          <w:szCs w:val="24"/>
          <w:lang w:val="sr-Cyrl-RS"/>
        </w:rPr>
        <w:lastRenderedPageBreak/>
        <w:t>Сврха породичног смештаја</w:t>
      </w:r>
      <w:bookmarkEnd w:id="42"/>
    </w:p>
    <w:p w14:paraId="0A7930E6" w14:textId="3C21D8B2"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Када је у питању сврха породичног смештаја, законодавац се определио за то да је ова врста смештаја усмерена ка одржању или унапређењу постојећег квалитета живота корисника. На сличан начин су и испитаници и учесници фокус гр</w:t>
      </w:r>
      <w:r w:rsidR="00025B82">
        <w:rPr>
          <w:rFonts w:ascii="Candara" w:hAnsi="Candara" w:cs="Times New Roman"/>
          <w:noProof/>
          <w:kern w:val="2"/>
          <w:sz w:val="24"/>
          <w:szCs w:val="24"/>
          <w:lang w:val="sr-Cyrl-RS"/>
          <w14:ligatures w14:val="standardContextual"/>
        </w:rPr>
        <w:t>у</w:t>
      </w:r>
      <w:r w:rsidRPr="001A2063">
        <w:rPr>
          <w:rFonts w:ascii="Candara" w:hAnsi="Candara" w:cs="Times New Roman"/>
          <w:noProof/>
          <w:kern w:val="2"/>
          <w:sz w:val="24"/>
          <w:szCs w:val="24"/>
          <w:lang w:val="sr-Cyrl-RS"/>
          <w14:ligatures w14:val="standardContextual"/>
        </w:rPr>
        <w:t>па описали ову услугу: као могућност и подршк</w:t>
      </w:r>
      <w:r w:rsidR="00025B82">
        <w:rPr>
          <w:rFonts w:ascii="Candara" w:hAnsi="Candara" w:cs="Times New Roman"/>
          <w:noProof/>
          <w:kern w:val="2"/>
          <w:sz w:val="24"/>
          <w:szCs w:val="24"/>
          <w:lang w:val="sr-Cyrl-RS"/>
          <w14:ligatures w14:val="standardContextual"/>
        </w:rPr>
        <w:t>у</w:t>
      </w:r>
      <w:r w:rsidRPr="001A2063">
        <w:rPr>
          <w:rFonts w:ascii="Candara" w:hAnsi="Candara" w:cs="Times New Roman"/>
          <w:noProof/>
          <w:kern w:val="2"/>
          <w:sz w:val="24"/>
          <w:szCs w:val="24"/>
          <w:lang w:val="sr-Cyrl-RS"/>
          <w14:ligatures w14:val="standardContextual"/>
        </w:rPr>
        <w:t xml:space="preserve"> кориснику да што дуже остане у свом природном окружењу и тако унапреди квалитет живота, пружање услуге у складу са потребама корисника и сл.</w:t>
      </w:r>
    </w:p>
    <w:p w14:paraId="6655921D" w14:textId="446DA011"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Иако је велики број стручних радника, перципирао породични смештај </w:t>
      </w:r>
      <w:r w:rsidR="0017789A">
        <w:rPr>
          <w:rFonts w:ascii="Candara" w:hAnsi="Candara" w:cs="Times New Roman"/>
          <w:noProof/>
          <w:kern w:val="2"/>
          <w:sz w:val="24"/>
          <w:szCs w:val="24"/>
          <w:lang w:val="sr-Cyrl-RS"/>
          <w14:ligatures w14:val="standardContextual"/>
        </w:rPr>
        <w:t xml:space="preserve">за </w:t>
      </w:r>
      <w:r w:rsidRPr="001A2063">
        <w:rPr>
          <w:rFonts w:ascii="Candara" w:hAnsi="Candara" w:cs="Times New Roman"/>
          <w:noProof/>
          <w:kern w:val="2"/>
          <w:sz w:val="24"/>
          <w:szCs w:val="24"/>
          <w:lang w:val="sr-Cyrl-RS"/>
          <w14:ligatures w14:val="standardContextual"/>
        </w:rPr>
        <w:t>одрасл</w:t>
      </w:r>
      <w:r w:rsidR="0017789A">
        <w:rPr>
          <w:rFonts w:ascii="Candara" w:hAnsi="Candara" w:cs="Times New Roman"/>
          <w:noProof/>
          <w:kern w:val="2"/>
          <w:sz w:val="24"/>
          <w:szCs w:val="24"/>
          <w:lang w:val="sr-Cyrl-RS"/>
          <w14:ligatures w14:val="standardContextual"/>
        </w:rPr>
        <w:t>а</w:t>
      </w:r>
      <w:r w:rsidRPr="001A2063">
        <w:rPr>
          <w:rFonts w:ascii="Candara" w:hAnsi="Candara" w:cs="Times New Roman"/>
          <w:noProof/>
          <w:kern w:val="2"/>
          <w:sz w:val="24"/>
          <w:szCs w:val="24"/>
          <w:lang w:val="sr-Cyrl-RS"/>
          <w14:ligatures w14:val="standardContextual"/>
        </w:rPr>
        <w:t xml:space="preserve"> и стариј</w:t>
      </w:r>
      <w:r w:rsidR="0017789A">
        <w:rPr>
          <w:rFonts w:ascii="Candara" w:hAnsi="Candara" w:cs="Times New Roman"/>
          <w:noProof/>
          <w:kern w:val="2"/>
          <w:sz w:val="24"/>
          <w:szCs w:val="24"/>
          <w:lang w:val="sr-Cyrl-RS"/>
          <w14:ligatures w14:val="standardContextual"/>
        </w:rPr>
        <w:t>а лица</w:t>
      </w:r>
      <w:r w:rsidRPr="001A2063">
        <w:rPr>
          <w:rFonts w:ascii="Candara" w:hAnsi="Candara" w:cs="Times New Roman"/>
          <w:noProof/>
          <w:kern w:val="2"/>
          <w:sz w:val="24"/>
          <w:szCs w:val="24"/>
          <w:lang w:val="sr-Cyrl-RS"/>
          <w14:ligatures w14:val="standardContextual"/>
        </w:rPr>
        <w:t xml:space="preserve"> као изнуђено решење које примењују јер не могу да обезбеде смештај у установу социјалне заштите за одр</w:t>
      </w:r>
      <w:r w:rsidR="00025B82">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ђени број корисника, свакако сматрају да је значајно да се у оквиру овог смештаја обезбеде корисницима нега, бр</w:t>
      </w:r>
      <w:r w:rsidR="00025B82">
        <w:rPr>
          <w:rFonts w:ascii="Candara" w:hAnsi="Candara" w:cs="Times New Roman"/>
          <w:noProof/>
          <w:kern w:val="2"/>
          <w:sz w:val="24"/>
          <w:szCs w:val="24"/>
          <w:lang w:val="sr-Cyrl-RS"/>
          <w14:ligatures w14:val="standardContextual"/>
        </w:rPr>
        <w:t>и</w:t>
      </w:r>
      <w:r w:rsidRPr="001A2063">
        <w:rPr>
          <w:rFonts w:ascii="Candara" w:hAnsi="Candara" w:cs="Times New Roman"/>
          <w:noProof/>
          <w:kern w:val="2"/>
          <w:sz w:val="24"/>
          <w:szCs w:val="24"/>
          <w:lang w:val="sr-Cyrl-RS"/>
          <w14:ligatures w14:val="standardContextual"/>
        </w:rPr>
        <w:t>га, сигурност, социјалне и културне потребе али и интеграција у заједницу. Међу стручним радницима је било оних који су напомињали да ов</w:t>
      </w:r>
      <w:r w:rsidR="00E55F5A">
        <w:rPr>
          <w:rFonts w:ascii="Candara" w:hAnsi="Candara" w:cs="Times New Roman"/>
          <w:noProof/>
          <w:kern w:val="2"/>
          <w:sz w:val="24"/>
          <w:szCs w:val="24"/>
          <w:lang w:val="sr-Cyrl-RS"/>
          <w14:ligatures w14:val="standardContextual"/>
        </w:rPr>
        <w:t>а</w:t>
      </w:r>
      <w:r w:rsidRPr="001A2063">
        <w:rPr>
          <w:rFonts w:ascii="Candara" w:hAnsi="Candara" w:cs="Times New Roman"/>
          <w:noProof/>
          <w:kern w:val="2"/>
          <w:sz w:val="24"/>
          <w:szCs w:val="24"/>
          <w:lang w:val="sr-Cyrl-RS"/>
          <w14:ligatures w14:val="standardContextual"/>
        </w:rPr>
        <w:t xml:space="preserve"> врста смештаја треба да буде препозната као „дуготрајни облик заштите корисника</w:t>
      </w:r>
      <w:r w:rsidR="00D726D9">
        <w:rPr>
          <w:rFonts w:ascii="Candara" w:hAnsi="Candara" w:cs="Times New Roman"/>
          <w:noProof/>
          <w:kern w:val="2"/>
          <w:sz w:val="24"/>
          <w:szCs w:val="24"/>
          <w:lang w:val="sr-Cyrl-RS"/>
          <w14:ligatures w14:val="standardContextual"/>
        </w:rPr>
        <w:t>''</w:t>
      </w:r>
      <w:r w:rsidRPr="001A2063">
        <w:rPr>
          <w:rFonts w:ascii="Candara" w:hAnsi="Candara" w:cs="Times New Roman"/>
          <w:noProof/>
          <w:kern w:val="2"/>
          <w:sz w:val="24"/>
          <w:szCs w:val="24"/>
          <w:lang w:val="sr-Cyrl-RS"/>
          <w14:ligatures w14:val="standardContextual"/>
        </w:rPr>
        <w:t xml:space="preserve">. </w:t>
      </w:r>
    </w:p>
    <w:p w14:paraId="7BD342F7" w14:textId="7D4F8A9D"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Корисничка група породичног смештаја је широка и разнолика у погледу потреба</w:t>
      </w:r>
      <w:r w:rsidR="0017789A">
        <w:rPr>
          <w:rFonts w:ascii="Candara" w:hAnsi="Candara" w:cs="Times New Roman"/>
          <w:noProof/>
          <w:kern w:val="2"/>
          <w:sz w:val="24"/>
          <w:szCs w:val="24"/>
          <w:lang w:val="sr-Cyrl-RS"/>
          <w14:ligatures w14:val="standardContextual"/>
        </w:rPr>
        <w:t xml:space="preserve"> и карактеристика корисника</w:t>
      </w:r>
      <w:r w:rsidRPr="001A2063">
        <w:rPr>
          <w:rFonts w:ascii="Candara" w:hAnsi="Candara" w:cs="Times New Roman"/>
          <w:noProof/>
          <w:kern w:val="2"/>
          <w:sz w:val="24"/>
          <w:szCs w:val="24"/>
          <w:lang w:val="sr-Cyrl-RS"/>
          <w14:ligatures w14:val="standardContextual"/>
        </w:rPr>
        <w:t xml:space="preserve"> на које је породични смештај одговор, о чему је неопходно водити рачуна приликом дефинисања сврхе ове услуге. </w:t>
      </w:r>
    </w:p>
    <w:p w14:paraId="72BCF52A"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СВРХА ПОРОДИЧНОГ СМЕШТАЈА                                                                                         Предлог стандарда:</w:t>
      </w:r>
    </w:p>
    <w:p w14:paraId="56163AC7"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Сврха породичног смештаја за одрасле и старије је да се корисницима, у складу са њиховим најбољим интересом, обезбеди нега, безбедност, сигурност, образовне и културне потребе, социјалне потребе и услови за оптимално функционисање у породичном окружењу до осамостаљивања и оспособљавања за самостални живот, повратка у сопствену породицу или промена облика заштите.</w:t>
      </w:r>
    </w:p>
    <w:p w14:paraId="2DD9BB23" w14:textId="3CA28D0F"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Одраслом и старијем лицу обезбеђује се одговарајући облик пор</w:t>
      </w:r>
      <w:r w:rsidR="00D726D9">
        <w:rPr>
          <w:rFonts w:ascii="Candara" w:hAnsi="Candara"/>
          <w:i/>
          <w:iCs/>
          <w:noProof/>
          <w:color w:val="0F4761" w:themeColor="accent1" w:themeShade="BF"/>
          <w:kern w:val="2"/>
          <w:lang w:val="sr-Cyrl-RS"/>
          <w14:ligatures w14:val="standardContextual"/>
        </w:rPr>
        <w:t>о</w:t>
      </w:r>
      <w:r w:rsidRPr="001A2063">
        <w:rPr>
          <w:rFonts w:ascii="Candara" w:hAnsi="Candara"/>
          <w:i/>
          <w:iCs/>
          <w:noProof/>
          <w:color w:val="0F4761" w:themeColor="accent1" w:themeShade="BF"/>
          <w:kern w:val="2"/>
          <w:lang w:val="sr-Cyrl-RS"/>
          <w14:ligatures w14:val="standardContextual"/>
        </w:rPr>
        <w:t>дичног смештаја и породица у складу са индивидуалним потребама и најбољим интересом одрасле или старије особе.</w:t>
      </w:r>
    </w:p>
    <w:p w14:paraId="14ECF533" w14:textId="58CC957F"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Породица или појединац који пружа услугу пордичног смештаја за одрасле и старије, дужан је да се кроз непосредну бригу и негу, старање о здрављу, развоју, задовољењу потреба одраслих и старијих</w:t>
      </w:r>
      <w:r w:rsidR="0017789A">
        <w:rPr>
          <w:rFonts w:ascii="Candara" w:hAnsi="Candara"/>
          <w:i/>
          <w:iCs/>
          <w:noProof/>
          <w:color w:val="0F4761" w:themeColor="accent1" w:themeShade="BF"/>
          <w:kern w:val="2"/>
          <w:lang w:val="sr-Cyrl-RS"/>
          <w14:ligatures w14:val="standardContextual"/>
        </w:rPr>
        <w:t xml:space="preserve"> лица</w:t>
      </w:r>
      <w:r w:rsidRPr="001A2063">
        <w:rPr>
          <w:rFonts w:ascii="Candara" w:hAnsi="Candara"/>
          <w:i/>
          <w:iCs/>
          <w:noProof/>
          <w:color w:val="0F4761" w:themeColor="accent1" w:themeShade="BF"/>
          <w:kern w:val="2"/>
          <w:lang w:val="sr-Cyrl-RS"/>
          <w14:ligatures w14:val="standardContextual"/>
        </w:rPr>
        <w:t xml:space="preserve"> као и очувању и </w:t>
      </w:r>
      <w:r w:rsidRPr="001A2063">
        <w:rPr>
          <w:rFonts w:ascii="Candara" w:hAnsi="Candara"/>
          <w:i/>
          <w:iCs/>
          <w:noProof/>
          <w:color w:val="0F4761" w:themeColor="accent1" w:themeShade="BF"/>
          <w:kern w:val="2"/>
          <w:lang w:val="sr-Cyrl-RS"/>
          <w14:ligatures w14:val="standardContextual"/>
        </w:rPr>
        <w:lastRenderedPageBreak/>
        <w:t>подстицању социјалне укључености корисника, остварује сврху смештаја у другу породицу из  става 1.овог члана.</w:t>
      </w:r>
    </w:p>
    <w:p w14:paraId="7A047735" w14:textId="77777777" w:rsidR="001A2063" w:rsidRDefault="001A2063" w:rsidP="001A2063">
      <w:pPr>
        <w:pStyle w:val="Heading2"/>
        <w:numPr>
          <w:ilvl w:val="1"/>
          <w:numId w:val="23"/>
        </w:numPr>
        <w:spacing w:before="0" w:after="120"/>
        <w:ind w:left="1080" w:hanging="360"/>
        <w:rPr>
          <w:rFonts w:ascii="Candara" w:hAnsi="Candara" w:cs="Times New Roman"/>
          <w:b/>
          <w:bCs/>
          <w:color w:val="auto"/>
          <w:sz w:val="24"/>
          <w:szCs w:val="24"/>
          <w:lang w:val="sr-Cyrl-RS"/>
        </w:rPr>
      </w:pPr>
      <w:bookmarkStart w:id="43" w:name="_Toc190087805"/>
      <w:r>
        <w:rPr>
          <w:rFonts w:ascii="Candara" w:hAnsi="Candara" w:cs="Times New Roman"/>
          <w:b/>
          <w:bCs/>
          <w:color w:val="auto"/>
          <w:sz w:val="24"/>
          <w:szCs w:val="24"/>
          <w:lang w:val="sr-Cyrl-RS"/>
        </w:rPr>
        <w:t>Врсте породичног смештаја</w:t>
      </w:r>
      <w:bookmarkEnd w:id="43"/>
    </w:p>
    <w:p w14:paraId="44B37E39"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Закон о социјалној заштити препознаје неколико врста породичног смештаја и то: </w:t>
      </w:r>
    </w:p>
    <w:p w14:paraId="34FE3363" w14:textId="77777777" w:rsidR="001A2063" w:rsidRPr="001A2063" w:rsidRDefault="001A2063" w:rsidP="00024694">
      <w:pPr>
        <w:numPr>
          <w:ilvl w:val="0"/>
          <w:numId w:val="30"/>
        </w:numPr>
        <w:spacing w:line="360" w:lineRule="auto"/>
        <w:contextualSpacing/>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Стандардни породични смештај </w:t>
      </w:r>
    </w:p>
    <w:p w14:paraId="17063F46" w14:textId="2213EBBB" w:rsidR="001A2063" w:rsidRPr="001A2063" w:rsidRDefault="001A2063" w:rsidP="00024694">
      <w:pPr>
        <w:numPr>
          <w:ilvl w:val="0"/>
          <w:numId w:val="30"/>
        </w:numPr>
        <w:spacing w:line="360" w:lineRule="auto"/>
        <w:contextualSpacing/>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Смештај уз интензивну </w:t>
      </w:r>
      <w:r w:rsidR="0017789A">
        <w:rPr>
          <w:rFonts w:ascii="Candara" w:hAnsi="Candara" w:cs="Times New Roman"/>
          <w:noProof/>
          <w:kern w:val="2"/>
          <w:sz w:val="24"/>
          <w:szCs w:val="24"/>
          <w:lang w:val="sr-Cyrl-RS"/>
          <w14:ligatures w14:val="standardContextual"/>
        </w:rPr>
        <w:t xml:space="preserve"> или додатну </w:t>
      </w:r>
      <w:r w:rsidRPr="001A2063">
        <w:rPr>
          <w:rFonts w:ascii="Candara" w:hAnsi="Candara" w:cs="Times New Roman"/>
          <w:noProof/>
          <w:kern w:val="2"/>
          <w:sz w:val="24"/>
          <w:szCs w:val="24"/>
          <w:lang w:val="sr-Cyrl-RS"/>
          <w14:ligatures w14:val="standardContextual"/>
        </w:rPr>
        <w:t xml:space="preserve">подршку </w:t>
      </w:r>
    </w:p>
    <w:p w14:paraId="65B61FE4" w14:textId="77777777" w:rsidR="001A2063" w:rsidRPr="001A2063" w:rsidRDefault="001A2063" w:rsidP="00024694">
      <w:pPr>
        <w:numPr>
          <w:ilvl w:val="0"/>
          <w:numId w:val="30"/>
        </w:numPr>
        <w:spacing w:line="360" w:lineRule="auto"/>
        <w:contextualSpacing/>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Ургентни породични смештај</w:t>
      </w:r>
    </w:p>
    <w:p w14:paraId="16F26844" w14:textId="77777777" w:rsidR="001A2063" w:rsidRPr="001A2063" w:rsidRDefault="001A2063" w:rsidP="00024694">
      <w:pPr>
        <w:numPr>
          <w:ilvl w:val="0"/>
          <w:numId w:val="30"/>
        </w:numPr>
        <w:spacing w:line="360" w:lineRule="auto"/>
        <w:contextualSpacing/>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Повремени породични смештај </w:t>
      </w:r>
    </w:p>
    <w:p w14:paraId="6C96A489" w14:textId="77777777" w:rsidR="001A2063" w:rsidRPr="001A2063" w:rsidRDefault="001A2063" w:rsidP="00024694">
      <w:pPr>
        <w:numPr>
          <w:ilvl w:val="0"/>
          <w:numId w:val="30"/>
        </w:numPr>
        <w:spacing w:line="360" w:lineRule="auto"/>
        <w:contextualSpacing/>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Друге врсте породичног смештаја</w:t>
      </w:r>
      <w:r w:rsidRPr="001A2063">
        <w:rPr>
          <w:rStyle w:val="FootnoteReference"/>
          <w:rFonts w:ascii="Candara" w:hAnsi="Candara"/>
          <w:noProof/>
          <w:kern w:val="2"/>
          <w:sz w:val="24"/>
          <w:szCs w:val="24"/>
          <w:lang w:val="sr-Cyrl-RS"/>
          <w14:ligatures w14:val="standardContextual"/>
        </w:rPr>
        <w:footnoteReference w:id="68"/>
      </w:r>
    </w:p>
    <w:p w14:paraId="6A32FF92" w14:textId="77777777" w:rsidR="001A2063" w:rsidRPr="001A2063" w:rsidRDefault="001A2063" w:rsidP="00024694">
      <w:pPr>
        <w:spacing w:line="360" w:lineRule="auto"/>
        <w:ind w:left="720"/>
        <w:contextualSpacing/>
        <w:jc w:val="both"/>
        <w:rPr>
          <w:rFonts w:ascii="Candara" w:hAnsi="Candara" w:cs="Times New Roman"/>
          <w:noProof/>
          <w:kern w:val="2"/>
          <w:sz w:val="24"/>
          <w:szCs w:val="24"/>
          <w:lang w:val="sr-Cyrl-RS"/>
          <w14:ligatures w14:val="standardContextual"/>
        </w:rPr>
      </w:pPr>
    </w:p>
    <w:p w14:paraId="41838225" w14:textId="0A8747A8"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Већина стручних радника који су учествовали у давању предлога за израду стандарда, мишљења су да је законска одредба одговарајућа и да </w:t>
      </w:r>
      <w:r w:rsidR="00D726D9">
        <w:rPr>
          <w:rFonts w:ascii="Candara" w:hAnsi="Candara" w:cs="Times New Roman"/>
          <w:noProof/>
          <w:kern w:val="2"/>
          <w:sz w:val="24"/>
          <w:szCs w:val="24"/>
          <w:lang w:val="sr-Cyrl-RS"/>
          <w14:ligatures w14:val="standardContextual"/>
        </w:rPr>
        <w:t xml:space="preserve">је </w:t>
      </w:r>
      <w:r w:rsidRPr="001A2063">
        <w:rPr>
          <w:rFonts w:ascii="Candara" w:hAnsi="Candara" w:cs="Times New Roman"/>
          <w:noProof/>
          <w:kern w:val="2"/>
          <w:sz w:val="24"/>
          <w:szCs w:val="24"/>
          <w:lang w:val="sr-Cyrl-RS"/>
          <w14:ligatures w14:val="standardContextual"/>
        </w:rPr>
        <w:t>не треба мењати нити допуњавати са другим врстама породичног смештаја. Свака од појединачинх врста породичног смештаја је дефинисана посебним чланом, уз покушаје да се њиме одреди сврха, циљна група корисника и активности које пружалац услуге обавља. Најзахтевни</w:t>
      </w:r>
      <w:r w:rsidR="00D726D9">
        <w:rPr>
          <w:rFonts w:ascii="Candara" w:hAnsi="Candara" w:cs="Times New Roman"/>
          <w:noProof/>
          <w:kern w:val="2"/>
          <w:sz w:val="24"/>
          <w:szCs w:val="24"/>
          <w:lang w:val="sr-Cyrl-RS"/>
          <w14:ligatures w14:val="standardContextual"/>
        </w:rPr>
        <w:t>ји</w:t>
      </w:r>
      <w:r w:rsidRPr="001A2063">
        <w:rPr>
          <w:rFonts w:ascii="Candara" w:hAnsi="Candara" w:cs="Times New Roman"/>
          <w:noProof/>
          <w:kern w:val="2"/>
          <w:sz w:val="24"/>
          <w:szCs w:val="24"/>
          <w:lang w:val="sr-Cyrl-RS"/>
          <w14:ligatures w14:val="standardContextual"/>
        </w:rPr>
        <w:t xml:space="preserve"> део се односио на прецизирање корисничке групе за одређене врсте смештаја. </w:t>
      </w:r>
    </w:p>
    <w:p w14:paraId="6D2493D0" w14:textId="71522289"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Дилеме које су имали стручни радници су биле усмерене на начин дефинисања корисничке групе – да ли ће бити дефинисане на основу њихових карактеристика тј.</w:t>
      </w:r>
      <w:r w:rsidR="00D726D9">
        <w:rPr>
          <w:rFonts w:ascii="Candara" w:hAnsi="Candara" w:cs="Times New Roman"/>
          <w:noProof/>
          <w:kern w:val="2"/>
          <w:sz w:val="24"/>
          <w:szCs w:val="24"/>
          <w:lang w:val="sr-Cyrl-RS"/>
          <w14:ligatures w14:val="standardContextual"/>
        </w:rPr>
        <w:t xml:space="preserve"> </w:t>
      </w:r>
      <w:r w:rsidRPr="001A2063">
        <w:rPr>
          <w:rFonts w:ascii="Candara" w:hAnsi="Candara" w:cs="Times New Roman"/>
          <w:noProof/>
          <w:kern w:val="2"/>
          <w:sz w:val="24"/>
          <w:szCs w:val="24"/>
          <w:lang w:val="sr-Cyrl-RS"/>
          <w14:ligatures w14:val="standardContextual"/>
        </w:rPr>
        <w:t xml:space="preserve">категорија или на основу степена подршке. Оптимално решње је било да се корисничке групе дефинишу користећи степене подршке, уз неке додатне услове, с обзиром да </w:t>
      </w:r>
      <w:r w:rsidR="00D726D9">
        <w:rPr>
          <w:rFonts w:ascii="Candara" w:hAnsi="Candara" w:cs="Times New Roman"/>
          <w:noProof/>
          <w:kern w:val="2"/>
          <w:sz w:val="24"/>
          <w:szCs w:val="24"/>
          <w:lang w:val="sr-Cyrl-RS"/>
          <w14:ligatures w14:val="standardContextual"/>
        </w:rPr>
        <w:t xml:space="preserve">би </w:t>
      </w:r>
      <w:r w:rsidRPr="001A2063">
        <w:rPr>
          <w:rFonts w:ascii="Candara" w:hAnsi="Candara" w:cs="Times New Roman"/>
          <w:noProof/>
          <w:kern w:val="2"/>
          <w:sz w:val="24"/>
          <w:szCs w:val="24"/>
          <w:lang w:val="sr-Cyrl-RS"/>
          <w14:ligatures w14:val="standardContextual"/>
        </w:rPr>
        <w:t>набрајање категорија корисника за поједине врсте породичног смештаја представљало ризик од тога да поједине групе корисника буду пропуштене. Степени подршке представљају довољно широк обухват за корисничку груп</w:t>
      </w:r>
      <w:r w:rsidR="00D726D9">
        <w:rPr>
          <w:rFonts w:ascii="Candara" w:hAnsi="Candara" w:cs="Times New Roman"/>
          <w:noProof/>
          <w:kern w:val="2"/>
          <w:sz w:val="24"/>
          <w:szCs w:val="24"/>
          <w:lang w:val="sr-Cyrl-RS"/>
          <w14:ligatures w14:val="standardContextual"/>
        </w:rPr>
        <w:t>у</w:t>
      </w:r>
      <w:r w:rsidRPr="001A2063">
        <w:rPr>
          <w:rFonts w:ascii="Candara" w:hAnsi="Candara" w:cs="Times New Roman"/>
          <w:noProof/>
          <w:kern w:val="2"/>
          <w:sz w:val="24"/>
          <w:szCs w:val="24"/>
          <w:lang w:val="sr-Cyrl-RS"/>
          <w14:ligatures w14:val="standardContextual"/>
        </w:rPr>
        <w:t>, а детаљнија процена ће бити опредељујућа да ли је за одређене кориснике пружање ове услуге у њиховом најбољем интересу. Степени подршке нису узети у обзир једи</w:t>
      </w:r>
      <w:r w:rsidR="00D726D9">
        <w:rPr>
          <w:rFonts w:ascii="Candara" w:hAnsi="Candara" w:cs="Times New Roman"/>
          <w:noProof/>
          <w:kern w:val="2"/>
          <w:sz w:val="24"/>
          <w:szCs w:val="24"/>
          <w:lang w:val="sr-Cyrl-RS"/>
          <w14:ligatures w14:val="standardContextual"/>
        </w:rPr>
        <w:t>н</w:t>
      </w:r>
      <w:r w:rsidRPr="001A2063">
        <w:rPr>
          <w:rFonts w:ascii="Candara" w:hAnsi="Candara" w:cs="Times New Roman"/>
          <w:noProof/>
          <w:kern w:val="2"/>
          <w:sz w:val="24"/>
          <w:szCs w:val="24"/>
          <w:lang w:val="sr-Cyrl-RS"/>
          <w14:ligatures w14:val="standardContextual"/>
        </w:rPr>
        <w:t xml:space="preserve">о када је реч о „ургентном породичном смештају“ с обзиром да је овде реч о реаговању на угрожавајућу ситуацију. </w:t>
      </w:r>
    </w:p>
    <w:p w14:paraId="2F47929E" w14:textId="698E0FF6"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lastRenderedPageBreak/>
        <w:t>У циљу заштите и подршке породици и природном родитељству, као посебна корисничка група станд</w:t>
      </w:r>
      <w:r w:rsidR="00D726D9">
        <w:rPr>
          <w:rFonts w:ascii="Candara" w:hAnsi="Candara" w:cs="Times New Roman"/>
          <w:noProof/>
          <w:kern w:val="2"/>
          <w:sz w:val="24"/>
          <w:szCs w:val="24"/>
          <w:lang w:val="sr-Cyrl-RS"/>
          <w14:ligatures w14:val="standardContextual"/>
        </w:rPr>
        <w:t>а</w:t>
      </w:r>
      <w:r w:rsidRPr="001A2063">
        <w:rPr>
          <w:rFonts w:ascii="Candara" w:hAnsi="Candara" w:cs="Times New Roman"/>
          <w:noProof/>
          <w:kern w:val="2"/>
          <w:sz w:val="24"/>
          <w:szCs w:val="24"/>
          <w:lang w:val="sr-Cyrl-RS"/>
          <w14:ligatures w14:val="standardContextual"/>
        </w:rPr>
        <w:t xml:space="preserve">рдног смештаја, препозната је и заштита трудница и породиља са децом узраста до треће године. С обзиром да једини вид збрињавања за ову категорију постоји у оквиру „материнског дома“, при Центру за заштиту одојчади, деце и омладине у Београду, чији капацитети су недовољни. </w:t>
      </w:r>
    </w:p>
    <w:p w14:paraId="67D07B35"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У погледу трајања породичног смештаја, стандардни породични смештај и смештај уз интензивну или додатну подршку нема ограничења, док је ургентни смештај ограничен за период од 60 дана, што представља временски рок поступања по Закону о општем управном поступку, уколико је за корисника неопходно покренути одређене поступке. С обзиром на сугестије стручних радника и Покрајинског завода за социјалну заштиту, право на повремени породични смештај корисника може да се оствари максимално до 60 дана годишње док корисник на породичном смештају може да остане најдуже у континуитету 30 дана. Овај законски рок је остављен јер услуга представља подршку породицама и смањење ризика од институционализације. </w:t>
      </w:r>
    </w:p>
    <w:p w14:paraId="441388DB"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Предлог стандарда: </w:t>
      </w:r>
    </w:p>
    <w:p w14:paraId="3C7602EA"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ВРСТА ПОРОДИЧНОГ СМЕШТАЈА</w:t>
      </w:r>
    </w:p>
    <w:p w14:paraId="165A9E2E"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„Полазећи од индивидуалних потреба корисника и процене најбољег интереса одрасле и старије особе, породични смештај се реализује у оквиру сродничке или друге породице и то као: </w:t>
      </w:r>
    </w:p>
    <w:p w14:paraId="2D731604"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Стандардни породични смештај за одрасле и старије </w:t>
      </w:r>
    </w:p>
    <w:p w14:paraId="33205FFC"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Породични смештај уз интензивну подршку </w:t>
      </w:r>
    </w:p>
    <w:p w14:paraId="7C0F19CA"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Ургентни породични смештај </w:t>
      </w:r>
    </w:p>
    <w:p w14:paraId="6A5D5304"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Повремени породични смештај“</w:t>
      </w:r>
    </w:p>
    <w:p w14:paraId="1946AB61" w14:textId="77777777" w:rsidR="001A2063" w:rsidRPr="001A2063" w:rsidRDefault="001A2063" w:rsidP="001A2063">
      <w:pPr>
        <w:rPr>
          <w:rFonts w:ascii="Candara" w:hAnsi="Candara"/>
          <w:noProof/>
          <w:kern w:val="2"/>
          <w:lang w:val="sr-Cyrl-RS"/>
          <w14:ligatures w14:val="standardContextual"/>
        </w:rPr>
      </w:pPr>
    </w:p>
    <w:p w14:paraId="4729636E"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СТАНДАРДНИ ПОРОДИЧНИ СМЕШТАЈ </w:t>
      </w:r>
    </w:p>
    <w:p w14:paraId="19D85FD6"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lastRenderedPageBreak/>
        <w:t xml:space="preserve">Стандрадни породични смештај је смештај којим се пружају услуге породичног смештаја одраслој или старијој особи којој је потребна подрша за задовољење свакодневних животних потреба које су у вези са његовом животном доби или здравственим стањем, код које је процењен </w:t>
      </w:r>
      <w:r w:rsidRPr="001A2063">
        <w:rPr>
          <w:rFonts w:ascii="Candara" w:hAnsi="Candara"/>
          <w:i/>
          <w:iCs/>
          <w:noProof/>
          <w:color w:val="0F4761" w:themeColor="accent1" w:themeShade="BF"/>
          <w:kern w:val="2"/>
          <w:lang w:val="en-US"/>
          <w14:ligatures w14:val="standardContextual"/>
        </w:rPr>
        <w:t>IV</w:t>
      </w:r>
      <w:r w:rsidRPr="001A2063">
        <w:rPr>
          <w:rFonts w:ascii="Candara" w:hAnsi="Candara"/>
          <w:i/>
          <w:iCs/>
          <w:noProof/>
          <w:color w:val="0F4761" w:themeColor="accent1" w:themeShade="BF"/>
          <w:kern w:val="2"/>
          <w:lang w:val="sr-Cyrl-RS"/>
          <w14:ligatures w14:val="standardContextual"/>
        </w:rPr>
        <w:t xml:space="preserve"> степен подршке.</w:t>
      </w:r>
    </w:p>
    <w:p w14:paraId="1CE1454C"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Стандардни породични смештај обезбеђује се  трудници и самохораном родитељу са дететом до три године раду подршке родитељу за предузимање самосталне бриге о детету.</w:t>
      </w:r>
    </w:p>
    <w:p w14:paraId="0215771C"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ПОРОДИЧНИ СМЕШТАЈ УЗ ИНТЕНЗИВНУ ИЛИ ДОДАТНУ ПОДРШКУ </w:t>
      </w:r>
    </w:p>
    <w:p w14:paraId="0C872CCA"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Породични смештај уз интензивну или додатну подршку пружа се корисницима код којих је процењен I, II  или III степен потребне подршке, када је процењено да је примена породичног смештаја у најбољем интересу за корисника. </w:t>
      </w:r>
    </w:p>
    <w:p w14:paraId="38CDFD07"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Садржај и трајање интензивне или додатне подршке, утврђује се планом подршке одраслој или старијој особи на породичном смештају. </w:t>
      </w:r>
    </w:p>
    <w:p w14:paraId="5170D67D"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Породични смештај уз интензивну и додатну подршку за одрасле и старије кориснике могу да пружају особе које имају лиценцу за пружење стандардног породичног смештаја и које су прошле одговарајућу обуку. </w:t>
      </w:r>
    </w:p>
    <w:p w14:paraId="70E16BF9"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УРГЕНТНИ ПОРОДИЧНИ СМЕШТАЈ</w:t>
      </w:r>
    </w:p>
    <w:p w14:paraId="12F8253F"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Ургентни породични смештај за одрасла и старија лица обезбеђује се одраслим и старијим лицима који су жртве или постоји опасност да ће постати жртве породичног насиља, трговине људима, злостављања и занемаривања, експлоатације или у случајевима озбиљне угрожености по живот и здравље. </w:t>
      </w:r>
    </w:p>
    <w:p w14:paraId="54B9AA0B"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Ургентни породични смештај траје до разрешења кризне ситуације или обезбеђивања дуготрајнијег облика заштите, односно до осамостаљења корисника, а најдуже 60 дана. </w:t>
      </w:r>
    </w:p>
    <w:p w14:paraId="71BD3EC3"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Ургентни породични смештај се може наставити као стандардни или смештај уз интензивну и додатну подршку одраслој или старијој особи, ако је то у складу са потребама и најбољим интересом корисника. </w:t>
      </w:r>
    </w:p>
    <w:p w14:paraId="041DA5B8"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Ургентни породични смештај за одрасле и старије, могу да пружају особе које имају лиценцу за пружање услуге стандардног породичног смештаја и прошле су додатну обуку за ургентни породични смештај. </w:t>
      </w:r>
    </w:p>
    <w:p w14:paraId="006B4676"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ПОВРЕМЕНИ ПОРОДИЧНИ СМЕШТАЈ</w:t>
      </w:r>
    </w:p>
    <w:p w14:paraId="2E7ABC57"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lastRenderedPageBreak/>
        <w:t xml:space="preserve">Повремени породични смештај се обезбеђује одраслој или старијој особи која има менталне или интелектуалне тешкоће или други облик инвалидитета, болује од хроничних обољења или деменције и код којих је процењен </w:t>
      </w:r>
      <w:r w:rsidRPr="001A2063">
        <w:rPr>
          <w:rFonts w:ascii="Candara" w:hAnsi="Candara"/>
          <w:i/>
          <w:iCs/>
          <w:noProof/>
          <w:color w:val="0F4761" w:themeColor="accent1" w:themeShade="BF"/>
          <w:kern w:val="2"/>
          <w:lang w:val="en-US"/>
          <w14:ligatures w14:val="standardContextual"/>
        </w:rPr>
        <w:t>I</w:t>
      </w:r>
      <w:r w:rsidRPr="001A2063">
        <w:rPr>
          <w:rFonts w:ascii="Candara" w:hAnsi="Candara"/>
          <w:i/>
          <w:iCs/>
          <w:noProof/>
          <w:color w:val="0F4761" w:themeColor="accent1" w:themeShade="BF"/>
          <w:kern w:val="2"/>
          <w:lang w:val="sr-Cyrl-RS"/>
          <w14:ligatures w14:val="standardContextual"/>
        </w:rPr>
        <w:t xml:space="preserve">, </w:t>
      </w:r>
      <w:r w:rsidRPr="001A2063">
        <w:rPr>
          <w:rFonts w:ascii="Candara" w:hAnsi="Candara"/>
          <w:i/>
          <w:iCs/>
          <w:noProof/>
          <w:color w:val="0F4761" w:themeColor="accent1" w:themeShade="BF"/>
          <w:kern w:val="2"/>
          <w:lang w:val="en-US"/>
          <w14:ligatures w14:val="standardContextual"/>
        </w:rPr>
        <w:t>II</w:t>
      </w:r>
      <w:r w:rsidRPr="001A2063">
        <w:rPr>
          <w:rFonts w:ascii="Candara" w:hAnsi="Candara"/>
          <w:i/>
          <w:iCs/>
          <w:noProof/>
          <w:color w:val="0F4761" w:themeColor="accent1" w:themeShade="BF"/>
          <w:kern w:val="2"/>
          <w:lang w:val="sr-Cyrl-RS"/>
          <w14:ligatures w14:val="standardContextual"/>
        </w:rPr>
        <w:t xml:space="preserve"> или </w:t>
      </w:r>
      <w:r w:rsidRPr="001A2063">
        <w:rPr>
          <w:rFonts w:ascii="Candara" w:hAnsi="Candara"/>
          <w:i/>
          <w:iCs/>
          <w:noProof/>
          <w:color w:val="0F4761" w:themeColor="accent1" w:themeShade="BF"/>
          <w:kern w:val="2"/>
          <w:lang w:val="en-US"/>
          <w14:ligatures w14:val="standardContextual"/>
        </w:rPr>
        <w:t>III</w:t>
      </w:r>
      <w:r w:rsidRPr="001A2063">
        <w:rPr>
          <w:rFonts w:ascii="Candara" w:hAnsi="Candara"/>
          <w:i/>
          <w:iCs/>
          <w:noProof/>
          <w:color w:val="0F4761" w:themeColor="accent1" w:themeShade="BF"/>
          <w:kern w:val="2"/>
          <w:lang w:val="sr-Cyrl-RS"/>
          <w14:ligatures w14:val="standardContextual"/>
        </w:rPr>
        <w:t xml:space="preserve"> степен потрбне подршке, а који могу да користе корисници који живе у својој биолошкој или другој породици. </w:t>
      </w:r>
    </w:p>
    <w:p w14:paraId="3598142C"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Повремени породични смештај се пружа са циљем да  у краћем временском периоду, биолошка или друга породица, имају предах од свакодневне бриге о кориснику или ради превенирања кризних ситуација које могу да доведу до институционализације. </w:t>
      </w:r>
    </w:p>
    <w:p w14:paraId="264AB4AA"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Повремени породични смештај може да се обезбеди и кориснику који је смештен у установу социјалне заштите, а за којег је процењено да има потенцијала да изађе из установе социјалне заштите у процесу деинституционализације. Ова врста смештаја има сврху припреме корисника за живот ван институције. </w:t>
      </w:r>
    </w:p>
    <w:p w14:paraId="1B01A34B"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Повремени породични смештај може да се користи најдуже 60 дана у току календарске године и може да траје од неколико сати дневно до најдуже 30 дана у континуитету. </w:t>
      </w:r>
    </w:p>
    <w:p w14:paraId="28E23D4E"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Како би се обезбедио континуитет подршке, повремени породични смештај се реализује у истој породици. </w:t>
      </w:r>
    </w:p>
    <w:p w14:paraId="0A5690A3"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Услугу повременог породичног смештаја за одрасле и старије, могу да пружају особе које поседују лиценцу за пруање услуге стандрадног породичног смештаја и које су прошле обуку за пружање услуге повременог породичног смештаја. </w:t>
      </w:r>
    </w:p>
    <w:p w14:paraId="577F4FE9" w14:textId="0DFE5319"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44" w:name="_Toc190087806"/>
      <w:r>
        <w:rPr>
          <w:rFonts w:ascii="Candara" w:hAnsi="Candara" w:cs="Times New Roman"/>
          <w:b/>
          <w:bCs/>
          <w:color w:val="auto"/>
          <w:sz w:val="24"/>
          <w:szCs w:val="24"/>
          <w:lang w:val="sr-Cyrl-RS"/>
        </w:rPr>
        <w:t>Надлежност за спровођење поступка</w:t>
      </w:r>
      <w:bookmarkEnd w:id="44"/>
    </w:p>
    <w:p w14:paraId="1F847602"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bookmarkStart w:id="45" w:name="_Hlk208566201"/>
      <w:r w:rsidRPr="001A2063">
        <w:rPr>
          <w:rFonts w:ascii="Candara" w:hAnsi="Candara" w:cs="Times New Roman"/>
          <w:noProof/>
          <w:kern w:val="2"/>
          <w:sz w:val="24"/>
          <w:szCs w:val="24"/>
          <w:lang w:val="sr-Cyrl-RS"/>
          <w14:ligatures w14:val="standardContextual"/>
        </w:rPr>
        <w:t>Закон о социјалној заштити не дефинише у потпуности питања надлежности када је у питању породични смештај одраслих и старијих. Један део активности делегира центрима за породични смештај и усвојење, док један део уопште не спомиње. Питање надлежности представља највећи изазов за уређење ове области.</w:t>
      </w:r>
    </w:p>
    <w:p w14:paraId="37AFDC68" w14:textId="77777777" w:rsidR="001A2063" w:rsidRPr="001A2063" w:rsidRDefault="001A2063" w:rsidP="00024694">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Законом је јасно дефинисано да центар за породични смештај и усвојење обавља послове издавања лиценце, пружања подршке породицама које пружају услугу породичног смештаја, извештавање центара за социјални рад о раду и функционисању породица и евентуалном предлогу мера ради отклањања пропуста, као и вођење </w:t>
      </w:r>
      <w:r w:rsidRPr="001A2063">
        <w:rPr>
          <w:rFonts w:ascii="Candara" w:hAnsi="Candara" w:cs="Times New Roman"/>
          <w:sz w:val="24"/>
          <w:szCs w:val="24"/>
          <w:lang w:val="sr-Cyrl-RS"/>
        </w:rPr>
        <w:lastRenderedPageBreak/>
        <w:t>јединственог регистра пружаоца услуге породичног смештаја.</w:t>
      </w:r>
      <w:r w:rsidRPr="001A2063">
        <w:rPr>
          <w:rStyle w:val="FootnoteReference"/>
          <w:rFonts w:ascii="Candara" w:hAnsi="Candara"/>
          <w:sz w:val="24"/>
          <w:szCs w:val="24"/>
          <w:lang w:val="sr-Cyrl-RS"/>
        </w:rPr>
        <w:footnoteReference w:id="69"/>
      </w:r>
      <w:r w:rsidRPr="001A2063">
        <w:rPr>
          <w:rFonts w:ascii="Candara" w:hAnsi="Candara" w:cs="Times New Roman"/>
          <w:sz w:val="24"/>
          <w:szCs w:val="24"/>
          <w:lang w:val="sr-Cyrl-RS"/>
        </w:rPr>
        <w:t xml:space="preserve"> </w:t>
      </w:r>
      <w:r w:rsidRPr="001A2063">
        <w:rPr>
          <w:rFonts w:ascii="Candara" w:hAnsi="Candara" w:cs="Times New Roman"/>
          <w:b/>
          <w:bCs/>
          <w:sz w:val="24"/>
          <w:szCs w:val="24"/>
          <w:lang w:val="sr-Cyrl-RS"/>
        </w:rPr>
        <w:t>Законом није прецизно одређено која установа врши послове припреме, процене подобности пружаоца услуга породичног смештаја и обуку пружаоца услуга – центри за социјални рад или центри за породични смештај и усвојење.</w:t>
      </w:r>
      <w:r w:rsidRPr="001A2063">
        <w:rPr>
          <w:rFonts w:ascii="Candara" w:hAnsi="Candara" w:cs="Times New Roman"/>
          <w:sz w:val="24"/>
          <w:szCs w:val="24"/>
          <w:lang w:val="sr-Cyrl-RS"/>
        </w:rPr>
        <w:t xml:space="preserve"> </w:t>
      </w:r>
    </w:p>
    <w:bookmarkEnd w:id="45"/>
    <w:p w14:paraId="70A745AA"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Испитаници у највећем броју случајева сматрају да би послови  процене опште подобности породица које су потенцијални пружаоци услуга, планирања и праћења породица које пружају услугу требало да буду у надлежности центара за породични смештај и усвојење (46%). Један број испитаника сматра да ове послове треба да обавља центар за породични смештај и усвојење док за територије које не покривају центри за породични смештај и усвојење, ове послове треба да обављају центри за социјални рад (34%). Око 20% испитаника сматра да ове послове треба да обавља центар за социјални рад. Слични су резултати и када је у питању издавање лиценце за пружање услуге породичног смештаја одраслих и старијих. </w:t>
      </w:r>
    </w:p>
    <w:p w14:paraId="5C287A53" w14:textId="74B34CE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Учесници на фокус групама су такође мишљења да послове процене, праћења, припреме и обуке пружаоца услуга породичног смештаја треба да буду поверене центрима за породични смештај и усвојење, а да аналогно хранитељству, за територије за које нису основани центри за породични смештај и усвојење ове послове обављају центри за социјални рад. Сви учесници указују на велику оптерећеност центара за социјални рад који не би били у могућности да квалитетно обављају додатне послове без повећања броја изврши</w:t>
      </w:r>
      <w:r w:rsidR="009324DB">
        <w:rPr>
          <w:rFonts w:ascii="Candara" w:hAnsi="Candara" w:cs="Times New Roman"/>
          <w:noProof/>
          <w:kern w:val="2"/>
          <w:sz w:val="24"/>
          <w:szCs w:val="24"/>
          <w:lang w:val="sr-Cyrl-RS"/>
          <w14:ligatures w14:val="standardContextual"/>
        </w:rPr>
        <w:t>ла</w:t>
      </w:r>
      <w:r w:rsidRPr="001A2063">
        <w:rPr>
          <w:rFonts w:ascii="Candara" w:hAnsi="Candara" w:cs="Times New Roman"/>
          <w:noProof/>
          <w:kern w:val="2"/>
          <w:sz w:val="24"/>
          <w:szCs w:val="24"/>
          <w:lang w:val="sr-Cyrl-RS"/>
          <w14:ligatures w14:val="standardContextual"/>
        </w:rPr>
        <w:t>ца.</w:t>
      </w:r>
    </w:p>
    <w:p w14:paraId="17E9ADD4"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sz w:val="24"/>
          <w:szCs w:val="24"/>
          <w:lang w:val="sr-Cyrl-RS"/>
        </w:rPr>
        <w:t xml:space="preserve">Посматрајући капацитете обе установе и недовољан број стручних радника, да би било која од ових установа вршила процену подобности пружаоца услуга, нужно је бројчано и у погледу компетенција ојачати стручни кадар. Центри за породични смештај и усвојење, од свог оснивања, изузев Центра основаног у Београду, нису преузели у потпуности ни надлежност над хранитељским породицама за територије за које су основани. Те послове, услед недостатка капацитета обављају центри за социјални рад. Такође, за територије за које нису основани центри за породични смештај и усвојење, послове процене подобности хранитеља, праћење, поновне прегледе и друге стручне поступке, обављају у потпуности центри за социјални рад. </w:t>
      </w:r>
    </w:p>
    <w:p w14:paraId="7ABE522A" w14:textId="4420AA29"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sz w:val="24"/>
          <w:szCs w:val="24"/>
          <w:lang w:val="sr-Cyrl-RS"/>
        </w:rPr>
        <w:lastRenderedPageBreak/>
        <w:t xml:space="preserve">Са друге стране, центри за социјални рад већ деценију се боре са недовољним бројем запослених и оптерећењем изазваним обимом посла. Према последњем извештају Државне ревизорске институције из 2024.године, утврђено је да „постојећи ресурси у овој области нису адекватни како би пружили ефикасну социјалну и </w:t>
      </w:r>
      <w:proofErr w:type="spellStart"/>
      <w:r w:rsidRPr="001A2063">
        <w:rPr>
          <w:rFonts w:ascii="Candara" w:hAnsi="Candara" w:cs="Times New Roman"/>
          <w:sz w:val="24"/>
          <w:szCs w:val="24"/>
          <w:lang w:val="sr-Cyrl-RS"/>
        </w:rPr>
        <w:t>породичноправну</w:t>
      </w:r>
      <w:proofErr w:type="spellEnd"/>
      <w:r w:rsidRPr="001A2063">
        <w:rPr>
          <w:rFonts w:ascii="Candara" w:hAnsi="Candara" w:cs="Times New Roman"/>
          <w:sz w:val="24"/>
          <w:szCs w:val="24"/>
          <w:lang w:val="sr-Cyrl-RS"/>
        </w:rPr>
        <w:t xml:space="preserve"> заштиту.“ Наведен</w:t>
      </w:r>
      <w:r w:rsidR="009324DB">
        <w:rPr>
          <w:rFonts w:ascii="Candara" w:hAnsi="Candara" w:cs="Times New Roman"/>
          <w:sz w:val="24"/>
          <w:szCs w:val="24"/>
          <w:lang w:val="sr-Cyrl-RS"/>
        </w:rPr>
        <w:t>и</w:t>
      </w:r>
      <w:r w:rsidRPr="001A2063">
        <w:rPr>
          <w:rFonts w:ascii="Candara" w:hAnsi="Candara" w:cs="Times New Roman"/>
          <w:sz w:val="24"/>
          <w:szCs w:val="24"/>
          <w:lang w:val="sr-Cyrl-RS"/>
        </w:rPr>
        <w:t xml:space="preserve"> извештај о ревизији сврсисходности пословања „Ефикасност рада центара за социјални рад у пружању социјалне и породично-правне заштите“, наглашава да у периоду од 2020-2022.године, у просеку осам центара за социјални рад није имало ниједног запосленог социјалног радника, 21 центар је радио без правника, 17 центара за социјални рад је радило без психолога, а 57 без иједног педагога.</w:t>
      </w:r>
      <w:r w:rsidRPr="001A2063">
        <w:rPr>
          <w:rStyle w:val="FootnoteReference"/>
          <w:rFonts w:ascii="Candara" w:hAnsi="Candara"/>
          <w:sz w:val="24"/>
          <w:szCs w:val="24"/>
          <w:lang w:val="sr-Cyrl-RS"/>
        </w:rPr>
        <w:footnoteReference w:id="70"/>
      </w:r>
      <w:r w:rsidRPr="001A2063">
        <w:rPr>
          <w:rFonts w:ascii="Candara" w:hAnsi="Candara" w:cs="Times New Roman"/>
          <w:sz w:val="24"/>
          <w:szCs w:val="24"/>
          <w:lang w:val="sr-Cyrl-RS"/>
        </w:rPr>
        <w:t xml:space="preserve"> Питање је да ли овако кадровски девастиране установе могу пружати јо</w:t>
      </w:r>
      <w:r w:rsidR="009324DB">
        <w:rPr>
          <w:rFonts w:ascii="Candara" w:hAnsi="Candara" w:cs="Times New Roman"/>
          <w:sz w:val="24"/>
          <w:szCs w:val="24"/>
          <w:lang w:val="sr-Cyrl-RS"/>
        </w:rPr>
        <w:t>ш</w:t>
      </w:r>
      <w:r w:rsidRPr="001A2063">
        <w:rPr>
          <w:rFonts w:ascii="Candara" w:hAnsi="Candara" w:cs="Times New Roman"/>
          <w:sz w:val="24"/>
          <w:szCs w:val="24"/>
          <w:lang w:val="sr-Cyrl-RS"/>
        </w:rPr>
        <w:t xml:space="preserve"> једну услугу која се односи на процену подобности, праћење и обуку породица које би пружале услугу породичног смештаја.</w:t>
      </w:r>
    </w:p>
    <w:p w14:paraId="7262FF47" w14:textId="0B9005ED"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Кроз анализу функционисања, организације и просторног распореда, као и досадашње  преузете надлежности центара за породични смештај и усвојење и центара за социјални рад, можемо да закључ</w:t>
      </w:r>
      <w:r w:rsidR="00EA54E1">
        <w:rPr>
          <w:rFonts w:ascii="Candara" w:hAnsi="Candara" w:cs="Times New Roman"/>
          <w:noProof/>
          <w:kern w:val="2"/>
          <w:sz w:val="24"/>
          <w:szCs w:val="24"/>
          <w:lang w:val="sr-Cyrl-RS"/>
          <w14:ligatures w14:val="standardContextual"/>
        </w:rPr>
        <w:t>и</w:t>
      </w:r>
      <w:r w:rsidRPr="001A2063">
        <w:rPr>
          <w:rFonts w:ascii="Candara" w:hAnsi="Candara" w:cs="Times New Roman"/>
          <w:noProof/>
          <w:kern w:val="2"/>
          <w:sz w:val="24"/>
          <w:szCs w:val="24"/>
          <w:lang w:val="sr-Cyrl-RS"/>
          <w14:ligatures w14:val="standardContextual"/>
        </w:rPr>
        <w:t>мо да делегирање надлежности процене подобности породица за пружање услуге породичног смештаја, као и припреме и обуке пружаоца услуга, нужно мора бити пропраћено јачањем капацитета установе којој буду поверени ови послови. Без јачања кадровских капацитета, не постоји могућност развоја ове услуге.</w:t>
      </w:r>
    </w:p>
    <w:p w14:paraId="5AE847E5"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У односу на анализу, предложено је следеће:</w:t>
      </w:r>
    </w:p>
    <w:p w14:paraId="1C1AF4D6"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Предлог стандарда:</w:t>
      </w:r>
    </w:p>
    <w:p w14:paraId="512F64A6"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bookmarkStart w:id="46" w:name="_Hlk190056071"/>
      <w:r w:rsidRPr="001A2063">
        <w:rPr>
          <w:rFonts w:ascii="Candara" w:hAnsi="Candara"/>
          <w:i/>
          <w:iCs/>
          <w:noProof/>
          <w:color w:val="0F4761" w:themeColor="accent1" w:themeShade="BF"/>
          <w:kern w:val="2"/>
          <w:lang w:val="sr-Cyrl-RS"/>
          <w14:ligatures w14:val="standardContextual"/>
        </w:rPr>
        <w:t xml:space="preserve">За послове проценe подобности лица за пружање услуге породичног смештаја, припреме породица и спровођење обуке, издавања лиценце, праћења и поновних прегледа за пружање услуге породичног смештаја одраслих и старијих, надлежан центар за породични смештај и усвојење који покрива територију на којој потенцијални пружалац услуге има пребивалиште.                                                                                                    За </w:t>
      </w:r>
      <w:r w:rsidRPr="001A2063">
        <w:rPr>
          <w:rFonts w:ascii="Candara" w:hAnsi="Candara"/>
          <w:i/>
          <w:iCs/>
          <w:noProof/>
          <w:color w:val="0F4761" w:themeColor="accent1" w:themeShade="BF"/>
          <w:kern w:val="2"/>
          <w:lang w:val="sr-Cyrl-RS"/>
          <w14:ligatures w14:val="standardContextual"/>
        </w:rPr>
        <w:lastRenderedPageBreak/>
        <w:t xml:space="preserve">теритрије које нису основани центри за породични смештај и усвојење, ове послове обавља центар за социјални рад.                                                                                                                             </w:t>
      </w:r>
    </w:p>
    <w:p w14:paraId="223502E8"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АЛТЕРНАТИВА:                                                                                                                                          За послове процене подобности лица за пружање услуге породичног смештаја, праћење и поновне прегледе надлежан је центар за социјални рад на територији на којој пружалац услуге има пријављено пребивалиште.                                                                                                                            За послове припреме пружаоца услуге, спровођење обуке, пружање подршке породицама и извештавање центра за социјални рад о ради и функционисању породица, надлежан је  центар за породични смештај и усвојење на којем пружаоци услуге имају пријављено пребивалиште односно боравиште.                                                                                                     </w:t>
      </w:r>
    </w:p>
    <w:p w14:paraId="20FF3903" w14:textId="77777777"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47" w:name="_Toc190087807"/>
      <w:bookmarkEnd w:id="46"/>
      <w:r>
        <w:rPr>
          <w:rFonts w:ascii="Candara" w:hAnsi="Candara" w:cs="Times New Roman"/>
          <w:b/>
          <w:bCs/>
          <w:color w:val="auto"/>
          <w:sz w:val="24"/>
          <w:szCs w:val="24"/>
          <w:lang w:val="sr-Cyrl-RS"/>
        </w:rPr>
        <w:t>Издавање лиценце пружаоцима услуга</w:t>
      </w:r>
      <w:bookmarkEnd w:id="47"/>
    </w:p>
    <w:p w14:paraId="53378C8E" w14:textId="6C3B2D63"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Поступ</w:t>
      </w:r>
      <w:r w:rsidR="00EA54E1">
        <w:rPr>
          <w:rFonts w:ascii="Candara" w:hAnsi="Candara" w:cs="Times New Roman"/>
          <w:noProof/>
          <w:kern w:val="2"/>
          <w:sz w:val="24"/>
          <w:szCs w:val="24"/>
          <w:lang w:val="sr-Cyrl-RS"/>
          <w14:ligatures w14:val="standardContextual"/>
        </w:rPr>
        <w:t>а</w:t>
      </w:r>
      <w:r w:rsidRPr="001A2063">
        <w:rPr>
          <w:rFonts w:ascii="Candara" w:hAnsi="Candara" w:cs="Times New Roman"/>
          <w:noProof/>
          <w:kern w:val="2"/>
          <w:sz w:val="24"/>
          <w:szCs w:val="24"/>
          <w:lang w:val="sr-Cyrl-RS"/>
          <w14:ligatures w14:val="standardContextual"/>
        </w:rPr>
        <w:t xml:space="preserve">к процене подобности за пружање услуге породичног смештаја одраслих и старијих </w:t>
      </w:r>
      <w:r w:rsidR="00A74EA7">
        <w:rPr>
          <w:rFonts w:ascii="Candara" w:hAnsi="Candara" w:cs="Times New Roman"/>
          <w:noProof/>
          <w:kern w:val="2"/>
          <w:sz w:val="24"/>
          <w:szCs w:val="24"/>
          <w:lang w:val="sr-Cyrl-RS"/>
          <w14:ligatures w14:val="standardContextual"/>
        </w:rPr>
        <w:t xml:space="preserve">лица </w:t>
      </w:r>
      <w:r w:rsidR="00EA54E1">
        <w:rPr>
          <w:rFonts w:ascii="Candara" w:hAnsi="Candara" w:cs="Times New Roman"/>
          <w:noProof/>
          <w:kern w:val="2"/>
          <w:sz w:val="24"/>
          <w:szCs w:val="24"/>
          <w:lang w:val="sr-Cyrl-RS"/>
          <w14:ligatures w14:val="standardContextual"/>
        </w:rPr>
        <w:t>треба</w:t>
      </w:r>
      <w:r w:rsidRPr="001A2063">
        <w:rPr>
          <w:rFonts w:ascii="Candara" w:hAnsi="Candara" w:cs="Times New Roman"/>
          <w:noProof/>
          <w:kern w:val="2"/>
          <w:sz w:val="24"/>
          <w:szCs w:val="24"/>
          <w:lang w:val="sr-Cyrl-RS"/>
          <w14:ligatures w14:val="standardContextual"/>
        </w:rPr>
        <w:t xml:space="preserve"> да се покреће на основу захтева лица које жели да пружа услугу. У зависности од тога да ли се доносилац одлуке опредељује да ли ће ови послови бити у надлежности центара за социј</w:t>
      </w:r>
      <w:r w:rsidR="00EA54E1">
        <w:rPr>
          <w:rFonts w:ascii="Candara" w:hAnsi="Candara" w:cs="Times New Roman"/>
          <w:noProof/>
          <w:kern w:val="2"/>
          <w:sz w:val="24"/>
          <w:szCs w:val="24"/>
          <w:lang w:val="sr-Cyrl-RS"/>
          <w14:ligatures w14:val="standardContextual"/>
        </w:rPr>
        <w:t>а</w:t>
      </w:r>
      <w:r w:rsidRPr="001A2063">
        <w:rPr>
          <w:rFonts w:ascii="Candara" w:hAnsi="Candara" w:cs="Times New Roman"/>
          <w:noProof/>
          <w:kern w:val="2"/>
          <w:sz w:val="24"/>
          <w:szCs w:val="24"/>
          <w:lang w:val="sr-Cyrl-RS"/>
          <w14:ligatures w14:val="standardContextual"/>
        </w:rPr>
        <w:t>лни рад или центара за породични смештај и усвојење, лице које је заинтересовано надлежном органу подноси захтев.</w:t>
      </w:r>
    </w:p>
    <w:p w14:paraId="1518054C"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Накнон извршене процене опште подобности за пружање услуге и успешне припреме за обављање услуге, пружаоцу услуге се издаје лиценца за рад. Закон је јасно дефинисао да се лиценца за рад издаје на период од две године а да је издаје центар за породични смештај и усвојење.</w:t>
      </w:r>
    </w:p>
    <w:p w14:paraId="558FE2B0"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У погледу издавања лиценце за пружање услуге породичног смештаја за одрасле и старије, највећи број стручних радника сматра да лиценца треба да се изда на краћи период од две (44,7%) или три (34%) године. Слично на начин на који је предвиђен Законом.</w:t>
      </w:r>
    </w:p>
    <w:p w14:paraId="0BF86EFB" w14:textId="77777777" w:rsidR="001A2063" w:rsidRPr="001A2063" w:rsidRDefault="001A2063" w:rsidP="001A2063">
      <w:pPr>
        <w:rPr>
          <w:rFonts w:ascii="Candara" w:hAnsi="Candara"/>
          <w:noProof/>
          <w:kern w:val="2"/>
          <w:lang w:val="sr-Cyrl-RS"/>
          <w14:ligatures w14:val="standardContextual"/>
        </w:rPr>
      </w:pPr>
      <w:r w:rsidRPr="001A2063">
        <w:rPr>
          <w:rFonts w:ascii="Candara" w:hAnsi="Candara"/>
          <w:noProof/>
          <w:kern w:val="2"/>
          <w:lang w:val="en-US"/>
          <w14:ligatures w14:val="standardContextual"/>
        </w:rPr>
        <w:drawing>
          <wp:inline distT="0" distB="0" distL="0" distR="0" wp14:anchorId="334BC9BC" wp14:editId="7D870D28">
            <wp:extent cx="5699760" cy="1821180"/>
            <wp:effectExtent l="0" t="0" r="0" b="7620"/>
            <wp:docPr id="1905609905" name="Picture 1" descr="Графикон одговора у Упитницима. Наслов питања: На који временски период би требала да се обнавља лиценца за пружаоце услуге за одрасле и старије кориснике?. Број одговора: 4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он одговора у Упитницима. Наслов питања: На који временски период би требала да се обнавља лиценца за пружаоце услуге за одрасле и старије кориснике?. Број одговора: 47 одговора."/>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321" r="1047"/>
                    <a:stretch/>
                  </pic:blipFill>
                  <pic:spPr bwMode="auto">
                    <a:xfrm>
                      <a:off x="0" y="0"/>
                      <a:ext cx="5700353" cy="1821370"/>
                    </a:xfrm>
                    <a:prstGeom prst="rect">
                      <a:avLst/>
                    </a:prstGeom>
                    <a:noFill/>
                    <a:ln>
                      <a:noFill/>
                    </a:ln>
                    <a:extLst>
                      <a:ext uri="{53640926-AAD7-44D8-BBD7-CCE9431645EC}">
                        <a14:shadowObscured xmlns:a14="http://schemas.microsoft.com/office/drawing/2010/main"/>
                      </a:ext>
                    </a:extLst>
                  </pic:spPr>
                </pic:pic>
              </a:graphicData>
            </a:graphic>
          </wp:inline>
        </w:drawing>
      </w:r>
    </w:p>
    <w:p w14:paraId="54C63C05" w14:textId="77777777" w:rsidR="001A2063" w:rsidRPr="001A2063" w:rsidRDefault="001A2063" w:rsidP="001A2063">
      <w:pPr>
        <w:rPr>
          <w:rFonts w:ascii="Candara" w:hAnsi="Candara"/>
          <w:i/>
          <w:iCs/>
          <w:noProof/>
          <w:kern w:val="2"/>
          <w:lang w:val="sr-Cyrl-RS"/>
          <w14:ligatures w14:val="standardContextual"/>
        </w:rPr>
      </w:pPr>
      <w:r w:rsidRPr="001A2063">
        <w:rPr>
          <w:rFonts w:ascii="Candara" w:hAnsi="Candara"/>
          <w:i/>
          <w:iCs/>
          <w:noProof/>
          <w:kern w:val="2"/>
          <w:lang w:val="sr-Cyrl-RS"/>
          <w14:ligatures w14:val="standardContextual"/>
        </w:rPr>
        <w:lastRenderedPageBreak/>
        <w:t>Графикон бр.2. На колико година би требало да се издаје лиценца пружаоцима услуге породичног смештаја</w:t>
      </w:r>
    </w:p>
    <w:p w14:paraId="53F9656E"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С обзиром да је Закон о социјалној заштити усвојен 2011.године и да до данас центри за породични смештај и усвојење нису преузели послове издавања лиценце за хранитеље, већ овај посао обављају центри за социјални рад тако што издају потврду о подобности хранитељима, напомињемо да постоји велики ризик да центри за породични смештај и усвојење не буду у могућности да преузму ове послове ни за породични смештај одраслих и старијих корисника, с обзиром на ограничња.</w:t>
      </w:r>
    </w:p>
    <w:p w14:paraId="3A37281C"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bookmarkStart w:id="48" w:name="_Hlk190059789"/>
      <w:r w:rsidRPr="001A2063">
        <w:rPr>
          <w:rFonts w:ascii="Candara" w:hAnsi="Candara"/>
          <w:i/>
          <w:iCs/>
          <w:noProof/>
          <w:color w:val="0F4761" w:themeColor="accent1" w:themeShade="BF"/>
          <w:kern w:val="2"/>
          <w:lang w:val="sr-Cyrl-RS"/>
          <w14:ligatures w14:val="standardContextual"/>
        </w:rPr>
        <w:t xml:space="preserve">Предлог стандарда:    </w:t>
      </w:r>
    </w:p>
    <w:p w14:paraId="710A8745"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             Центар за породични смештај и усвојење издаје дозволу за пружање услуге породичног смештаја одраслих и старијих, након спроведеног поступка процене.                                                                                                           Уколко породице не испуњавају дозволу за пружање услуге породичниг смештаја одраслих и старијих, центар за породични смештај и усвојење доноси решење о одбијању.        </w:t>
      </w:r>
    </w:p>
    <w:p w14:paraId="3BF45EBF" w14:textId="50595956"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    Лиценца за обављање услуге породичног смештаја одраслих и старијих</w:t>
      </w:r>
      <w:r w:rsidR="0017789A">
        <w:rPr>
          <w:rFonts w:ascii="Candara" w:hAnsi="Candara"/>
          <w:i/>
          <w:iCs/>
          <w:noProof/>
          <w:color w:val="0F4761" w:themeColor="accent1" w:themeShade="BF"/>
          <w:kern w:val="2"/>
          <w:lang w:val="sr-Cyrl-RS"/>
          <w14:ligatures w14:val="standardContextual"/>
        </w:rPr>
        <w:t xml:space="preserve"> лица </w:t>
      </w:r>
      <w:r w:rsidRPr="001A2063">
        <w:rPr>
          <w:rFonts w:ascii="Candara" w:hAnsi="Candara"/>
          <w:i/>
          <w:iCs/>
          <w:noProof/>
          <w:color w:val="0F4761" w:themeColor="accent1" w:themeShade="BF"/>
          <w:kern w:val="2"/>
          <w:lang w:val="sr-Cyrl-RS"/>
          <w14:ligatures w14:val="standardContextual"/>
        </w:rPr>
        <w:t xml:space="preserve"> се издаје пружаоцу услуге на период од две године.                                                                                                                                                                                                                                                                      </w:t>
      </w:r>
    </w:p>
    <w:p w14:paraId="28E3A8D1"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АЛТЕРНАТИВА:</w:t>
      </w:r>
    </w:p>
    <w:p w14:paraId="40D03530" w14:textId="35490FB3"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Центар за социјални рад издаје дозволу за пружање услуге породчног смештаја одраслих и старијих, након спроведнеог поступка процене. </w:t>
      </w:r>
    </w:p>
    <w:p w14:paraId="0E95556C"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Уколико породице не испуљавају услове за пружање услуге породичног смештаја, центар за социјални рад доноси решење о одбијању захтева. </w:t>
      </w:r>
    </w:p>
    <w:p w14:paraId="11FAC1B1" w14:textId="77777777" w:rsidR="001A2063" w:rsidRPr="001A2063" w:rsidRDefault="001A2063" w:rsidP="001A2063">
      <w:pPr>
        <w:pBdr>
          <w:top w:val="single" w:sz="4" w:space="10" w:color="0F4761" w:themeColor="accent1" w:themeShade="BF"/>
          <w:bottom w:val="single" w:sz="4" w:space="10" w:color="0F4761" w:themeColor="accent1" w:themeShade="BF"/>
        </w:pBdr>
        <w:spacing w:before="360" w:after="360"/>
        <w:ind w:left="864" w:right="864"/>
        <w:jc w:val="center"/>
        <w:rPr>
          <w:rFonts w:ascii="Candara" w:hAnsi="Candara"/>
          <w:i/>
          <w:iCs/>
          <w:noProof/>
          <w:color w:val="0F4761" w:themeColor="accent1" w:themeShade="BF"/>
          <w:kern w:val="2"/>
          <w:lang w:val="sr-Cyrl-RS"/>
          <w14:ligatures w14:val="standardContextual"/>
        </w:rPr>
      </w:pPr>
      <w:r w:rsidRPr="001A2063">
        <w:rPr>
          <w:rFonts w:ascii="Candara" w:hAnsi="Candara"/>
          <w:i/>
          <w:iCs/>
          <w:noProof/>
          <w:color w:val="0F4761" w:themeColor="accent1" w:themeShade="BF"/>
          <w:kern w:val="2"/>
          <w:lang w:val="sr-Cyrl-RS"/>
          <w14:ligatures w14:val="standardContextual"/>
        </w:rPr>
        <w:t xml:space="preserve">Лиценца за обављање услуге породичног смештаја одраслих и старијих се издаје за период од две године. </w:t>
      </w:r>
    </w:p>
    <w:p w14:paraId="3FEA4B25" w14:textId="77777777"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49" w:name="_Toc190087808"/>
      <w:bookmarkEnd w:id="48"/>
      <w:r>
        <w:rPr>
          <w:rFonts w:ascii="Candara" w:hAnsi="Candara" w:cs="Times New Roman"/>
          <w:b/>
          <w:bCs/>
          <w:color w:val="auto"/>
          <w:sz w:val="24"/>
          <w:szCs w:val="24"/>
          <w:lang w:val="sr-Cyrl-RS"/>
        </w:rPr>
        <w:t>Услови за пружање услуге</w:t>
      </w:r>
      <w:bookmarkEnd w:id="49"/>
    </w:p>
    <w:p w14:paraId="16EEC8AF"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Закон је предвидео да се ближи услови за пружање услуге породичног смештаја одраслих и старијих уреде подзаконским актом. </w:t>
      </w:r>
    </w:p>
    <w:p w14:paraId="61959952" w14:textId="76F8942A"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Стручни радници у погледу услова за пружање услуге, најчешће предлажу исте или сличне критеријуме као код процене подобности хранитеља или лица које жели </w:t>
      </w:r>
      <w:r w:rsidRPr="001A2063">
        <w:rPr>
          <w:rFonts w:ascii="Candara" w:hAnsi="Candara" w:cs="Times New Roman"/>
          <w:noProof/>
          <w:kern w:val="2"/>
          <w:sz w:val="24"/>
          <w:szCs w:val="24"/>
          <w:lang w:val="sr-Cyrl-RS"/>
          <w14:ligatures w14:val="standardContextual"/>
        </w:rPr>
        <w:lastRenderedPageBreak/>
        <w:t xml:space="preserve">обављати послове старатеља, модификоване према потребама корисничке групе. У погледу </w:t>
      </w:r>
      <w:r w:rsidRPr="001A2063">
        <w:rPr>
          <w:rFonts w:ascii="Candara" w:hAnsi="Candara" w:cs="Times New Roman"/>
          <w:b/>
          <w:bCs/>
          <w:i/>
          <w:iCs/>
          <w:noProof/>
          <w:kern w:val="2"/>
          <w:sz w:val="24"/>
          <w:szCs w:val="24"/>
          <w:lang w:val="sr-Cyrl-RS"/>
          <w14:ligatures w14:val="standardContextual"/>
        </w:rPr>
        <w:t>општих</w:t>
      </w:r>
      <w:r w:rsidRPr="001A2063">
        <w:rPr>
          <w:rFonts w:ascii="Candara" w:hAnsi="Candara" w:cs="Times New Roman"/>
          <w:noProof/>
          <w:kern w:val="2"/>
          <w:sz w:val="24"/>
          <w:szCs w:val="24"/>
          <w:lang w:val="sr-Cyrl-RS"/>
          <w14:ligatures w14:val="standardContextual"/>
        </w:rPr>
        <w:t xml:space="preserve"> </w:t>
      </w:r>
      <w:r w:rsidRPr="001A2063">
        <w:rPr>
          <w:rFonts w:ascii="Candara" w:hAnsi="Candara" w:cs="Times New Roman"/>
          <w:b/>
          <w:bCs/>
          <w:i/>
          <w:iCs/>
          <w:noProof/>
          <w:kern w:val="2"/>
          <w:sz w:val="24"/>
          <w:szCs w:val="24"/>
          <w:lang w:val="sr-Cyrl-RS"/>
          <w14:ligatures w14:val="standardContextual"/>
        </w:rPr>
        <w:t>услова</w:t>
      </w:r>
      <w:r w:rsidRPr="001A2063">
        <w:rPr>
          <w:rFonts w:ascii="Candara" w:hAnsi="Candara" w:cs="Times New Roman"/>
          <w:noProof/>
          <w:kern w:val="2"/>
          <w:sz w:val="24"/>
          <w:szCs w:val="24"/>
          <w:lang w:val="sr-Cyrl-RS"/>
          <w14:ligatures w14:val="standardContextual"/>
        </w:rPr>
        <w:t>, најчешће наводе да би ове услуге требало да пружају држављани Републике Србије, који нису лишени родитељског права нити пословне способности, да нису осуђивани и да се против њих не води кривични поступак. Инсистира се на томе да је здравствено стање пружаоца усл</w:t>
      </w:r>
      <w:r w:rsidR="00EA54E1">
        <w:rPr>
          <w:rFonts w:ascii="Candara" w:hAnsi="Candara" w:cs="Times New Roman"/>
          <w:noProof/>
          <w:kern w:val="2"/>
          <w:sz w:val="24"/>
          <w:szCs w:val="24"/>
          <w:lang w:val="sr-Cyrl-RS"/>
          <w14:ligatures w14:val="standardContextual"/>
        </w:rPr>
        <w:t>у</w:t>
      </w:r>
      <w:r w:rsidRPr="001A2063">
        <w:rPr>
          <w:rFonts w:ascii="Candara" w:hAnsi="Candara" w:cs="Times New Roman"/>
          <w:noProof/>
          <w:kern w:val="2"/>
          <w:sz w:val="24"/>
          <w:szCs w:val="24"/>
          <w:lang w:val="sr-Cyrl-RS"/>
          <w14:ligatures w14:val="standardContextual"/>
        </w:rPr>
        <w:t>г</w:t>
      </w:r>
      <w:r w:rsidR="00EA54E1">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 xml:space="preserve"> такво да не угрожава бригу о кориснику, а породични односи представљају повољно окружење за боравак корисника. </w:t>
      </w:r>
    </w:p>
    <w:p w14:paraId="4327BE06" w14:textId="29D5467B"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b/>
          <w:bCs/>
          <w:i/>
          <w:iCs/>
          <w:noProof/>
          <w:kern w:val="2"/>
          <w:sz w:val="24"/>
          <w:szCs w:val="24"/>
          <w:lang w:val="sr-Cyrl-RS"/>
          <w14:ligatures w14:val="standardContextual"/>
        </w:rPr>
        <w:t>Од личних својстава</w:t>
      </w:r>
      <w:r w:rsidRPr="001A2063">
        <w:rPr>
          <w:rFonts w:ascii="Candara" w:hAnsi="Candara" w:cs="Times New Roman"/>
          <w:noProof/>
          <w:kern w:val="2"/>
          <w:sz w:val="24"/>
          <w:szCs w:val="24"/>
          <w:lang w:val="sr-Cyrl-RS"/>
          <w14:ligatures w14:val="standardContextual"/>
        </w:rPr>
        <w:t>, стручни радници издвајају: емпатију, способност препознавања потреба других, емоционалн</w:t>
      </w:r>
      <w:r w:rsidR="00EA54E1">
        <w:rPr>
          <w:rFonts w:ascii="Candara" w:hAnsi="Candara" w:cs="Times New Roman"/>
          <w:noProof/>
          <w:kern w:val="2"/>
          <w:sz w:val="24"/>
          <w:szCs w:val="24"/>
          <w:lang w:val="sr-Cyrl-RS"/>
          <w14:ligatures w14:val="standardContextual"/>
        </w:rPr>
        <w:t>у</w:t>
      </w:r>
      <w:r w:rsidRPr="001A2063">
        <w:rPr>
          <w:rFonts w:ascii="Candara" w:hAnsi="Candara" w:cs="Times New Roman"/>
          <w:noProof/>
          <w:kern w:val="2"/>
          <w:sz w:val="24"/>
          <w:szCs w:val="24"/>
          <w:lang w:val="sr-Cyrl-RS"/>
          <w14:ligatures w14:val="standardContextual"/>
        </w:rPr>
        <w:t xml:space="preserve"> стабилност, способност размене емоција, стрпљење у опхођењу према старијима, да немају предрасуде о особама са менталним сметњама, алтруизам, посвећеност, одговорност и поузданост, спремност на сарадњу са институцијама.</w:t>
      </w:r>
    </w:p>
    <w:p w14:paraId="66B1C0D9"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У погледу </w:t>
      </w:r>
      <w:r w:rsidRPr="001A2063">
        <w:rPr>
          <w:rFonts w:ascii="Candara" w:hAnsi="Candara" w:cs="Times New Roman"/>
          <w:b/>
          <w:bCs/>
          <w:i/>
          <w:iCs/>
          <w:noProof/>
          <w:kern w:val="2"/>
          <w:sz w:val="24"/>
          <w:szCs w:val="24"/>
          <w:lang w:val="sr-Cyrl-RS"/>
          <w14:ligatures w14:val="standardContextual"/>
        </w:rPr>
        <w:t>вештина</w:t>
      </w:r>
      <w:r w:rsidRPr="001A2063">
        <w:rPr>
          <w:rFonts w:ascii="Candara" w:hAnsi="Candara" w:cs="Times New Roman"/>
          <w:noProof/>
          <w:kern w:val="2"/>
          <w:sz w:val="24"/>
          <w:szCs w:val="24"/>
          <w:lang w:val="sr-Cyrl-RS"/>
          <w14:ligatures w14:val="standardContextual"/>
        </w:rPr>
        <w:t>, стручни радници истичу да је значајно да пружаоци услуга имају развијене комуникационе вештите, активно слушање, способност сналажења и брзог реаговања у различитим ситуацијама, прилагодљивост, топао и подржавајући став, уважавање и поштовање у комуникацији и опхођењу са корисницима.</w:t>
      </w:r>
    </w:p>
    <w:p w14:paraId="4C402869"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Стручни радници који су учествовали у анализи издвајају одређена </w:t>
      </w:r>
      <w:r w:rsidRPr="001A2063">
        <w:rPr>
          <w:rFonts w:ascii="Candara" w:hAnsi="Candara" w:cs="Times New Roman"/>
          <w:b/>
          <w:bCs/>
          <w:i/>
          <w:iCs/>
          <w:noProof/>
          <w:kern w:val="2"/>
          <w:sz w:val="24"/>
          <w:szCs w:val="24"/>
          <w:lang w:val="sr-Cyrl-RS"/>
          <w14:ligatures w14:val="standardContextual"/>
        </w:rPr>
        <w:t>знања</w:t>
      </w:r>
      <w:r w:rsidRPr="001A2063">
        <w:rPr>
          <w:rFonts w:ascii="Candara" w:hAnsi="Candara" w:cs="Times New Roman"/>
          <w:noProof/>
          <w:kern w:val="2"/>
          <w:sz w:val="24"/>
          <w:szCs w:val="24"/>
          <w:lang w:val="sr-Cyrl-RS"/>
          <w14:ligatures w14:val="standardContextual"/>
        </w:rPr>
        <w:t xml:space="preserve"> која су неопходна да поседују пружаоци услуга и то: знања о старењу и старости, познавање карактеристика и потреба особа са инвалидитетом, разумевање специфичности процеса старења, основна знања о заштити менталног здравља и пружању неге и сл.</w:t>
      </w:r>
    </w:p>
    <w:p w14:paraId="545B2D58" w14:textId="663E8202"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Као најзначајније </w:t>
      </w:r>
      <w:r w:rsidRPr="001A2063">
        <w:rPr>
          <w:rFonts w:ascii="Candara" w:hAnsi="Candara" w:cs="Times New Roman"/>
          <w:b/>
          <w:bCs/>
          <w:i/>
          <w:iCs/>
          <w:noProof/>
          <w:kern w:val="2"/>
          <w:sz w:val="24"/>
          <w:szCs w:val="24"/>
          <w:lang w:val="sr-Cyrl-RS"/>
          <w14:ligatures w14:val="standardContextual"/>
        </w:rPr>
        <w:t>мотиве</w:t>
      </w:r>
      <w:r w:rsidRPr="001A2063">
        <w:rPr>
          <w:rFonts w:ascii="Candara" w:hAnsi="Candara" w:cs="Times New Roman"/>
          <w:noProof/>
          <w:kern w:val="2"/>
          <w:sz w:val="24"/>
          <w:szCs w:val="24"/>
          <w:lang w:val="sr-Cyrl-RS"/>
          <w14:ligatures w14:val="standardContextual"/>
        </w:rPr>
        <w:t xml:space="preserve"> потенцијалних пружа</w:t>
      </w:r>
      <w:r w:rsidR="00EA54E1">
        <w:rPr>
          <w:rFonts w:ascii="Candara" w:hAnsi="Candara" w:cs="Times New Roman"/>
          <w:noProof/>
          <w:kern w:val="2"/>
          <w:sz w:val="24"/>
          <w:szCs w:val="24"/>
          <w:lang w:val="sr-Cyrl-RS"/>
          <w14:ligatures w14:val="standardContextual"/>
        </w:rPr>
        <w:t>ла</w:t>
      </w:r>
      <w:r w:rsidRPr="001A2063">
        <w:rPr>
          <w:rFonts w:ascii="Candara" w:hAnsi="Candara" w:cs="Times New Roman"/>
          <w:noProof/>
          <w:kern w:val="2"/>
          <w:sz w:val="24"/>
          <w:szCs w:val="24"/>
          <w:lang w:val="sr-Cyrl-RS"/>
          <w14:ligatures w14:val="standardContextual"/>
        </w:rPr>
        <w:t xml:space="preserve">ца услуге, стручни радници наводе: алтруизам, аутентична жеља да се помогне другима, да се корисницима пружи атмосфера породичних односа која им недостаје, морална обавеза, задовољење потребе за емотивном везаношћу, али и  лични мотиви </w:t>
      </w:r>
      <w:r w:rsidR="00EA54E1">
        <w:rPr>
          <w:rFonts w:ascii="Candara" w:hAnsi="Candara" w:cs="Times New Roman"/>
          <w:noProof/>
          <w:kern w:val="2"/>
          <w:sz w:val="24"/>
          <w:szCs w:val="24"/>
          <w:lang w:val="sr-Cyrl-RS"/>
          <w14:ligatures w14:val="standardContextual"/>
        </w:rPr>
        <w:t>као</w:t>
      </w:r>
      <w:r w:rsidRPr="001A2063">
        <w:rPr>
          <w:rFonts w:ascii="Candara" w:hAnsi="Candara" w:cs="Times New Roman"/>
          <w:noProof/>
          <w:kern w:val="2"/>
          <w:sz w:val="24"/>
          <w:szCs w:val="24"/>
          <w:lang w:val="sr-Cyrl-RS"/>
          <w14:ligatures w14:val="standardContextual"/>
        </w:rPr>
        <w:t xml:space="preserve"> што су потреба да се буде признат, значајан члан заједнице, да чинимо добра дела, самопоштовање, као вид постигнућа, материјална корист, незапослен</w:t>
      </w:r>
      <w:r w:rsidR="00EA54E1">
        <w:rPr>
          <w:rFonts w:ascii="Candara" w:hAnsi="Candara" w:cs="Times New Roman"/>
          <w:noProof/>
          <w:kern w:val="2"/>
          <w:sz w:val="24"/>
          <w:szCs w:val="24"/>
          <w:lang w:val="sr-Cyrl-RS"/>
          <w14:ligatures w14:val="standardContextual"/>
        </w:rPr>
        <w:t>о</w:t>
      </w:r>
      <w:r w:rsidRPr="001A2063">
        <w:rPr>
          <w:rFonts w:ascii="Candara" w:hAnsi="Candara" w:cs="Times New Roman"/>
          <w:noProof/>
          <w:kern w:val="2"/>
          <w:sz w:val="24"/>
          <w:szCs w:val="24"/>
          <w:lang w:val="sr-Cyrl-RS"/>
          <w14:ligatures w14:val="standardContextual"/>
        </w:rPr>
        <w:t>ст (која се не посматра као мотивациони фактор који је негативан, већ као могућност решавања два проблема - и корисниковог и пружаоца услуге).</w:t>
      </w:r>
    </w:p>
    <w:p w14:paraId="48E763B5"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У погледу </w:t>
      </w:r>
      <w:r w:rsidRPr="001A2063">
        <w:rPr>
          <w:rFonts w:ascii="Candara" w:hAnsi="Candara" w:cs="Times New Roman"/>
          <w:b/>
          <w:bCs/>
          <w:i/>
          <w:iCs/>
          <w:noProof/>
          <w:kern w:val="2"/>
          <w:sz w:val="24"/>
          <w:szCs w:val="24"/>
          <w:lang w:val="sr-Cyrl-RS"/>
          <w14:ligatures w14:val="standardContextual"/>
        </w:rPr>
        <w:t>здравственог стања</w:t>
      </w:r>
      <w:r w:rsidRPr="001A2063">
        <w:rPr>
          <w:rFonts w:ascii="Candara" w:hAnsi="Candara" w:cs="Times New Roman"/>
          <w:noProof/>
          <w:kern w:val="2"/>
          <w:sz w:val="24"/>
          <w:szCs w:val="24"/>
          <w:lang w:val="sr-Cyrl-RS"/>
          <w14:ligatures w14:val="standardContextual"/>
        </w:rPr>
        <w:t xml:space="preserve">, стручни радници нарочито наглашавају: добро опште здравствено стање, без менталних обољења и злоупотребе психоактивних супстанци </w:t>
      </w:r>
      <w:r w:rsidRPr="001A2063">
        <w:rPr>
          <w:rFonts w:ascii="Candara" w:hAnsi="Candara" w:cs="Times New Roman"/>
          <w:noProof/>
          <w:kern w:val="2"/>
          <w:sz w:val="24"/>
          <w:szCs w:val="24"/>
          <w:lang w:val="sr-Cyrl-RS"/>
          <w14:ligatures w14:val="standardContextual"/>
        </w:rPr>
        <w:lastRenderedPageBreak/>
        <w:t xml:space="preserve">које могу штетно деловати на кориснике, да не болују од заразних болести које могу да утичу на кориснике, да имају позитиван однос према здрављу и задовољењу здравствених потреба. </w:t>
      </w:r>
    </w:p>
    <w:p w14:paraId="6FE8EF51" w14:textId="070E7360"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Уколико посматрамо земље у региону, све су дефинисале стандард за пружаоце услуга у </w:t>
      </w:r>
      <w:r w:rsidRPr="001A2063">
        <w:rPr>
          <w:rFonts w:ascii="Candara" w:hAnsi="Candara" w:cs="Times New Roman"/>
          <w:b/>
          <w:bCs/>
          <w:i/>
          <w:iCs/>
          <w:noProof/>
          <w:kern w:val="2"/>
          <w:sz w:val="24"/>
          <w:szCs w:val="24"/>
          <w:lang w:val="sr-Cyrl-RS"/>
          <w14:ligatures w14:val="standardContextual"/>
        </w:rPr>
        <w:t>погледу година живота пружаоца услуга</w:t>
      </w:r>
      <w:r w:rsidRPr="001A2063">
        <w:rPr>
          <w:rFonts w:ascii="Candara" w:hAnsi="Candara" w:cs="Times New Roman"/>
          <w:noProof/>
          <w:kern w:val="2"/>
          <w:sz w:val="24"/>
          <w:szCs w:val="24"/>
          <w:lang w:val="sr-Cyrl-RS"/>
          <w14:ligatures w14:val="standardContextual"/>
        </w:rPr>
        <w:t xml:space="preserve">. Стручни радници су подељених мишљења када је у питању ово ограничење. Већина сматра да ограничење треба да буде у погледу горње границе и као опције се наводе 60 и 65 година живота, која је најчешћи одговор. Стручни радници сматрају да је то граница када говоримо о категорији одраслих и старијих </w:t>
      </w:r>
      <w:r w:rsidR="0017789A">
        <w:rPr>
          <w:rFonts w:ascii="Candara" w:hAnsi="Candara" w:cs="Times New Roman"/>
          <w:noProof/>
          <w:kern w:val="2"/>
          <w:sz w:val="24"/>
          <w:szCs w:val="24"/>
          <w:lang w:val="sr-Cyrl-RS"/>
          <w14:ligatures w14:val="standardContextual"/>
        </w:rPr>
        <w:t>лиц</w:t>
      </w:r>
      <w:r w:rsidRPr="001A2063">
        <w:rPr>
          <w:rFonts w:ascii="Candara" w:hAnsi="Candara" w:cs="Times New Roman"/>
          <w:noProof/>
          <w:kern w:val="2"/>
          <w:sz w:val="24"/>
          <w:szCs w:val="24"/>
          <w:lang w:val="sr-Cyrl-RS"/>
          <w14:ligatures w14:val="standardContextual"/>
        </w:rPr>
        <w:t>а и повезују је са годинама у којима се испуњава услов за одлазак у старосну пензију. Већина ипак није искључива да особе изнад 65 године живота не могу да се баве пружањем услуге, већ сматрају да након нав</w:t>
      </w:r>
      <w:r w:rsidR="00EA54E1">
        <w:rPr>
          <w:rFonts w:ascii="Candara" w:hAnsi="Candara" w:cs="Times New Roman"/>
          <w:noProof/>
          <w:kern w:val="2"/>
          <w:sz w:val="24"/>
          <w:szCs w:val="24"/>
          <w:lang w:val="sr-Cyrl-RS"/>
          <w14:ligatures w14:val="standardContextual"/>
        </w:rPr>
        <w:t>р</w:t>
      </w:r>
      <w:r w:rsidRPr="001A2063">
        <w:rPr>
          <w:rFonts w:ascii="Candara" w:hAnsi="Candara" w:cs="Times New Roman"/>
          <w:noProof/>
          <w:kern w:val="2"/>
          <w:sz w:val="24"/>
          <w:szCs w:val="24"/>
          <w:lang w:val="sr-Cyrl-RS"/>
          <w14:ligatures w14:val="standardContextual"/>
        </w:rPr>
        <w:t xml:space="preserve">шене 65 године живота, услугу могу пружати само они корисници који већ имају кориснике на смештају, односно који су подобност стекли пре навршене 65 године живота. Поред горње границе, нужно је одредити и доњу, мада су се стручни радници ређе опредељивали за овај концепт. Као предлоге су наводили 18 и 26 годину живота. У земљама у региону, 26 година је препозната као година која је најчешће доњи лимит у погледу година живота. Такође, земље у региону праве разлику када је у питању сроднички смештај у односу на породице које нису у сродничком односу, јер су флексибилније када су у питању сродничке породице, уколико је смештај у најбољем интересу корисника. </w:t>
      </w:r>
    </w:p>
    <w:p w14:paraId="5631EB17"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Породични и </w:t>
      </w:r>
      <w:r w:rsidRPr="001A2063">
        <w:rPr>
          <w:rFonts w:ascii="Candara" w:hAnsi="Candara" w:cs="Times New Roman"/>
          <w:b/>
          <w:bCs/>
          <w:i/>
          <w:iCs/>
          <w:noProof/>
          <w:kern w:val="2"/>
          <w:sz w:val="24"/>
          <w:szCs w:val="24"/>
          <w:lang w:val="sr-Cyrl-RS"/>
          <w14:ligatures w14:val="standardContextual"/>
        </w:rPr>
        <w:t>брачни статус</w:t>
      </w:r>
      <w:r w:rsidRPr="001A2063">
        <w:rPr>
          <w:rFonts w:ascii="Candara" w:hAnsi="Candara" w:cs="Times New Roman"/>
          <w:noProof/>
          <w:kern w:val="2"/>
          <w:sz w:val="24"/>
          <w:szCs w:val="24"/>
          <w:lang w:val="sr-Cyrl-RS"/>
          <w14:ligatures w14:val="standardContextual"/>
        </w:rPr>
        <w:t xml:space="preserve"> пружаоца услуга се такође издвојио као значајан. Већина стручних радника сматра да ову услугу могу да пружају особе које се налазе у брачној или ванбрачној заједници али и особе које живе саме, само да је нужно да постоји ограничење у броју корисника на смештају у односу на брачни/партнерски статус. </w:t>
      </w:r>
    </w:p>
    <w:p w14:paraId="5414A426" w14:textId="561DBF7D"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У погледу образовања, иако се један број суседних земаља определио да услов буде најмање завршена средња школа, узимајући у обзир прилике наше земље и искуства у досадашњем начину пружања услуге – да постоји одређени број породица из руралних подручја која се примарно баве пољопривредом и који су мотивисани да пружају ову услугу, сматрамо да треба уважити мишљење колега у погледу услова и захтевати завршену основну школу. </w:t>
      </w:r>
    </w:p>
    <w:p w14:paraId="36EA3AFE"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lastRenderedPageBreak/>
        <w:t xml:space="preserve">Предлог стандарда: </w:t>
      </w:r>
    </w:p>
    <w:p w14:paraId="52E5FF69"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Пружалац услуге породичног смештаја одраслих и старијих, може бити лице које: </w:t>
      </w:r>
    </w:p>
    <w:p w14:paraId="5C843084"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 xml:space="preserve">је држављанин Републике Србије </w:t>
      </w:r>
    </w:p>
    <w:p w14:paraId="56461BD5"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има пребивалиште односно боравиште на територији Републике Србије</w:t>
      </w:r>
    </w:p>
    <w:p w14:paraId="5AA69916"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је навршило 26 година живота и није навршило 65 година живота, осим уколико наставља да обавља услугу породичног смештаја или ако услугу породичног смештаја обавља као сродник</w:t>
      </w:r>
    </w:p>
    <w:p w14:paraId="444BD19C"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 xml:space="preserve">Није лишено пословне способности </w:t>
      </w:r>
    </w:p>
    <w:p w14:paraId="2BB527BD"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 xml:space="preserve">Није лишено родитељског права </w:t>
      </w:r>
    </w:p>
    <w:p w14:paraId="5FC23DDF"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Има завршено најмање основношколско образовање</w:t>
      </w:r>
    </w:p>
    <w:p w14:paraId="39CC8767"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Није правноснажно осуђиван за кривична дела против слободе и права човека и грађанина, живота и тела, части и угледа, полних слобода, брака и породице,  здравља људи и да се против лица не води кривични поступак и да није покренута истрага</w:t>
      </w:r>
    </w:p>
    <w:p w14:paraId="767349C4" w14:textId="77777777" w:rsidR="001A2063" w:rsidRPr="001A2063" w:rsidRDefault="001A2063" w:rsidP="001A2063">
      <w:pPr>
        <w:pStyle w:val="IntenseQuote"/>
        <w:numPr>
          <w:ilvl w:val="0"/>
          <w:numId w:val="31"/>
        </w:numPr>
        <w:rPr>
          <w:rFonts w:ascii="Candara" w:hAnsi="Candara"/>
          <w:noProof/>
          <w:kern w:val="2"/>
          <w:lang w:val="sr-Cyrl-RS"/>
          <w14:ligatures w14:val="standardContextual"/>
        </w:rPr>
      </w:pPr>
      <w:r w:rsidRPr="001A2063">
        <w:rPr>
          <w:rFonts w:ascii="Candara" w:hAnsi="Candara"/>
          <w:noProof/>
          <w:kern w:val="2"/>
          <w:lang w:val="sr-Cyrl-RS"/>
          <w14:ligatures w14:val="standardContextual"/>
        </w:rPr>
        <w:t>Да не болују од болести за које се сматра да могу негативно утицати на живот, функционисање и обезбеђивање безбедности одрасле или старије особе која се налази на смештају</w:t>
      </w:r>
    </w:p>
    <w:p w14:paraId="3FE1CBC1" w14:textId="77777777" w:rsidR="001A2063" w:rsidRPr="001A2063" w:rsidRDefault="001A2063" w:rsidP="001A2063">
      <w:pPr>
        <w:pStyle w:val="IntenseQuote"/>
        <w:numPr>
          <w:ilvl w:val="0"/>
          <w:numId w:val="31"/>
        </w:numPr>
        <w:rPr>
          <w:rFonts w:ascii="Candara" w:hAnsi="Candara"/>
          <w:noProof/>
          <w:lang w:val="sr-Cyrl-RS"/>
        </w:rPr>
      </w:pPr>
      <w:r w:rsidRPr="001A2063">
        <w:rPr>
          <w:rFonts w:ascii="Candara" w:hAnsi="Candara"/>
          <w:noProof/>
          <w:lang w:val="sr-Cyrl-RS"/>
        </w:rPr>
        <w:t>Поседује одговарајући стамбени простори и материјалне услове за пружање услуге</w:t>
      </w:r>
    </w:p>
    <w:p w14:paraId="54528626" w14:textId="77777777" w:rsidR="001A2063" w:rsidRPr="001A2063" w:rsidRDefault="001A2063" w:rsidP="001A2063">
      <w:pPr>
        <w:pStyle w:val="IntenseQuote"/>
        <w:numPr>
          <w:ilvl w:val="0"/>
          <w:numId w:val="31"/>
        </w:numPr>
        <w:rPr>
          <w:rFonts w:ascii="Candara" w:hAnsi="Candara"/>
          <w:noProof/>
          <w:kern w:val="2"/>
          <w:lang w:val="sr-Cyrl-RS"/>
          <w14:ligatures w14:val="standardContextual"/>
        </w:rPr>
      </w:pPr>
      <w:r w:rsidRPr="001A2063">
        <w:rPr>
          <w:rFonts w:ascii="Candara" w:hAnsi="Candara"/>
          <w:noProof/>
          <w:kern w:val="2"/>
          <w:lang w:val="sr-Cyrl-RS"/>
          <w14:ligatures w14:val="standardContextual"/>
        </w:rPr>
        <w:t xml:space="preserve">Поседују компетенције за заштиту, негу, чување и задовољење других потреба одрасле и старије особе. </w:t>
      </w:r>
    </w:p>
    <w:p w14:paraId="7CF1543D" w14:textId="77777777" w:rsidR="001A2063" w:rsidRPr="001A2063" w:rsidRDefault="001A2063" w:rsidP="001A2063">
      <w:pPr>
        <w:pStyle w:val="IntenseQuote"/>
        <w:numPr>
          <w:ilvl w:val="0"/>
          <w:numId w:val="31"/>
        </w:numPr>
        <w:rPr>
          <w:rFonts w:ascii="Candara" w:hAnsi="Candara"/>
          <w:noProof/>
          <w:kern w:val="2"/>
          <w:lang w:val="sr-Cyrl-RS"/>
          <w14:ligatures w14:val="standardContextual"/>
        </w:rPr>
      </w:pPr>
      <w:r w:rsidRPr="001A2063">
        <w:rPr>
          <w:rFonts w:ascii="Candara" w:hAnsi="Candara"/>
          <w:noProof/>
          <w:lang w:val="sr-Cyrl-RS"/>
        </w:rPr>
        <w:t>Да је завршио обуку за оспособљавање за пружање услуге породичног смештаја за одрасле и старије</w:t>
      </w:r>
    </w:p>
    <w:p w14:paraId="5139B2B4" w14:textId="77777777" w:rsidR="001A2063" w:rsidRPr="001A2063" w:rsidRDefault="001A2063" w:rsidP="001A2063">
      <w:pPr>
        <w:pStyle w:val="IntenseQuote"/>
        <w:rPr>
          <w:rFonts w:ascii="Candara" w:hAnsi="Candara"/>
          <w:noProof/>
          <w:lang w:val="sr-Cyrl-RS"/>
        </w:rPr>
      </w:pPr>
      <w:bookmarkStart w:id="50" w:name="_Hlk190056760"/>
      <w:r w:rsidRPr="001A2063">
        <w:rPr>
          <w:rFonts w:ascii="Candara" w:hAnsi="Candara"/>
          <w:noProof/>
          <w:lang w:val="sr-Cyrl-RS"/>
        </w:rPr>
        <w:t xml:space="preserve">Лице које подноси захтев за обављање послова породичног смештаја за одрасле и старије или члан породице са којим живи у заједничком </w:t>
      </w:r>
      <w:r w:rsidRPr="001A2063">
        <w:rPr>
          <w:rFonts w:ascii="Candara" w:hAnsi="Candara"/>
          <w:noProof/>
          <w:lang w:val="sr-Cyrl-RS"/>
        </w:rPr>
        <w:lastRenderedPageBreak/>
        <w:t>домаћинству, мора остваривати приходе у износу који је већи 50% од висине износа новчане социјалне помоћи за појединца.</w:t>
      </w:r>
    </w:p>
    <w:p w14:paraId="2D8977B0"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Алтернатива: Признавање права неће бити у вези са материјалним приходима породице.</w:t>
      </w:r>
    </w:p>
    <w:p w14:paraId="0DC15BAE"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Изузетно, лице из става 1 које нема пребивалиште на територији Републике Србије, може бити пружалац услуге уколико има пријављено боравиште на територији Републике Србије.</w:t>
      </w:r>
    </w:p>
    <w:p w14:paraId="4DE6D34A"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У изузетним околностима, уколико је то у најбољем интересу корисника, лице из става један, не мора да поседује одговарајући стамбени простор него услугу може да пружа и у стамбеном простору корисника. Међусобни односи пружаоца услуге и корисника, иии његових сродника, дефинисаће се уговором. </w:t>
      </w:r>
    </w:p>
    <w:p w14:paraId="2B4496C0" w14:textId="77777777" w:rsidR="001A2063" w:rsidRPr="001A2063" w:rsidRDefault="001A2063" w:rsidP="00024694">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Општу подобност породица које се баве пружањем услуге породичног смештаја, потребно је редовно преиспитивати током периода од две године, а ванредно кад год за тим постоји потреба.</w:t>
      </w:r>
    </w:p>
    <w:p w14:paraId="07895181" w14:textId="0DEB7F55"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51" w:name="_Toc190087809"/>
      <w:bookmarkEnd w:id="50"/>
      <w:r>
        <w:rPr>
          <w:rFonts w:ascii="Candara" w:hAnsi="Candara" w:cs="Times New Roman"/>
          <w:b/>
          <w:bCs/>
          <w:color w:val="auto"/>
          <w:sz w:val="24"/>
          <w:szCs w:val="24"/>
          <w:lang w:val="sr-Cyrl-RS"/>
        </w:rPr>
        <w:t>Стамбени услови за пружање услуге</w:t>
      </w:r>
      <w:bookmarkEnd w:id="51"/>
    </w:p>
    <w:p w14:paraId="1E808BCA" w14:textId="77777777" w:rsidR="0023371D" w:rsidRPr="0023371D" w:rsidRDefault="0023371D" w:rsidP="0023371D">
      <w:pPr>
        <w:rPr>
          <w:lang w:val="sr-Cyrl-RS"/>
        </w:rPr>
      </w:pPr>
    </w:p>
    <w:p w14:paraId="61D4B770" w14:textId="4CB48FE6"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За несметано пружање ус</w:t>
      </w:r>
      <w:r w:rsidR="0023371D">
        <w:rPr>
          <w:rFonts w:ascii="Candara" w:hAnsi="Candara" w:cs="Times New Roman"/>
          <w:noProof/>
          <w:kern w:val="2"/>
          <w:sz w:val="24"/>
          <w:szCs w:val="24"/>
          <w:lang w:val="sr-Cyrl-RS"/>
          <w14:ligatures w14:val="standardContextual"/>
        </w:rPr>
        <w:t>л</w:t>
      </w:r>
      <w:r w:rsidRPr="001A2063">
        <w:rPr>
          <w:rFonts w:ascii="Candara" w:hAnsi="Candara" w:cs="Times New Roman"/>
          <w:noProof/>
          <w:kern w:val="2"/>
          <w:sz w:val="24"/>
          <w:szCs w:val="24"/>
          <w:lang w:val="sr-Cyrl-RS"/>
          <w14:ligatures w14:val="standardContextual"/>
        </w:rPr>
        <w:t xml:space="preserve">уге кориснику, неопходно је испунити одговарајуће стамбене услове који задовољавају потребе корисника. Стамбени услови за коришћење услуге се односе на опште – у погледу објекта у којем се пружа услуга (куће или стана) и у погледу уређења просторија у којима корисници бораве. </w:t>
      </w:r>
    </w:p>
    <w:p w14:paraId="388E1D9A" w14:textId="391FAE92"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Приликом дефинисања стамбених услова, потребно је водити рачуна да је корисничка група породичног смештаја веома широка и да се услови поставе на начин да могу задовољити широке потребе корисника. Породица која пружа услугу требал</w:t>
      </w:r>
      <w:r w:rsidR="0023371D">
        <w:rPr>
          <w:rFonts w:ascii="Candara" w:hAnsi="Candara" w:cs="Times New Roman"/>
          <w:noProof/>
          <w:kern w:val="2"/>
          <w:sz w:val="24"/>
          <w:szCs w:val="24"/>
          <w:lang w:val="sr-Cyrl-RS"/>
          <w14:ligatures w14:val="standardContextual"/>
        </w:rPr>
        <w:t>о</w:t>
      </w:r>
      <w:r w:rsidRPr="001A2063">
        <w:rPr>
          <w:rFonts w:ascii="Candara" w:hAnsi="Candara" w:cs="Times New Roman"/>
          <w:noProof/>
          <w:kern w:val="2"/>
          <w:sz w:val="24"/>
          <w:szCs w:val="24"/>
          <w:lang w:val="sr-Cyrl-RS"/>
          <w14:ligatures w14:val="standardContextual"/>
        </w:rPr>
        <w:t xml:space="preserve"> би да живи у насељеном месту које располаже ресурсима за задовољење потреба корисника, да је у средини која омогућава кориснику да очува своје блиске и породичне везе, као и да је повезана са ресурсима у заједници – саобраћајнице, здравствене и образовне установе, услуге у заједници и сл. </w:t>
      </w:r>
    </w:p>
    <w:p w14:paraId="3F127596" w14:textId="48B58862"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Потребно је да објекат у којем се пружа услуга, буде пр</w:t>
      </w:r>
      <w:r w:rsidR="0023371D">
        <w:rPr>
          <w:rFonts w:ascii="Candara" w:hAnsi="Candara" w:cs="Times New Roman"/>
          <w:noProof/>
          <w:kern w:val="2"/>
          <w:sz w:val="24"/>
          <w:szCs w:val="24"/>
          <w:lang w:val="sr-Cyrl-RS"/>
          <w14:ligatures w14:val="standardContextual"/>
        </w:rPr>
        <w:t>и</w:t>
      </w:r>
      <w:r w:rsidRPr="001A2063">
        <w:rPr>
          <w:rFonts w:ascii="Candara" w:hAnsi="Candara" w:cs="Times New Roman"/>
          <w:noProof/>
          <w:kern w:val="2"/>
          <w:sz w:val="24"/>
          <w:szCs w:val="24"/>
          <w:lang w:val="sr-Cyrl-RS"/>
          <w14:ligatures w14:val="standardContextual"/>
        </w:rPr>
        <w:t>кључен на вод</w:t>
      </w:r>
      <w:r w:rsidR="0023371D">
        <w:rPr>
          <w:rFonts w:ascii="Candara" w:hAnsi="Candara" w:cs="Times New Roman"/>
          <w:noProof/>
          <w:kern w:val="2"/>
          <w:sz w:val="24"/>
          <w:szCs w:val="24"/>
          <w:lang w:val="sr-Cyrl-RS"/>
          <w14:ligatures w14:val="standardContextual"/>
        </w:rPr>
        <w:t>ов</w:t>
      </w:r>
      <w:r w:rsidRPr="001A2063">
        <w:rPr>
          <w:rFonts w:ascii="Candara" w:hAnsi="Candara" w:cs="Times New Roman"/>
          <w:noProof/>
          <w:kern w:val="2"/>
          <w:sz w:val="24"/>
          <w:szCs w:val="24"/>
          <w:lang w:val="sr-Cyrl-RS"/>
          <w14:ligatures w14:val="standardContextual"/>
        </w:rPr>
        <w:t>о</w:t>
      </w:r>
      <w:r w:rsidR="0023371D">
        <w:rPr>
          <w:rFonts w:ascii="Candara" w:hAnsi="Candara" w:cs="Times New Roman"/>
          <w:noProof/>
          <w:kern w:val="2"/>
          <w:sz w:val="24"/>
          <w:szCs w:val="24"/>
          <w:lang w:val="sr-Cyrl-RS"/>
          <w14:ligatures w14:val="standardContextual"/>
        </w:rPr>
        <w:t>д</w:t>
      </w:r>
      <w:r w:rsidRPr="001A2063">
        <w:rPr>
          <w:rFonts w:ascii="Candara" w:hAnsi="Candara" w:cs="Times New Roman"/>
          <w:noProof/>
          <w:kern w:val="2"/>
          <w:sz w:val="24"/>
          <w:szCs w:val="24"/>
          <w:lang w:val="sr-Cyrl-RS"/>
          <w14:ligatures w14:val="standardContextual"/>
        </w:rPr>
        <w:t xml:space="preserve">ну и канализациону мрежу или има обезбеђен други извор снадбевања и одвода отпадних </w:t>
      </w:r>
      <w:r w:rsidRPr="001A2063">
        <w:rPr>
          <w:rFonts w:ascii="Candara" w:hAnsi="Candara" w:cs="Times New Roman"/>
          <w:noProof/>
          <w:kern w:val="2"/>
          <w:sz w:val="24"/>
          <w:szCs w:val="24"/>
          <w:lang w:val="sr-Cyrl-RS"/>
          <w14:ligatures w14:val="standardContextual"/>
        </w:rPr>
        <w:lastRenderedPageBreak/>
        <w:t xml:space="preserve">вода. Такође, потребно је обезбедити извор електричне енергије, као и доступност средстава комуникације. </w:t>
      </w:r>
    </w:p>
    <w:p w14:paraId="4235D0C3"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Посебне услове, пружалац треба да испуни у погледу просторије која је намењена за боравак корисника, која треба да буде доступна, довољне величине, осветљена, лако повезана са осталим деловима стамбеног простора и да задовољава потребе корисника. </w:t>
      </w:r>
    </w:p>
    <w:p w14:paraId="25969771" w14:textId="773DE9A5"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У једној просторији не би треба</w:t>
      </w:r>
      <w:r w:rsidR="0023371D">
        <w:rPr>
          <w:rFonts w:ascii="Candara" w:hAnsi="Candara" w:cs="Times New Roman"/>
          <w:noProof/>
          <w:kern w:val="2"/>
          <w:sz w:val="24"/>
          <w:szCs w:val="24"/>
          <w:lang w:val="sr-Cyrl-RS"/>
          <w14:ligatures w14:val="standardContextual"/>
        </w:rPr>
        <w:t>л</w:t>
      </w:r>
      <w:r w:rsidRPr="001A2063">
        <w:rPr>
          <w:rFonts w:ascii="Candara" w:hAnsi="Candara" w:cs="Times New Roman"/>
          <w:noProof/>
          <w:kern w:val="2"/>
          <w:sz w:val="24"/>
          <w:szCs w:val="24"/>
          <w:lang w:val="sr-Cyrl-RS"/>
          <w14:ligatures w14:val="standardContextual"/>
        </w:rPr>
        <w:t>о да борави више од два корисника, с обзиром да би повећавање овог броја корисника више личило на неке друге форме збрињавања као што су мале домске заједнице или домски смештај.</w:t>
      </w:r>
    </w:p>
    <w:p w14:paraId="1D3C9249"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Предлог стандарда:</w:t>
      </w:r>
    </w:p>
    <w:p w14:paraId="37C4B1E4"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Услови у погледу простора и опреме пружаоца услуга породичног смештаја</w:t>
      </w:r>
    </w:p>
    <w:p w14:paraId="0FE95A96"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Члан 18.</w:t>
      </w:r>
    </w:p>
    <w:p w14:paraId="0644EF68"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Породични смештај може да се пружа у стамбеном простору пружаоца услуге или у стамбеном простору корисника, уколико се процени да је то у најбољем интересу корисника. Уговором се утврђују посебни услови који се односе на плаћање трошкова коришћења стамбеног простора одрасле и старије особе. </w:t>
      </w:r>
    </w:p>
    <w:p w14:paraId="1DA12420"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Стамбени простор и опрема за одраслу и старију особу која користи услугу треба да обезбеди заједнички живот пружаоца услуга и корисника као члановима породце. </w:t>
      </w:r>
    </w:p>
    <w:p w14:paraId="49F3B412"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Структура и површина стамбеног простора треба да задовољи потребе свих чланова породице у погледу одговарајућег простора за спавање, двени боравак, исхрану и одржавање хигијене. </w:t>
      </w:r>
    </w:p>
    <w:p w14:paraId="254FE537"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Стамбени простор пружаоца услуге треба да испуни следеће услове: </w:t>
      </w:r>
    </w:p>
    <w:p w14:paraId="05193E2F"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Да је у насељеном месту које располаже одговарајућим ресурсима за задовољење потреба корисника</w:t>
      </w:r>
    </w:p>
    <w:p w14:paraId="34734454"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Да је у средини која омогућва очување успостављених односа корисника са сродницима и другим блиским особама</w:t>
      </w:r>
    </w:p>
    <w:p w14:paraId="45110748"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lastRenderedPageBreak/>
        <w:t>Да је прикључена на електричну мрежу, систем водовода или на други начин обезбеђено снадбевање хигијенском текућом водом и канализације (или прописано израђену септичку јаму)</w:t>
      </w:r>
    </w:p>
    <w:p w14:paraId="39513AE9"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Да је обезбеђено одговарајуће грејање просторија</w:t>
      </w:r>
    </w:p>
    <w:p w14:paraId="7C4DC9BE"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Да задовољава хигијенске услове</w:t>
      </w:r>
    </w:p>
    <w:p w14:paraId="4F417AB4" w14:textId="77777777" w:rsidR="001A2063" w:rsidRPr="001A2063" w:rsidRDefault="001A2063" w:rsidP="0023371D">
      <w:pPr>
        <w:pStyle w:val="IntenseQuote"/>
        <w:jc w:val="left"/>
        <w:rPr>
          <w:rFonts w:ascii="Candara" w:hAnsi="Candara"/>
          <w:noProof/>
          <w:lang w:val="sr-Cyrl-RS"/>
        </w:rPr>
      </w:pPr>
    </w:p>
    <w:p w14:paraId="1E0D2ED3"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Просторија коју користи корисник услуге</w:t>
      </w:r>
    </w:p>
    <w:p w14:paraId="7ACA098C" w14:textId="77777777" w:rsidR="001A2063" w:rsidRPr="001A2063" w:rsidRDefault="001A2063" w:rsidP="001A2063">
      <w:pPr>
        <w:pStyle w:val="IntenseQuote"/>
        <w:rPr>
          <w:rFonts w:ascii="Candara" w:hAnsi="Candara"/>
          <w:noProof/>
          <w:lang w:val="sr-Latn-CS"/>
        </w:rPr>
      </w:pPr>
      <w:r w:rsidRPr="001A2063">
        <w:rPr>
          <w:rFonts w:ascii="Candara" w:hAnsi="Candara"/>
          <w:noProof/>
          <w:lang w:val="sr-Cyrl-RS"/>
        </w:rPr>
        <w:t>Члан 19.</w:t>
      </w:r>
    </w:p>
    <w:p w14:paraId="33DD4934"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Пружалац услуге породичног смештаја за одрасле и старије, у обавези је да кориснику обезбеди посебну просторију за спавање, или заједничко коришћење собе, уз његову претходну сагласност. </w:t>
      </w:r>
    </w:p>
    <w:p w14:paraId="4B4E27C8" w14:textId="772F3823" w:rsidR="001A2063" w:rsidRPr="001A2063" w:rsidRDefault="001A2063" w:rsidP="001A2063">
      <w:pPr>
        <w:pStyle w:val="IntenseQuote"/>
        <w:rPr>
          <w:rFonts w:ascii="Candara" w:hAnsi="Candara"/>
          <w:noProof/>
          <w:lang w:val="sr-Cyrl-RS"/>
        </w:rPr>
      </w:pPr>
      <w:r w:rsidRPr="001A2063">
        <w:rPr>
          <w:rFonts w:ascii="Candara" w:hAnsi="Candara"/>
          <w:noProof/>
          <w:lang w:val="sr-Cyrl-RS"/>
        </w:rPr>
        <w:t>Уколико је код пру</w:t>
      </w:r>
      <w:r w:rsidR="0023371D">
        <w:rPr>
          <w:rFonts w:ascii="Candara" w:hAnsi="Candara"/>
          <w:noProof/>
          <w:lang w:val="sr-Cyrl-RS"/>
        </w:rPr>
        <w:t>ж</w:t>
      </w:r>
      <w:r w:rsidRPr="001A2063">
        <w:rPr>
          <w:rFonts w:ascii="Candara" w:hAnsi="Candara"/>
          <w:noProof/>
          <w:lang w:val="sr-Cyrl-RS"/>
        </w:rPr>
        <w:t>аоца смештен родитељ са дететом, потребно је обезбедити могућност заједничког смештаја.</w:t>
      </w:r>
    </w:p>
    <w:p w14:paraId="1058FFF9" w14:textId="0661679E"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Просторије одраслих и старијих </w:t>
      </w:r>
      <w:r w:rsidR="0017789A">
        <w:rPr>
          <w:rFonts w:ascii="Candara" w:hAnsi="Candara"/>
          <w:noProof/>
          <w:lang w:val="sr-Cyrl-RS"/>
        </w:rPr>
        <w:t>лица</w:t>
      </w:r>
      <w:r w:rsidRPr="001A2063">
        <w:rPr>
          <w:rFonts w:ascii="Candara" w:hAnsi="Candara"/>
          <w:noProof/>
          <w:lang w:val="sr-Cyrl-RS"/>
        </w:rPr>
        <w:t xml:space="preserve"> које користе услугу треба да испуњавају следеће услове: </w:t>
      </w:r>
    </w:p>
    <w:p w14:paraId="41609E8B"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Да имају посебну или заједничку собу са највише још једним корисником</w:t>
      </w:r>
    </w:p>
    <w:p w14:paraId="32AEFEFB"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Уколико је корисник особа са инвалидитетом, потребно је да постоји одређена приступачност и кретање унутар простора</w:t>
      </w:r>
    </w:p>
    <w:p w14:paraId="7E78BDC5"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Просторија у којој борави одрасла и старија особа треба да буде оплемењена у складу са годинама живота, специфичним интересовањима одрасле или старије особе, уз њихово одговарајуће учешће у опремању простора. </w:t>
      </w:r>
    </w:p>
    <w:p w14:paraId="79151F8E" w14:textId="6B12AAF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Број корисника код једног пружаоца услуг</w:t>
      </w:r>
      <w:r w:rsidR="0023371D">
        <w:rPr>
          <w:rFonts w:ascii="Candara" w:hAnsi="Candara" w:cs="Times New Roman"/>
          <w:noProof/>
          <w:kern w:val="2"/>
          <w:sz w:val="24"/>
          <w:szCs w:val="24"/>
          <w:lang w:val="sr-Cyrl-RS"/>
          <w14:ligatures w14:val="standardContextual"/>
        </w:rPr>
        <w:t>е</w:t>
      </w:r>
      <w:r w:rsidRPr="001A2063">
        <w:rPr>
          <w:rFonts w:ascii="Candara" w:hAnsi="Candara" w:cs="Times New Roman"/>
          <w:noProof/>
          <w:kern w:val="2"/>
          <w:sz w:val="24"/>
          <w:szCs w:val="24"/>
          <w:lang w:val="sr-Cyrl-RS"/>
          <w14:ligatures w14:val="standardContextual"/>
        </w:rPr>
        <w:t xml:space="preserve"> такође треба да буде ограничен, на начин да се услуга пружа у складу са најбољим интересима корисника. Стручни радници наводе да</w:t>
      </w:r>
      <w:r w:rsidR="0023371D">
        <w:rPr>
          <w:rFonts w:ascii="Candara" w:hAnsi="Candara" w:cs="Times New Roman"/>
          <w:noProof/>
          <w:kern w:val="2"/>
          <w:sz w:val="24"/>
          <w:szCs w:val="24"/>
          <w:lang w:val="sr-Cyrl-RS"/>
          <w14:ligatures w14:val="standardContextual"/>
        </w:rPr>
        <w:t xml:space="preserve"> је </w:t>
      </w:r>
      <w:r w:rsidRPr="001A2063">
        <w:rPr>
          <w:rFonts w:ascii="Candara" w:hAnsi="Candara" w:cs="Times New Roman"/>
          <w:noProof/>
          <w:kern w:val="2"/>
          <w:sz w:val="24"/>
          <w:szCs w:val="24"/>
          <w:lang w:val="sr-Cyrl-RS"/>
          <w14:ligatures w14:val="standardContextual"/>
        </w:rPr>
        <w:t xml:space="preserve">из њиховог искуства, оптималан број корисника у једној породици 3 или 4, како би се омогућила одговарајућа и довољна подршка, а са друге стране избегла једино и искључиво материјална мотивација за пружање оваквог облика услуге. </w:t>
      </w:r>
    </w:p>
    <w:p w14:paraId="3A68877E"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lastRenderedPageBreak/>
        <w:t xml:space="preserve">У односу на досадашња искуства у пружању услуге, али и искуства других земаља у региону, требало би да се разликује број корисника у односу на врсту смештаја и процењену потребну подршку. </w:t>
      </w:r>
    </w:p>
    <w:p w14:paraId="5722BED2"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Предлог стандарда </w:t>
      </w:r>
    </w:p>
    <w:p w14:paraId="6AFF5428"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Број корисника</w:t>
      </w:r>
    </w:p>
    <w:p w14:paraId="604C6283"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Број корисника породичног смештаја за одрасле и старије који може бити смештен код једног пружаоца услуга је ограничен. </w:t>
      </w:r>
    </w:p>
    <w:p w14:paraId="6D6C2FA7"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У једну породицу може да буде смештено највише: </w:t>
      </w:r>
    </w:p>
    <w:p w14:paraId="6A6D015E"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Три корисника који корите услугу стандардног породичног смештаја</w:t>
      </w:r>
    </w:p>
    <w:p w14:paraId="72DA5BF8"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Алтернативно: Четири корисника која користе услугу стандардног породичног смештаја.</w:t>
      </w:r>
    </w:p>
    <w:p w14:paraId="3E073DB8"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-Два корисника који користе услугу смештаја уз интензивну подршку или додатну подршку;</w:t>
      </w:r>
    </w:p>
    <w:p w14:paraId="36D782CD"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-Два корсинику који користе услугу ургентног смештаја: </w:t>
      </w:r>
    </w:p>
    <w:p w14:paraId="04C1CCD7"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-Четири корисника који користе услугу повременог породичног смештаја, с тим што у исто време услугу могу да користе два корисника.</w:t>
      </w:r>
    </w:p>
    <w:p w14:paraId="19DC09D5" w14:textId="77777777" w:rsidR="001A2063" w:rsidRPr="001A2063" w:rsidRDefault="001A2063" w:rsidP="001A2063">
      <w:pPr>
        <w:jc w:val="both"/>
        <w:rPr>
          <w:rFonts w:ascii="Candara" w:hAnsi="Candara" w:cs="Times New Roman"/>
          <w:noProof/>
          <w:kern w:val="2"/>
          <w:sz w:val="24"/>
          <w:szCs w:val="24"/>
          <w:lang w:val="sr-Cyrl-RS"/>
          <w14:ligatures w14:val="standardContextual"/>
        </w:rPr>
      </w:pPr>
    </w:p>
    <w:p w14:paraId="36D234D7" w14:textId="4635C290"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52" w:name="_Toc190087810"/>
      <w:r>
        <w:rPr>
          <w:rFonts w:ascii="Candara" w:hAnsi="Candara" w:cs="Times New Roman"/>
          <w:b/>
          <w:bCs/>
          <w:color w:val="auto"/>
          <w:sz w:val="24"/>
          <w:szCs w:val="24"/>
          <w:lang w:val="sr-Cyrl-RS"/>
        </w:rPr>
        <w:t>Поступак за коришћење услуге породичног смештаја за одрасле и старије</w:t>
      </w:r>
      <w:bookmarkEnd w:id="52"/>
    </w:p>
    <w:p w14:paraId="1775D978" w14:textId="77777777" w:rsidR="0023371D" w:rsidRPr="0023371D" w:rsidRDefault="0023371D" w:rsidP="0023371D">
      <w:pPr>
        <w:rPr>
          <w:lang w:val="sr-Cyrl-RS"/>
        </w:rPr>
      </w:pPr>
    </w:p>
    <w:p w14:paraId="56F776B1"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Законом о социјалној заштити, услуга породичног смештаја је изузета од непосредног уговарања. Коришћење услуге се врши искључиво упућивањем односно признавањем права преко месно надлежног центра за социјални рад. Поступак за коришћење услуге се покреће по службеној дужности или на захтев корисника. Иницијативу за покретање поступка може поднети било које физичко или правно лице. </w:t>
      </w:r>
    </w:p>
    <w:p w14:paraId="6E914422"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lastRenderedPageBreak/>
        <w:t>Приликом одлучивања о коришћењу услуге, центар за социјални рад примењеује одредбе којим се уређује општи управни поступак. Ако се процени да корисник нема потребе за услугом, захтев за коришћење тражене услуге ће се одбити решењем.</w:t>
      </w:r>
    </w:p>
    <w:p w14:paraId="55EFB267" w14:textId="40BA722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И испитаници су на сличан начин одговорили на питање о начину спровођења поступка - преко 60% стручних радника који су учествовали у истраживању сматрају да би одлуку о признавању права на коришћење услуге породичног смештаја одраслих и старијих </w:t>
      </w:r>
      <w:r w:rsidR="0017789A">
        <w:rPr>
          <w:rFonts w:ascii="Candara" w:hAnsi="Candara" w:cs="Times New Roman"/>
          <w:noProof/>
          <w:kern w:val="2"/>
          <w:sz w:val="24"/>
          <w:szCs w:val="24"/>
          <w:lang w:val="sr-Cyrl-RS"/>
          <w14:ligatures w14:val="standardContextual"/>
        </w:rPr>
        <w:t xml:space="preserve">лица </w:t>
      </w:r>
      <w:r w:rsidRPr="001A2063">
        <w:rPr>
          <w:rFonts w:ascii="Candara" w:hAnsi="Candara" w:cs="Times New Roman"/>
          <w:noProof/>
          <w:kern w:val="2"/>
          <w:sz w:val="24"/>
          <w:szCs w:val="24"/>
          <w:lang w:val="sr-Cyrl-RS"/>
          <w14:ligatures w14:val="standardContextual"/>
        </w:rPr>
        <w:t xml:space="preserve">требало да обављају центри за социјални рад, месно надлежни за територију на којој корисник има пријаву пребивалишта, са чим су се сложили и учесници фокус група. </w:t>
      </w:r>
    </w:p>
    <w:p w14:paraId="679C028A"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Предлог стандарда: </w:t>
      </w:r>
    </w:p>
    <w:p w14:paraId="671A6244"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Поступак за коришћење услуге</w:t>
      </w:r>
    </w:p>
    <w:p w14:paraId="6A7A7540"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Центар за социјални рад на чијој територији корисник има пребивалиште доноси одлуку о коришћењу услуге породичног смештаја за одрасле и старије, на основу стручне процене водитеља случаја.</w:t>
      </w:r>
    </w:p>
    <w:p w14:paraId="76F114DA"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Центар за социјални рад, утврђује процену потреба одрасле и старије особе за коришћење услуге породичног смештаја на основу индивидуалних карактеристика и потреба, услова у којим старија или одрасла особа живи и степена његове угрожености. Приликом процене, водитељ случаја ће се водити стандардима за примену метода вођења случаја у центрима за социјални рад.</w:t>
      </w:r>
    </w:p>
    <w:p w14:paraId="19B9F206"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 xml:space="preserve">Након доношења одлуке о коришћењу услуге, центар за социјални рад ће заједно са пружаоцем услуге закључити уговор на основу којег ће се регулисати међусобна права и обавезе. </w:t>
      </w:r>
    </w:p>
    <w:p w14:paraId="0D86895A"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 xml:space="preserve">Уговором о породичном смештају утврђује се: </w:t>
      </w:r>
    </w:p>
    <w:p w14:paraId="7D500BDF"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 xml:space="preserve">Дан када почиње коришћење смештаја </w:t>
      </w:r>
    </w:p>
    <w:p w14:paraId="02E46379"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 xml:space="preserve">Услови и начин задовољење потреба корисника </w:t>
      </w:r>
    </w:p>
    <w:p w14:paraId="0EC8DD5F"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Врста и обим услуге које су пружаоци услуге у обавези да обезбеде кориснику</w:t>
      </w:r>
    </w:p>
    <w:p w14:paraId="4AE132C5"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lastRenderedPageBreak/>
        <w:t xml:space="preserve">Могуће друге услуге као подршка корисника </w:t>
      </w:r>
    </w:p>
    <w:p w14:paraId="3C659552"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Права и обавезе уговорних страна</w:t>
      </w:r>
    </w:p>
    <w:p w14:paraId="201E37E4"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 xml:space="preserve">Висина накнаде за издржавање </w:t>
      </w:r>
    </w:p>
    <w:p w14:paraId="4252FC25"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Висина накнаде за рад</w:t>
      </w:r>
    </w:p>
    <w:p w14:paraId="049FFAE0"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 xml:space="preserve">Услови за отказ уговора </w:t>
      </w:r>
    </w:p>
    <w:p w14:paraId="08681847" w14:textId="77777777" w:rsidR="001A2063" w:rsidRPr="001A2063" w:rsidRDefault="001A2063" w:rsidP="001A2063">
      <w:pPr>
        <w:pStyle w:val="IntenseQuote"/>
        <w:rPr>
          <w:rFonts w:ascii="Candara" w:hAnsi="Candara" w:cs="Times New Roman"/>
          <w:noProof/>
          <w:sz w:val="24"/>
          <w:szCs w:val="24"/>
          <w:lang w:val="sr-Cyrl-RS"/>
        </w:rPr>
      </w:pPr>
      <w:r w:rsidRPr="001A2063">
        <w:rPr>
          <w:rFonts w:ascii="Candara" w:hAnsi="Candara" w:cs="Times New Roman"/>
          <w:noProof/>
          <w:sz w:val="24"/>
          <w:szCs w:val="24"/>
          <w:lang w:val="sr-Cyrl-RS"/>
        </w:rPr>
        <w:t>Друга права и обавезе</w:t>
      </w:r>
    </w:p>
    <w:p w14:paraId="18C2A425" w14:textId="5C23D552"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53" w:name="_Toc190087811"/>
      <w:r>
        <w:rPr>
          <w:rFonts w:ascii="Candara" w:hAnsi="Candara" w:cs="Times New Roman"/>
          <w:b/>
          <w:bCs/>
          <w:color w:val="auto"/>
          <w:sz w:val="24"/>
          <w:szCs w:val="24"/>
          <w:lang w:val="sr-Cyrl-RS"/>
        </w:rPr>
        <w:t>Праћење пружања услуге и праћење</w:t>
      </w:r>
      <w:bookmarkEnd w:id="53"/>
      <w:r w:rsidR="0023371D">
        <w:rPr>
          <w:rFonts w:ascii="Candara" w:hAnsi="Candara" w:cs="Times New Roman"/>
          <w:b/>
          <w:bCs/>
          <w:color w:val="auto"/>
          <w:sz w:val="24"/>
          <w:szCs w:val="24"/>
          <w:lang w:val="sr-Cyrl-RS"/>
        </w:rPr>
        <w:t xml:space="preserve"> стања и потреба корисника</w:t>
      </w:r>
    </w:p>
    <w:p w14:paraId="65BB80E1" w14:textId="77777777" w:rsidR="0023371D" w:rsidRPr="0023371D" w:rsidRDefault="0023371D" w:rsidP="0023371D">
      <w:pPr>
        <w:rPr>
          <w:lang w:val="sr-Cyrl-RS"/>
        </w:rPr>
      </w:pPr>
    </w:p>
    <w:p w14:paraId="14B0A8B0" w14:textId="77777777" w:rsidR="001A2063" w:rsidRPr="001A2063" w:rsidRDefault="001A2063" w:rsidP="00024694">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Закон о социјалној заштити предвиђа обавезу центара за социјални рад да учествују у процесу праћења пружања услуга и извештавају центар за социјални рад о функционисању породица. Праћење стања и потреба корисника, врши центар за социјални рад као упутни орган. </w:t>
      </w:r>
    </w:p>
    <w:p w14:paraId="58442C0C" w14:textId="77777777" w:rsidR="001A2063" w:rsidRPr="001A2063" w:rsidRDefault="001A2063" w:rsidP="00024694">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Током праћења пружања услуге, породица која је пружалац услуге има право да добије одговарајућу подршку, која може да буде саветодавна али и материјална. Ова подршка је нарочито значајна, уколико је реч о кризним ситуацијама са којима се породица која пружа услугу суочава. </w:t>
      </w:r>
    </w:p>
    <w:p w14:paraId="4A5AA678" w14:textId="77777777" w:rsidR="001A2063" w:rsidRPr="001A2063" w:rsidRDefault="001A2063" w:rsidP="001A2063">
      <w:pPr>
        <w:jc w:val="both"/>
        <w:rPr>
          <w:rFonts w:ascii="Candara" w:hAnsi="Candara" w:cs="Times New Roman"/>
          <w:sz w:val="24"/>
          <w:szCs w:val="24"/>
          <w:lang w:val="sr-Cyrl-RS"/>
        </w:rPr>
      </w:pPr>
    </w:p>
    <w:p w14:paraId="12B128D5" w14:textId="77777777" w:rsidR="001A2063" w:rsidRPr="001A2063" w:rsidRDefault="001A2063" w:rsidP="001A2063">
      <w:pPr>
        <w:pStyle w:val="IntenseQuote"/>
        <w:rPr>
          <w:rFonts w:ascii="Candara" w:hAnsi="Candara"/>
          <w:lang w:val="sr-Cyrl-RS"/>
        </w:rPr>
      </w:pPr>
      <w:r w:rsidRPr="001A2063">
        <w:rPr>
          <w:rFonts w:ascii="Candara" w:hAnsi="Candara"/>
          <w:lang w:val="sr-Cyrl-RS"/>
        </w:rPr>
        <w:t>Предлог стандарда</w:t>
      </w:r>
    </w:p>
    <w:p w14:paraId="317821B0" w14:textId="77777777" w:rsidR="001A2063" w:rsidRPr="001A2063" w:rsidRDefault="001A2063" w:rsidP="001A2063">
      <w:pPr>
        <w:pStyle w:val="IntenseQuote"/>
        <w:rPr>
          <w:rFonts w:ascii="Candara" w:hAnsi="Candara"/>
          <w:lang w:val="sr-Cyrl-RS"/>
        </w:rPr>
      </w:pPr>
      <w:r w:rsidRPr="001A2063">
        <w:rPr>
          <w:rFonts w:ascii="Candara" w:hAnsi="Candara"/>
          <w:lang w:val="sr-Cyrl-RS"/>
        </w:rPr>
        <w:t xml:space="preserve">Праћење пружања услуге представља скуп активности које имају за циљ процену остваривања сврхе породичног смештаја, односно праћење реализације плана услуга и мера заштите. </w:t>
      </w:r>
    </w:p>
    <w:p w14:paraId="68B11A27" w14:textId="77777777" w:rsidR="001A2063" w:rsidRPr="001A2063" w:rsidRDefault="001A2063" w:rsidP="001A2063">
      <w:pPr>
        <w:pStyle w:val="IntenseQuote"/>
        <w:rPr>
          <w:rFonts w:ascii="Candara" w:hAnsi="Candara"/>
          <w:lang w:val="sr-Cyrl-RS"/>
        </w:rPr>
      </w:pPr>
      <w:r w:rsidRPr="001A2063">
        <w:rPr>
          <w:rFonts w:ascii="Candara" w:hAnsi="Candara"/>
          <w:lang w:val="sr-Cyrl-RS"/>
        </w:rPr>
        <w:t xml:space="preserve">Праћење функционисања породице која пружа услугу има за циљ да кориснику обезбеди довољно стимулативно окружење и услове у којима ће кориснику бити обезбеђена одговарајућа брига и нега. </w:t>
      </w:r>
    </w:p>
    <w:p w14:paraId="6D45335D" w14:textId="77777777" w:rsidR="001A2063" w:rsidRPr="001A2063" w:rsidRDefault="001A2063" w:rsidP="001A2063">
      <w:pPr>
        <w:pStyle w:val="IntenseQuote"/>
        <w:rPr>
          <w:rFonts w:ascii="Candara" w:hAnsi="Candara"/>
          <w:lang w:val="sr-Cyrl-RS"/>
        </w:rPr>
      </w:pPr>
      <w:r w:rsidRPr="001A2063">
        <w:rPr>
          <w:rFonts w:ascii="Candara" w:hAnsi="Candara"/>
          <w:lang w:val="sr-Cyrl-RS"/>
        </w:rPr>
        <w:t xml:space="preserve">Праћење пружања услуге кориснику обавља центар за социјални рад, док праћење функционисања породице и пружање подршке породици обавља </w:t>
      </w:r>
      <w:r w:rsidRPr="001A2063">
        <w:rPr>
          <w:rFonts w:ascii="Candara" w:hAnsi="Candara"/>
          <w:lang w:val="sr-Cyrl-RS"/>
        </w:rPr>
        <w:lastRenderedPageBreak/>
        <w:t xml:space="preserve">центар за породични смештај и усвојење надлежан за територију на којој породица која пружа услугу има пребивалиште. </w:t>
      </w:r>
    </w:p>
    <w:p w14:paraId="12D077E4" w14:textId="77777777" w:rsidR="001A2063" w:rsidRPr="001A2063" w:rsidRDefault="001A2063" w:rsidP="001A2063">
      <w:pPr>
        <w:pStyle w:val="IntenseQuote"/>
        <w:rPr>
          <w:rFonts w:ascii="Candara" w:hAnsi="Candara"/>
          <w:lang w:val="sr-Cyrl-RS"/>
        </w:rPr>
      </w:pPr>
      <w:r w:rsidRPr="001A2063">
        <w:rPr>
          <w:rFonts w:ascii="Candara" w:hAnsi="Candara"/>
          <w:lang w:val="sr-Cyrl-RS"/>
        </w:rPr>
        <w:t>Подршка породици која пружа услугу и кориснику</w:t>
      </w:r>
    </w:p>
    <w:p w14:paraId="6294181A" w14:textId="77777777" w:rsidR="001A2063" w:rsidRPr="001A2063" w:rsidRDefault="001A2063" w:rsidP="001A2063">
      <w:pPr>
        <w:pStyle w:val="IntenseQuote"/>
        <w:rPr>
          <w:rFonts w:ascii="Candara" w:hAnsi="Candara"/>
          <w:lang w:val="sr-Cyrl-RS"/>
        </w:rPr>
      </w:pPr>
      <w:r w:rsidRPr="001A2063">
        <w:rPr>
          <w:rFonts w:ascii="Candara" w:hAnsi="Candara"/>
          <w:lang w:val="sr-Cyrl-RS"/>
        </w:rPr>
        <w:t>Током трајања услуге, корисник и породица која пружа услугу имају право на подршку у виду саветовања, усмеравања, материјалну подршку, интензивну подршку породици и сл.</w:t>
      </w:r>
    </w:p>
    <w:p w14:paraId="159662DE" w14:textId="654C2CA0" w:rsidR="001A2063" w:rsidRPr="0023371D" w:rsidRDefault="001A2063" w:rsidP="0023371D">
      <w:pPr>
        <w:pStyle w:val="IntenseQuote"/>
        <w:rPr>
          <w:rFonts w:ascii="Candara" w:hAnsi="Candara"/>
          <w:lang w:val="sr-Cyrl-RS"/>
        </w:rPr>
      </w:pPr>
      <w:r w:rsidRPr="001A2063">
        <w:rPr>
          <w:rFonts w:ascii="Candara" w:hAnsi="Candara"/>
          <w:lang w:val="sr-Cyrl-RS"/>
        </w:rPr>
        <w:t xml:space="preserve">Подршку породици пружаоцима услуге пружа центар за породични смештај и усвојење, који у оквиру својих надлежности може предлагати мере за превазилажење тешкоћа у функционисању породице. </w:t>
      </w:r>
    </w:p>
    <w:p w14:paraId="195C0F23" w14:textId="77777777"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54" w:name="_Toc190087812"/>
      <w:r>
        <w:rPr>
          <w:rFonts w:ascii="Candara" w:hAnsi="Candara" w:cs="Times New Roman"/>
          <w:b/>
          <w:bCs/>
          <w:color w:val="auto"/>
          <w:sz w:val="24"/>
          <w:szCs w:val="24"/>
          <w:lang w:val="sr-Cyrl-RS"/>
        </w:rPr>
        <w:t>Припрема пружаоца услуге и обука</w:t>
      </w:r>
      <w:bookmarkEnd w:id="54"/>
    </w:p>
    <w:p w14:paraId="5DAC7BB6" w14:textId="22892BD8"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Пре добијања опште подобности за пружање услуге, потенцијални пружаоци морају пр</w:t>
      </w:r>
      <w:r w:rsidR="0023371D">
        <w:rPr>
          <w:rFonts w:ascii="Candara" w:hAnsi="Candara" w:cs="Times New Roman"/>
          <w:noProof/>
          <w:kern w:val="2"/>
          <w:sz w:val="24"/>
          <w:szCs w:val="24"/>
          <w:lang w:val="sr-Cyrl-RS"/>
          <w14:ligatures w14:val="standardContextual"/>
        </w:rPr>
        <w:t>о</w:t>
      </w:r>
      <w:r w:rsidRPr="001A2063">
        <w:rPr>
          <w:rFonts w:ascii="Candara" w:hAnsi="Candara" w:cs="Times New Roman"/>
          <w:noProof/>
          <w:kern w:val="2"/>
          <w:sz w:val="24"/>
          <w:szCs w:val="24"/>
          <w:lang w:val="sr-Cyrl-RS"/>
          <w14:ligatures w14:val="standardContextual"/>
        </w:rPr>
        <w:t xml:space="preserve">ћи програм припреме за обављање послова пружања услуге. Овај програм припреме, требао би да се односи на одређени сет знања и вештина, компетенција које пружаоци услуге треба да поседују како би могли да одговоре на потребе корисника. </w:t>
      </w:r>
    </w:p>
    <w:p w14:paraId="3D12DE64"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Иако је било предлога да постоје програми за сваки облик или врсту породичног смештаја, ради ефикаснијег и економичнијег приступа корисничким групама, предложили бисмо да обука буде јединствена за све пружаоце услуга, а да додатне обуке буду у складу са потребама корисника. </w:t>
      </w:r>
    </w:p>
    <w:p w14:paraId="17EA840A"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Иако Закон о социјалној заштити не прецизира ко би требао да врши припрему породица које пружају смештај – центри за породични смештај и усвојење или центри за социјални рад, због претходног искуства у пружању обука за хранитеље и радних места која су прилагођена пословима едукатора, предложено је да ове послове обављају центри за породични смештај и усвојење. </w:t>
      </w:r>
    </w:p>
    <w:p w14:paraId="1AD821B7" w14:textId="377D1183"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Како би припрема била реализована на одговарајући начин, обука мора да буде сачињена од неколико целина које се односе на основна знања о услузи, међусобним обавезама пружаоца услуге и правима корисника, затим знањима о корисничким групама и њиховим потребама, као и вештинама и компетенцијама које се односе на диретно пружање услуге: вештине комуникације и изградње односа, вештина </w:t>
      </w:r>
      <w:r w:rsidRPr="001A2063">
        <w:rPr>
          <w:rFonts w:ascii="Candara" w:hAnsi="Candara" w:cs="Times New Roman"/>
          <w:noProof/>
          <w:kern w:val="2"/>
          <w:sz w:val="24"/>
          <w:szCs w:val="24"/>
          <w:lang w:val="sr-Cyrl-RS"/>
          <w14:ligatures w14:val="standardContextual"/>
        </w:rPr>
        <w:lastRenderedPageBreak/>
        <w:t>решавања конфликата, толеран</w:t>
      </w:r>
      <w:r w:rsidR="0005094A">
        <w:rPr>
          <w:rFonts w:ascii="Candara" w:hAnsi="Candara" w:cs="Times New Roman"/>
          <w:noProof/>
          <w:kern w:val="2"/>
          <w:sz w:val="24"/>
          <w:szCs w:val="24"/>
          <w:lang w:val="sr-Cyrl-RS"/>
          <w14:ligatures w14:val="standardContextual"/>
        </w:rPr>
        <w:t>ц</w:t>
      </w:r>
      <w:r w:rsidRPr="001A2063">
        <w:rPr>
          <w:rFonts w:ascii="Candara" w:hAnsi="Candara" w:cs="Times New Roman"/>
          <w:noProof/>
          <w:kern w:val="2"/>
          <w:sz w:val="24"/>
          <w:szCs w:val="24"/>
          <w:lang w:val="sr-Cyrl-RS"/>
          <w14:ligatures w14:val="standardContextual"/>
        </w:rPr>
        <w:t xml:space="preserve">ије, емпатије, вештине пружања основне неге корисницима и сл. </w:t>
      </w:r>
    </w:p>
    <w:p w14:paraId="70923827" w14:textId="54158D2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Након успешно завршене основне обуке, пружаоци услуге могу да добију лиценцу и да започну са пружањем услуге. </w:t>
      </w:r>
    </w:p>
    <w:p w14:paraId="348125BB" w14:textId="5E806035"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Поред тога, </w:t>
      </w:r>
      <w:bookmarkStart w:id="55" w:name="_Hlk190084366"/>
      <w:r w:rsidRPr="001A2063">
        <w:rPr>
          <w:rFonts w:ascii="Candara" w:hAnsi="Candara" w:cs="Times New Roman"/>
          <w:noProof/>
          <w:kern w:val="2"/>
          <w:sz w:val="24"/>
          <w:szCs w:val="24"/>
          <w:lang w:val="sr-Cyrl-RS"/>
          <w14:ligatures w14:val="standardContextual"/>
        </w:rPr>
        <w:t>пружаоци услуге имају право и обавезу да, годишње, похађају додатне обуке које се односе на потребе и приступ корисничким групама. Ове обуке могу да буду реализоване од стране центра за породични смештај и усвојење или центра за социјални рад, а у реализицији могу да буду укључени и представн</w:t>
      </w:r>
      <w:r w:rsidR="000D1E6C">
        <w:rPr>
          <w:rFonts w:ascii="Candara" w:hAnsi="Candara" w:cs="Times New Roman"/>
          <w:noProof/>
          <w:kern w:val="2"/>
          <w:sz w:val="24"/>
          <w:szCs w:val="24"/>
          <w:lang w:val="sr-Cyrl-RS"/>
          <w14:ligatures w14:val="standardContextual"/>
        </w:rPr>
        <w:t>и</w:t>
      </w:r>
      <w:r w:rsidRPr="001A2063">
        <w:rPr>
          <w:rFonts w:ascii="Candara" w:hAnsi="Candara" w:cs="Times New Roman"/>
          <w:noProof/>
          <w:kern w:val="2"/>
          <w:sz w:val="24"/>
          <w:szCs w:val="24"/>
          <w:lang w:val="sr-Cyrl-RS"/>
          <w14:ligatures w14:val="standardContextual"/>
        </w:rPr>
        <w:t>ци других система и институција у заједници (здравства, правосуђа, културе и сл.)</w:t>
      </w:r>
      <w:bookmarkEnd w:id="55"/>
    </w:p>
    <w:p w14:paraId="5991509F" w14:textId="77777777" w:rsidR="001A2063" w:rsidRPr="001A2063" w:rsidRDefault="001A2063" w:rsidP="001A2063">
      <w:pPr>
        <w:jc w:val="both"/>
        <w:rPr>
          <w:rFonts w:ascii="Candara" w:hAnsi="Candara" w:cs="Times New Roman"/>
          <w:noProof/>
          <w:kern w:val="2"/>
          <w:sz w:val="24"/>
          <w:szCs w:val="24"/>
          <w:lang w:val="sr-Cyrl-RS"/>
          <w14:ligatures w14:val="standardContextual"/>
        </w:rPr>
      </w:pPr>
    </w:p>
    <w:p w14:paraId="36CECDDC"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Програм припреме за пружање услуге и обука</w:t>
      </w:r>
    </w:p>
    <w:p w14:paraId="36BC528E"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Пре коришћења услуге, потенцијални пружаоци услуге морају да прођу припрему, која се састоји од посебне обуке за пружаоце услуге породичног смештаја за одрасле и старије. </w:t>
      </w:r>
    </w:p>
    <w:p w14:paraId="71B7DF0F"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Програм припреме има за циљ да будуће пружаоце услуге информише о улогама и одговорностима пружаоца услуге, потребама корисника и да унапреди знања пружаоца, вештине и компетенције за бригу одраслих и старијих.</w:t>
      </w:r>
    </w:p>
    <w:p w14:paraId="35F53B9C"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Припрему по акредитованом програму врши центар за породични смештај и усвојење, применом метода групног рада и интерактивног и партиципаторног учења. </w:t>
      </w:r>
    </w:p>
    <w:p w14:paraId="1BFC9E93"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Припрема траје 40 сати и састоји се од предавања и радионица са примерима из праксе.</w:t>
      </w:r>
    </w:p>
    <w:p w14:paraId="455C2B25"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Акредитовани програм треба да садржи неколико целина од значаја за пружање услуге одраслим и старијим корисницима и то: </w:t>
      </w:r>
    </w:p>
    <w:p w14:paraId="7BEFF7B0"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Општи део који подразумева општа знања о:</w:t>
      </w:r>
    </w:p>
    <w:p w14:paraId="3FFE258E"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Нормативном оквиру и услузи породичног смештаја </w:t>
      </w:r>
    </w:p>
    <w:p w14:paraId="13F393ED"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Обавезама пружаоца услуге и правима корисника </w:t>
      </w:r>
    </w:p>
    <w:p w14:paraId="027EAEB0"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lastRenderedPageBreak/>
        <w:t xml:space="preserve">Изазови у сарадњи са центром за социјални рад и другим институцијама </w:t>
      </w:r>
    </w:p>
    <w:p w14:paraId="51004345"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Уначај породице и значај одржавања контаката са значајним особама за корисника</w:t>
      </w:r>
    </w:p>
    <w:p w14:paraId="122183CA" w14:textId="23291559" w:rsidR="001A2063" w:rsidRPr="001A2063" w:rsidRDefault="001A2063" w:rsidP="001A2063">
      <w:pPr>
        <w:pStyle w:val="IntenseQuote"/>
        <w:rPr>
          <w:rFonts w:ascii="Candara" w:hAnsi="Candara"/>
          <w:noProof/>
          <w:lang w:val="sr-Cyrl-RS"/>
        </w:rPr>
      </w:pPr>
      <w:r w:rsidRPr="001A2063">
        <w:rPr>
          <w:rFonts w:ascii="Candara" w:hAnsi="Candara"/>
          <w:noProof/>
          <w:lang w:val="sr-Cyrl-RS"/>
        </w:rPr>
        <w:t>Организ</w:t>
      </w:r>
      <w:r w:rsidR="000D1E6C">
        <w:rPr>
          <w:rFonts w:ascii="Candara" w:hAnsi="Candara"/>
          <w:noProof/>
          <w:lang w:val="sr-Cyrl-RS"/>
        </w:rPr>
        <w:t>а</w:t>
      </w:r>
      <w:r w:rsidRPr="001A2063">
        <w:rPr>
          <w:rFonts w:ascii="Candara" w:hAnsi="Candara"/>
          <w:noProof/>
          <w:lang w:val="sr-Cyrl-RS"/>
        </w:rPr>
        <w:t>ција слободног времена</w:t>
      </w:r>
    </w:p>
    <w:p w14:paraId="2AC99F12" w14:textId="7A24B7D8" w:rsidR="001A2063" w:rsidRPr="001A2063" w:rsidRDefault="001A2063" w:rsidP="001A2063">
      <w:pPr>
        <w:pStyle w:val="IntenseQuote"/>
        <w:rPr>
          <w:rFonts w:ascii="Candara" w:hAnsi="Candara"/>
          <w:noProof/>
          <w:lang w:val="sr-Cyrl-RS"/>
        </w:rPr>
      </w:pPr>
      <w:r w:rsidRPr="001A2063">
        <w:rPr>
          <w:rFonts w:ascii="Candara" w:hAnsi="Candara"/>
          <w:noProof/>
          <w:lang w:val="sr-Cyrl-RS"/>
        </w:rPr>
        <w:t>Основна знања о старости и старењу</w:t>
      </w:r>
    </w:p>
    <w:p w14:paraId="13E84258"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Основна знања о особама са инвалидитетом </w:t>
      </w:r>
    </w:p>
    <w:p w14:paraId="5045E46A"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Основе неге у породичном окружењу </w:t>
      </w:r>
    </w:p>
    <w:p w14:paraId="24588410"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Основне комуникационе вештине</w:t>
      </w:r>
    </w:p>
    <w:p w14:paraId="72CF0D36"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Посебни део који се односи на стицање вештина и компетенција </w:t>
      </w:r>
    </w:p>
    <w:p w14:paraId="0C3AC1B0"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Вештине комуникације</w:t>
      </w:r>
    </w:p>
    <w:p w14:paraId="45253429"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Вештина изградње односа</w:t>
      </w:r>
    </w:p>
    <w:p w14:paraId="3F4EDDB7"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Способност препознавања потреба других и одговарајућа реакција на њих</w:t>
      </w:r>
    </w:p>
    <w:p w14:paraId="4F9C80A2"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Вештина прихватања одговорности за решавање конфликата</w:t>
      </w:r>
    </w:p>
    <w:p w14:paraId="41FFA7CF"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Прихватање различности</w:t>
      </w:r>
    </w:p>
    <w:p w14:paraId="07D58BB1"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Вештине сналажења у непознатим ситуацијама </w:t>
      </w:r>
    </w:p>
    <w:p w14:paraId="265CB076"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Кооперативност </w:t>
      </w:r>
    </w:p>
    <w:p w14:paraId="4CEA6A52"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Вештина пружања основне неге </w:t>
      </w:r>
    </w:p>
    <w:p w14:paraId="57FDA241"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Вештина реаговања на стресне ситуације </w:t>
      </w:r>
    </w:p>
    <w:p w14:paraId="384688FB"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Толеранција</w:t>
      </w:r>
    </w:p>
    <w:p w14:paraId="0501D835" w14:textId="77777777" w:rsidR="001A2063" w:rsidRPr="001A2063" w:rsidRDefault="001A2063" w:rsidP="001A2063">
      <w:pPr>
        <w:pStyle w:val="IntenseQuote"/>
        <w:rPr>
          <w:rFonts w:ascii="Candara" w:hAnsi="Candara"/>
          <w:noProof/>
          <w:lang w:val="sr-Cyrl-RS"/>
        </w:rPr>
      </w:pPr>
      <w:r w:rsidRPr="001A2063">
        <w:rPr>
          <w:rFonts w:ascii="Candara" w:hAnsi="Candara"/>
          <w:noProof/>
          <w:lang w:val="sr-Cyrl-RS"/>
        </w:rPr>
        <w:t xml:space="preserve">Емпатија </w:t>
      </w:r>
    </w:p>
    <w:p w14:paraId="36DB4788" w14:textId="60834DCC" w:rsidR="00AC34DE" w:rsidRDefault="00AC34DE" w:rsidP="00AC34DE">
      <w:pPr>
        <w:pStyle w:val="Heading2"/>
        <w:numPr>
          <w:ilvl w:val="1"/>
          <w:numId w:val="23"/>
        </w:numPr>
        <w:spacing w:before="0" w:after="120"/>
        <w:ind w:left="1080" w:hanging="360"/>
        <w:rPr>
          <w:rFonts w:ascii="Candara" w:hAnsi="Candara" w:cs="Times New Roman"/>
          <w:b/>
          <w:bCs/>
          <w:color w:val="auto"/>
          <w:sz w:val="24"/>
          <w:szCs w:val="24"/>
          <w:lang w:val="sr-Cyrl-RS"/>
        </w:rPr>
      </w:pPr>
      <w:bookmarkStart w:id="56" w:name="_Toc190087813"/>
      <w:r>
        <w:rPr>
          <w:rFonts w:ascii="Candara" w:hAnsi="Candara" w:cs="Times New Roman"/>
          <w:b/>
          <w:bCs/>
          <w:color w:val="auto"/>
          <w:sz w:val="24"/>
          <w:szCs w:val="24"/>
          <w:lang w:val="sr-Cyrl-RS"/>
        </w:rPr>
        <w:lastRenderedPageBreak/>
        <w:t>Накнада за рад пружаоца услуге и накнада за издржавање</w:t>
      </w:r>
      <w:bookmarkEnd w:id="56"/>
    </w:p>
    <w:p w14:paraId="757A7540"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Више пута смо истакли да актуелни Закон о социјалној заштити не препознаје право на накнаду за рад пружаоца услуге породичног смештаја и накнаде за издржавање корисника. Постоји основ само за средства за личне потребе корисника – џепарац. С тога је нужно створити основ у Закону за признавање овог права пружаоцима услуга. </w:t>
      </w:r>
    </w:p>
    <w:p w14:paraId="75F10B30"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Аналогно породичном смештају деце, али и искуствима земаља у региону, пружаоцима услуга је потребно признати право на: </w:t>
      </w:r>
    </w:p>
    <w:p w14:paraId="3B4722DB" w14:textId="77777777" w:rsidR="001A2063" w:rsidRPr="001A2063" w:rsidRDefault="001A2063" w:rsidP="00024694">
      <w:pPr>
        <w:pStyle w:val="ListParagraph"/>
        <w:numPr>
          <w:ilvl w:val="0"/>
          <w:numId w:val="28"/>
        </w:num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Накнаду за рад </w:t>
      </w:r>
    </w:p>
    <w:p w14:paraId="3310ED1F" w14:textId="77777777" w:rsidR="001A2063" w:rsidRPr="001A2063" w:rsidRDefault="001A2063" w:rsidP="00024694">
      <w:pPr>
        <w:pStyle w:val="ListParagraph"/>
        <w:numPr>
          <w:ilvl w:val="0"/>
          <w:numId w:val="28"/>
        </w:num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Накнаду за издржавање </w:t>
      </w:r>
    </w:p>
    <w:p w14:paraId="2B6595A1"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Накнада за рад и накнада за издржавање су утврђене уговором између центара за социјални рад и пружаоца услуге. </w:t>
      </w:r>
    </w:p>
    <w:p w14:paraId="732A1362"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Накнада за рад, мора да буде препозната као право које подрзумева одређени износ, као и плаћање одређених доприноса за приходе. Потребно је направити разлику у односу на врсту смештаја, као и да ли је реч о једном или више корисника који су смештени у исту породицу. </w:t>
      </w:r>
    </w:p>
    <w:p w14:paraId="303684E6" w14:textId="3674371E"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У односу </w:t>
      </w:r>
      <w:r w:rsidR="003C0DDE">
        <w:rPr>
          <w:rFonts w:ascii="Candara" w:hAnsi="Candara" w:cs="Times New Roman"/>
          <w:noProof/>
          <w:kern w:val="2"/>
          <w:sz w:val="24"/>
          <w:szCs w:val="24"/>
          <w:lang w:val="sr-Cyrl-RS"/>
          <w14:ligatures w14:val="standardContextual"/>
        </w:rPr>
        <w:t>на</w:t>
      </w:r>
      <w:r w:rsidRPr="001A2063">
        <w:rPr>
          <w:rFonts w:ascii="Candara" w:hAnsi="Candara" w:cs="Times New Roman"/>
          <w:noProof/>
          <w:kern w:val="2"/>
          <w:sz w:val="24"/>
          <w:szCs w:val="24"/>
          <w:lang w:val="sr-Cyrl-RS"/>
          <w14:ligatures w14:val="standardContextual"/>
        </w:rPr>
        <w:t xml:space="preserve"> врст</w:t>
      </w:r>
      <w:r w:rsidR="003C0DDE">
        <w:rPr>
          <w:rFonts w:ascii="Candara" w:hAnsi="Candara" w:cs="Times New Roman"/>
          <w:noProof/>
          <w:kern w:val="2"/>
          <w:sz w:val="24"/>
          <w:szCs w:val="24"/>
          <w:lang w:val="sr-Cyrl-RS"/>
          <w14:ligatures w14:val="standardContextual"/>
        </w:rPr>
        <w:t>у</w:t>
      </w:r>
      <w:r w:rsidRPr="001A2063">
        <w:rPr>
          <w:rFonts w:ascii="Candara" w:hAnsi="Candara" w:cs="Times New Roman"/>
          <w:noProof/>
          <w:kern w:val="2"/>
          <w:sz w:val="24"/>
          <w:szCs w:val="24"/>
          <w:lang w:val="sr-Cyrl-RS"/>
          <w14:ligatures w14:val="standardContextual"/>
        </w:rPr>
        <w:t xml:space="preserve"> смештаја, стандард</w:t>
      </w:r>
      <w:r w:rsidR="003C0DDE">
        <w:rPr>
          <w:rFonts w:ascii="Candara" w:hAnsi="Candara" w:cs="Times New Roman"/>
          <w:noProof/>
          <w:kern w:val="2"/>
          <w:sz w:val="24"/>
          <w:szCs w:val="24"/>
          <w:lang w:val="sr-Cyrl-RS"/>
          <w14:ligatures w14:val="standardContextual"/>
        </w:rPr>
        <w:t>н</w:t>
      </w:r>
      <w:r w:rsidRPr="001A2063">
        <w:rPr>
          <w:rFonts w:ascii="Candara" w:hAnsi="Candara" w:cs="Times New Roman"/>
          <w:noProof/>
          <w:kern w:val="2"/>
          <w:sz w:val="24"/>
          <w:szCs w:val="24"/>
          <w:lang w:val="sr-Cyrl-RS"/>
          <w14:ligatures w14:val="standardContextual"/>
        </w:rPr>
        <w:t xml:space="preserve">и породични смештај би имао најнижу наканду док би смештај уз интензивну подршку или ургентни смештај имао већи износ. </w:t>
      </w:r>
    </w:p>
    <w:p w14:paraId="36952D6B"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Такође, накнада за издржавање корисника би требала да буде увећана уколико се ради о корисницима којима је неопходна интензивна или додатна подршка. </w:t>
      </w:r>
    </w:p>
    <w:p w14:paraId="13FC2EC0" w14:textId="77777777" w:rsidR="001A2063" w:rsidRPr="001A2063" w:rsidRDefault="001A2063" w:rsidP="00024694">
      <w:pPr>
        <w:spacing w:line="360" w:lineRule="auto"/>
        <w:jc w:val="both"/>
        <w:rPr>
          <w:rFonts w:ascii="Candara" w:hAnsi="Candara" w:cs="Times New Roman"/>
          <w:noProof/>
          <w:kern w:val="2"/>
          <w:sz w:val="24"/>
          <w:szCs w:val="24"/>
          <w:lang w:val="sr-Cyrl-RS"/>
          <w14:ligatures w14:val="standardContextual"/>
        </w:rPr>
      </w:pPr>
      <w:r w:rsidRPr="001A2063">
        <w:rPr>
          <w:rFonts w:ascii="Candara" w:hAnsi="Candara" w:cs="Times New Roman"/>
          <w:noProof/>
          <w:kern w:val="2"/>
          <w:sz w:val="24"/>
          <w:szCs w:val="24"/>
          <w:lang w:val="sr-Cyrl-RS"/>
          <w14:ligatures w14:val="standardContextual"/>
        </w:rPr>
        <w:t xml:space="preserve">Детаљнији предлог износа накнаде биће предложен са образложењем након процене финансијских ефеката за пружање ове услуге. </w:t>
      </w:r>
    </w:p>
    <w:p w14:paraId="344DC9F8" w14:textId="23734042" w:rsidR="00AC34DE" w:rsidRDefault="00AC34DE" w:rsidP="00AC34DE">
      <w:pPr>
        <w:pStyle w:val="Heading1"/>
        <w:numPr>
          <w:ilvl w:val="0"/>
          <w:numId w:val="23"/>
        </w:numPr>
        <w:spacing w:before="240" w:after="160"/>
        <w:rPr>
          <w:rFonts w:ascii="Candara" w:eastAsia="Times New Roman" w:hAnsi="Candara"/>
          <w:b/>
          <w:i/>
          <w:color w:val="auto"/>
          <w:sz w:val="32"/>
          <w:szCs w:val="32"/>
          <w:lang w:val="sr-Cyrl-RS"/>
        </w:rPr>
      </w:pPr>
      <w:bookmarkStart w:id="57" w:name="_Toc190087814"/>
      <w:r w:rsidRPr="008A7AAC">
        <w:rPr>
          <w:rFonts w:ascii="Candara" w:eastAsia="Times New Roman" w:hAnsi="Candara"/>
          <w:b/>
          <w:i/>
          <w:color w:val="auto"/>
          <w:sz w:val="32"/>
          <w:szCs w:val="32"/>
          <w:lang w:val="sr-Cyrl-RS"/>
        </w:rPr>
        <w:t>Закључак и препоруке</w:t>
      </w:r>
      <w:bookmarkEnd w:id="57"/>
      <w:r w:rsidRPr="008A7AAC">
        <w:rPr>
          <w:rFonts w:ascii="Candara" w:eastAsia="Times New Roman" w:hAnsi="Candara"/>
          <w:b/>
          <w:i/>
          <w:color w:val="auto"/>
          <w:sz w:val="32"/>
          <w:szCs w:val="32"/>
          <w:lang w:val="sr-Cyrl-RS"/>
        </w:rPr>
        <w:t xml:space="preserve"> </w:t>
      </w:r>
    </w:p>
    <w:p w14:paraId="1774ECF6" w14:textId="77777777" w:rsidR="003C0DDE" w:rsidRPr="003C0DDE" w:rsidRDefault="003C0DDE" w:rsidP="003C0DDE">
      <w:pPr>
        <w:rPr>
          <w:lang w:val="sr-Cyrl-RS"/>
        </w:rPr>
      </w:pPr>
    </w:p>
    <w:p w14:paraId="7325D647" w14:textId="77777777" w:rsidR="001A2063" w:rsidRPr="001A2063" w:rsidRDefault="001A2063" w:rsidP="001A2063">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Током анализе је утврђена велика потреба за ближим уређењем услуге породичног смештаја за  одрасле и старије, нарочито ако узмемо у обзир да скоро 1000 корисника користи ову услугу током године. У циљу уједначавања рада, квалитетније услуге породичног смештаја, њене промоције и развоја, неопходно је донети стандарде за ову врсту смештаја. Поред тога, плански документи система социјалне заштите у </w:t>
      </w:r>
      <w:r w:rsidRPr="001A2063">
        <w:rPr>
          <w:rFonts w:ascii="Candara" w:hAnsi="Candara" w:cs="Times New Roman"/>
          <w:sz w:val="24"/>
          <w:szCs w:val="24"/>
          <w:lang w:val="sr-Cyrl-RS"/>
        </w:rPr>
        <w:lastRenderedPageBreak/>
        <w:t>оквиру својих мера, налажу детаљније уређење породичног смештаја усмереног на одрасле и старије кориснике.</w:t>
      </w:r>
    </w:p>
    <w:p w14:paraId="0D9A6752" w14:textId="77777777" w:rsidR="001A2063" w:rsidRPr="001A2063" w:rsidRDefault="001A2063" w:rsidP="001A2063">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Закон о социјалној заштити представља добар оквир за имплементацију и развој услуге. Па ипак, поједине одредбе Закона је потребно допунити и изменити како би примена стандарда била обезбеђена. Поједине одредбе је потребно ревидирати, а друге ближе уредити стандардима. </w:t>
      </w:r>
    </w:p>
    <w:p w14:paraId="777A5C46" w14:textId="77777777" w:rsidR="001A2063" w:rsidRPr="001A2063" w:rsidRDefault="001A2063" w:rsidP="001A2063">
      <w:p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Услед ограничења ресурса, нарочито када је у питању кадровски потенцијал, постоје изазови у погледу успостављања стандарда за услугу породичног смештаја: </w:t>
      </w:r>
    </w:p>
    <w:p w14:paraId="2C32DF12" w14:textId="460AA86A" w:rsidR="001A2063" w:rsidRPr="003C0DDE" w:rsidRDefault="001A2063" w:rsidP="003C0DDE">
      <w:pPr>
        <w:spacing w:line="360" w:lineRule="auto"/>
        <w:jc w:val="both"/>
        <w:rPr>
          <w:rFonts w:ascii="Candara" w:hAnsi="Candara" w:cs="Times New Roman"/>
          <w:sz w:val="24"/>
          <w:szCs w:val="24"/>
          <w:lang w:val="sr-Cyrl-RS"/>
        </w:rPr>
      </w:pPr>
      <w:bookmarkStart w:id="58" w:name="_Hlk190018026"/>
      <w:r w:rsidRPr="003C0DDE">
        <w:rPr>
          <w:rFonts w:ascii="Candara" w:hAnsi="Candara" w:cs="Times New Roman"/>
          <w:sz w:val="24"/>
          <w:szCs w:val="24"/>
          <w:lang w:val="sr-Cyrl-RS"/>
        </w:rPr>
        <w:t xml:space="preserve">Законом је јасно дефинисано да центар за породични смештај и усвојење обавља послове издавања лиценце, пружања подршке породицама које пружају услугу породичног смештаја, извештавање центара за социјални рад о раду и функционисању породица и евентуалном предлогу мера ради отклањања пропуста, као и вођење јединственог регистра пружаоца услуге породичног смештаја. </w:t>
      </w:r>
      <w:r w:rsidRPr="003C0DDE">
        <w:rPr>
          <w:rFonts w:ascii="Candara" w:hAnsi="Candara" w:cs="Times New Roman"/>
          <w:b/>
          <w:bCs/>
          <w:i/>
          <w:iCs/>
          <w:sz w:val="24"/>
          <w:szCs w:val="24"/>
          <w:lang w:val="sr-Cyrl-RS"/>
        </w:rPr>
        <w:t>Законом није прецизно одређено која установа врши послове припреме, процене подобности пружаоца услуга породичног смештаја и обуку пружаоца услуга – центри за социјални рад или центри за породични смештај и усвојење.</w:t>
      </w:r>
      <w:r w:rsidRPr="003C0DDE">
        <w:rPr>
          <w:rFonts w:ascii="Candara" w:hAnsi="Candara" w:cs="Times New Roman"/>
          <w:sz w:val="24"/>
          <w:szCs w:val="24"/>
          <w:lang w:val="sr-Cyrl-RS"/>
        </w:rPr>
        <w:t xml:space="preserve"> </w:t>
      </w:r>
    </w:p>
    <w:p w14:paraId="36A46FE9" w14:textId="77777777" w:rsidR="001A2063" w:rsidRPr="003C0DDE" w:rsidRDefault="001A2063" w:rsidP="003C0DDE">
      <w:pPr>
        <w:spacing w:line="360" w:lineRule="auto"/>
        <w:jc w:val="both"/>
        <w:rPr>
          <w:rFonts w:ascii="Candara" w:hAnsi="Candara" w:cs="Times New Roman"/>
          <w:sz w:val="24"/>
          <w:szCs w:val="24"/>
          <w:lang w:val="sr-Cyrl-RS"/>
        </w:rPr>
      </w:pPr>
      <w:r w:rsidRPr="003C0DDE">
        <w:rPr>
          <w:rFonts w:ascii="Candara" w:hAnsi="Candara" w:cs="Times New Roman"/>
          <w:sz w:val="24"/>
          <w:szCs w:val="24"/>
          <w:lang w:val="sr-Cyrl-RS"/>
        </w:rPr>
        <w:t xml:space="preserve">Посматрајући капацитете обе установе и недовољан број стручних радника, да би било која од ових установа вршила процену подобности пружаоца услуга, нужно је бројчано и у погледу компетенција ојачати стручни кадар. Центри за породични смештај и усвојење, од свог оснивања, изузев Центра основаног у Београду, нису преузели у потпуности ни надлежност над хранитељским породицама за територије за које су основани. Те послове, услед недостатка капацитета обављају центри за социјални рад. Такође, за територије за које нису основани центри за породични смештај и усвојење, послове процене подобности хранитеља, праћење, поновне прегледе и друге стручне поступке, обављају у потпуности центри за социјални рад. </w:t>
      </w:r>
    </w:p>
    <w:p w14:paraId="0A5287F8" w14:textId="39421913" w:rsidR="000D6ADB" w:rsidRPr="003C0DDE" w:rsidRDefault="001A2063" w:rsidP="003C0DDE">
      <w:pPr>
        <w:spacing w:line="360" w:lineRule="auto"/>
        <w:jc w:val="both"/>
        <w:rPr>
          <w:rFonts w:ascii="Candara" w:hAnsi="Candara" w:cs="Times New Roman"/>
          <w:sz w:val="24"/>
          <w:szCs w:val="24"/>
          <w:lang w:val="sr-Cyrl-RS"/>
        </w:rPr>
      </w:pPr>
      <w:r w:rsidRPr="003C0DDE">
        <w:rPr>
          <w:rFonts w:ascii="Candara" w:hAnsi="Candara" w:cs="Times New Roman"/>
          <w:sz w:val="24"/>
          <w:szCs w:val="24"/>
          <w:lang w:val="sr-Cyrl-RS"/>
        </w:rPr>
        <w:t xml:space="preserve">Са друге стране, центри за социјални рад већ деценију се боре са недовољним бројем запослених и оптерећењем изазваним обимом посла. Према последњем извештају Државне ревизорске институције из 2024.године, утврђено је да „постојећи ресурси у овој области нису адекватни како би пружили ефикасну социјалну и </w:t>
      </w:r>
      <w:proofErr w:type="spellStart"/>
      <w:r w:rsidRPr="003C0DDE">
        <w:rPr>
          <w:rFonts w:ascii="Candara" w:hAnsi="Candara" w:cs="Times New Roman"/>
          <w:sz w:val="24"/>
          <w:szCs w:val="24"/>
          <w:lang w:val="sr-Cyrl-RS"/>
        </w:rPr>
        <w:t>породичноправну</w:t>
      </w:r>
      <w:proofErr w:type="spellEnd"/>
      <w:r w:rsidRPr="003C0DDE">
        <w:rPr>
          <w:rFonts w:ascii="Candara" w:hAnsi="Candara" w:cs="Times New Roman"/>
          <w:sz w:val="24"/>
          <w:szCs w:val="24"/>
          <w:lang w:val="sr-Cyrl-RS"/>
        </w:rPr>
        <w:t xml:space="preserve"> заштиту.“ Наведен</w:t>
      </w:r>
      <w:r w:rsidR="002006D6">
        <w:rPr>
          <w:rFonts w:ascii="Candara" w:hAnsi="Candara" w:cs="Times New Roman"/>
          <w:sz w:val="24"/>
          <w:szCs w:val="24"/>
          <w:lang w:val="sr-Cyrl-RS"/>
        </w:rPr>
        <w:t>и</w:t>
      </w:r>
      <w:r w:rsidRPr="003C0DDE">
        <w:rPr>
          <w:rFonts w:ascii="Candara" w:hAnsi="Candara" w:cs="Times New Roman"/>
          <w:sz w:val="24"/>
          <w:szCs w:val="24"/>
          <w:lang w:val="sr-Cyrl-RS"/>
        </w:rPr>
        <w:t xml:space="preserve"> извештај о ревизији сврсисходности пословања „Ефикасност </w:t>
      </w:r>
      <w:r w:rsidRPr="003C0DDE">
        <w:rPr>
          <w:rFonts w:ascii="Candara" w:hAnsi="Candara" w:cs="Times New Roman"/>
          <w:sz w:val="24"/>
          <w:szCs w:val="24"/>
          <w:lang w:val="sr-Cyrl-RS"/>
        </w:rPr>
        <w:lastRenderedPageBreak/>
        <w:t xml:space="preserve">рада центара за социјални рад у пружању социјалне и </w:t>
      </w:r>
      <w:proofErr w:type="spellStart"/>
      <w:r w:rsidRPr="003C0DDE">
        <w:rPr>
          <w:rFonts w:ascii="Candara" w:hAnsi="Candara" w:cs="Times New Roman"/>
          <w:sz w:val="24"/>
          <w:szCs w:val="24"/>
          <w:lang w:val="sr-Cyrl-RS"/>
        </w:rPr>
        <w:t>породичноправне</w:t>
      </w:r>
      <w:proofErr w:type="spellEnd"/>
      <w:r w:rsidRPr="003C0DDE">
        <w:rPr>
          <w:rFonts w:ascii="Candara" w:hAnsi="Candara" w:cs="Times New Roman"/>
          <w:sz w:val="24"/>
          <w:szCs w:val="24"/>
          <w:lang w:val="sr-Cyrl-RS"/>
        </w:rPr>
        <w:t xml:space="preserve"> заштите“, наглашава да у периоду од 2020-2022.године, у просеку осам центара за социјални рад није имало ниједног запосленог социјалног радника, 21 центар је радио без правника, 17 центара за социјални рад је радило без психолога, а 57 без иједног педагога.</w:t>
      </w:r>
      <w:r w:rsidRPr="001A2063">
        <w:rPr>
          <w:rStyle w:val="FootnoteReference"/>
          <w:rFonts w:ascii="Candara" w:hAnsi="Candara"/>
          <w:sz w:val="24"/>
          <w:szCs w:val="24"/>
          <w:lang w:val="sr-Cyrl-RS"/>
        </w:rPr>
        <w:footnoteReference w:id="71"/>
      </w:r>
      <w:r w:rsidRPr="003C0DDE">
        <w:rPr>
          <w:rFonts w:ascii="Candara" w:hAnsi="Candara" w:cs="Times New Roman"/>
          <w:sz w:val="24"/>
          <w:szCs w:val="24"/>
          <w:lang w:val="sr-Cyrl-RS"/>
        </w:rPr>
        <w:t xml:space="preserve"> Питање је да ли овако девастиране установе могу пружати јој једну услугу која се односи на процену подобности, праћење и обуку породица које би пружале услугу породичног смештаја.</w:t>
      </w:r>
      <w:r w:rsidR="000D6ADB" w:rsidRPr="003C0DDE">
        <w:rPr>
          <w:rFonts w:ascii="Candara" w:hAnsi="Candara" w:cs="Times New Roman"/>
          <w:sz w:val="24"/>
          <w:szCs w:val="24"/>
          <w:lang w:val="sr-Cyrl-RS"/>
        </w:rPr>
        <w:t xml:space="preserve"> </w:t>
      </w:r>
    </w:p>
    <w:p w14:paraId="6A2C3AC8" w14:textId="1ED7E85C" w:rsidR="000D6ADB" w:rsidRPr="002006D6" w:rsidRDefault="000D6ADB" w:rsidP="002006D6">
      <w:pPr>
        <w:spacing w:line="360" w:lineRule="auto"/>
        <w:jc w:val="both"/>
        <w:rPr>
          <w:rFonts w:ascii="Candara" w:hAnsi="Candara" w:cs="Times New Roman"/>
          <w:sz w:val="24"/>
          <w:szCs w:val="24"/>
          <w:lang w:val="sr-Cyrl-RS"/>
        </w:rPr>
      </w:pPr>
      <w:r w:rsidRPr="002006D6">
        <w:rPr>
          <w:rFonts w:ascii="Candara" w:hAnsi="Candara" w:cs="Times New Roman"/>
          <w:b/>
          <w:bCs/>
          <w:i/>
          <w:iCs/>
          <w:sz w:val="24"/>
          <w:szCs w:val="24"/>
          <w:lang w:val="sr-Cyrl-RS"/>
        </w:rPr>
        <w:t xml:space="preserve">Водећи се интенцијом законодавца у погледу послова у надлежности центара за породични смештај и усвојење, пре свега издавањем лиценце за пружање услуге, и духом Закона, мишљења смо да би ове послове требало да обављају центри за породични смештај и усвојење. </w:t>
      </w:r>
    </w:p>
    <w:p w14:paraId="2DBD02F5" w14:textId="1020A50F"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bookmarkStart w:id="59" w:name="_Hlk208568146"/>
      <w:bookmarkEnd w:id="58"/>
      <w:r w:rsidRPr="001A2063">
        <w:rPr>
          <w:rFonts w:ascii="Candara" w:hAnsi="Candara" w:cs="Times New Roman"/>
          <w:b/>
          <w:bCs/>
          <w:i/>
          <w:iCs/>
          <w:sz w:val="24"/>
          <w:szCs w:val="24"/>
          <w:lang w:val="sr-Cyrl-RS"/>
        </w:rPr>
        <w:t>Приликом усвајања стандарда за пружање услуге породичног смештаја за одрас</w:t>
      </w:r>
      <w:r w:rsidR="000D6ADB">
        <w:rPr>
          <w:rFonts w:ascii="Candara" w:hAnsi="Candara" w:cs="Times New Roman"/>
          <w:b/>
          <w:bCs/>
          <w:i/>
          <w:iCs/>
          <w:sz w:val="24"/>
          <w:szCs w:val="24"/>
          <w:lang w:val="sr-Cyrl-RS"/>
        </w:rPr>
        <w:t xml:space="preserve">ла и старија лица </w:t>
      </w:r>
      <w:r w:rsidRPr="001A2063">
        <w:rPr>
          <w:rFonts w:ascii="Candara" w:hAnsi="Candara" w:cs="Times New Roman"/>
          <w:b/>
          <w:bCs/>
          <w:i/>
          <w:iCs/>
          <w:sz w:val="24"/>
          <w:szCs w:val="24"/>
          <w:lang w:val="sr-Cyrl-RS"/>
        </w:rPr>
        <w:t>, неопходно је извршити измене и допуне Закона о социјалној заштити како би се пружаоцима услуге породичног смештаја признало право на накнаду за рад и накнаду за издржавање корисника.</w:t>
      </w:r>
      <w:r w:rsidRPr="001A2063">
        <w:rPr>
          <w:rFonts w:ascii="Candara" w:hAnsi="Candara" w:cs="Times New Roman"/>
          <w:sz w:val="24"/>
          <w:szCs w:val="24"/>
          <w:lang w:val="sr-Cyrl-RS"/>
        </w:rPr>
        <w:t xml:space="preserve"> Претходним Законом о социјалној заштити и </w:t>
      </w:r>
      <w:r w:rsidR="002006D6">
        <w:rPr>
          <w:rFonts w:ascii="Candara" w:hAnsi="Candara" w:cs="Times New Roman"/>
          <w:sz w:val="24"/>
          <w:szCs w:val="24"/>
          <w:lang w:val="sr-Cyrl-RS"/>
        </w:rPr>
        <w:t>обезбеђивању социјалне сигурности</w:t>
      </w:r>
      <w:r w:rsidRPr="001A2063">
        <w:rPr>
          <w:rFonts w:ascii="Candara" w:hAnsi="Candara" w:cs="Times New Roman"/>
          <w:sz w:val="24"/>
          <w:szCs w:val="24"/>
          <w:lang w:val="sr-Cyrl-RS"/>
        </w:rPr>
        <w:t xml:space="preserve"> грађана, ово право је било препознато. Актуелним прописом, једино је препознато право на средства за личне потребе – џепарац, у износу који утврђује министар</w:t>
      </w:r>
      <w:bookmarkEnd w:id="59"/>
      <w:r w:rsidRPr="001A2063">
        <w:rPr>
          <w:rFonts w:ascii="Candara" w:hAnsi="Candara" w:cs="Times New Roman"/>
          <w:sz w:val="24"/>
          <w:szCs w:val="24"/>
          <w:lang w:val="sr-Cyrl-RS"/>
        </w:rPr>
        <w:t>.</w:t>
      </w:r>
    </w:p>
    <w:p w14:paraId="47273B55" w14:textId="3A16DCA1"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bookmarkStart w:id="60" w:name="_Hlk208568169"/>
      <w:r w:rsidRPr="001A2063">
        <w:rPr>
          <w:rFonts w:ascii="Candara" w:hAnsi="Candara" w:cs="Times New Roman"/>
          <w:b/>
          <w:bCs/>
          <w:i/>
          <w:iCs/>
          <w:sz w:val="24"/>
          <w:szCs w:val="24"/>
          <w:lang w:val="sr-Cyrl-RS"/>
        </w:rPr>
        <w:t>Неопходно је утврдити и критеријуме учешћа у трошковима смештаја</w:t>
      </w:r>
      <w:r w:rsidRPr="001A2063">
        <w:rPr>
          <w:rFonts w:ascii="Candara" w:hAnsi="Candara" w:cs="Times New Roman"/>
          <w:sz w:val="24"/>
          <w:szCs w:val="24"/>
          <w:lang w:val="sr-Cyrl-RS"/>
        </w:rPr>
        <w:t xml:space="preserve">, за које је Закон предвидео доношење </w:t>
      </w:r>
      <w:r w:rsidR="000D6ADB" w:rsidRPr="001A2063">
        <w:rPr>
          <w:rFonts w:ascii="Candara" w:hAnsi="Candara" w:cs="Times New Roman"/>
          <w:sz w:val="24"/>
          <w:szCs w:val="24"/>
          <w:lang w:val="sr-Cyrl-RS"/>
        </w:rPr>
        <w:t>подзаконског</w:t>
      </w:r>
      <w:r w:rsidRPr="001A2063">
        <w:rPr>
          <w:rFonts w:ascii="Candara" w:hAnsi="Candara" w:cs="Times New Roman"/>
          <w:sz w:val="24"/>
          <w:szCs w:val="24"/>
          <w:lang w:val="sr-Cyrl-RS"/>
        </w:rPr>
        <w:t xml:space="preserve"> акта. </w:t>
      </w:r>
    </w:p>
    <w:bookmarkEnd w:id="60"/>
    <w:p w14:paraId="471C0CE9" w14:textId="77777777"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Ово су услуге које се не набављају путем јавне набавке и не постоји могућност њиховог непосредног уговарања.</w:t>
      </w:r>
    </w:p>
    <w:p w14:paraId="1A28291A" w14:textId="1A53C2AF"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Стандарди за услугу породичног смештаја за одрасле и старије треба да буду усмерен</w:t>
      </w:r>
      <w:r w:rsidR="00362372">
        <w:rPr>
          <w:rFonts w:ascii="Candara" w:hAnsi="Candara" w:cs="Times New Roman"/>
          <w:sz w:val="24"/>
          <w:szCs w:val="24"/>
          <w:lang w:val="sr-Cyrl-RS"/>
        </w:rPr>
        <w:t>и</w:t>
      </w:r>
      <w:r w:rsidRPr="001A2063">
        <w:rPr>
          <w:rFonts w:ascii="Candara" w:hAnsi="Candara" w:cs="Times New Roman"/>
          <w:sz w:val="24"/>
          <w:szCs w:val="24"/>
          <w:lang w:val="sr-Cyrl-RS"/>
        </w:rPr>
        <w:t xml:space="preserve"> ка јасно дефинисаним циљним групама, свр</w:t>
      </w:r>
      <w:r w:rsidR="00362372">
        <w:rPr>
          <w:rFonts w:ascii="Candara" w:hAnsi="Candara" w:cs="Times New Roman"/>
          <w:sz w:val="24"/>
          <w:szCs w:val="24"/>
          <w:lang w:val="sr-Cyrl-RS"/>
        </w:rPr>
        <w:t>си</w:t>
      </w:r>
      <w:r w:rsidRPr="001A2063">
        <w:rPr>
          <w:rFonts w:ascii="Candara" w:hAnsi="Candara" w:cs="Times New Roman"/>
          <w:sz w:val="24"/>
          <w:szCs w:val="24"/>
          <w:lang w:val="sr-Cyrl-RS"/>
        </w:rPr>
        <w:t xml:space="preserve"> услуге и активностима које се очекују од пружаоца услуге. Стандарди треба да буду уобличени у посебном подзаконском акту</w:t>
      </w:r>
      <w:r w:rsidR="000D6ADB">
        <w:rPr>
          <w:rFonts w:ascii="Candara" w:hAnsi="Candara" w:cs="Times New Roman"/>
          <w:sz w:val="24"/>
          <w:szCs w:val="24"/>
          <w:lang w:val="sr-Cyrl-RS"/>
        </w:rPr>
        <w:t xml:space="preserve">, са јасно дефинисаним бројем корисника за сваку врсту породичног смештаја за одрасла и старија лица. </w:t>
      </w:r>
    </w:p>
    <w:p w14:paraId="11BD97D9" w14:textId="254A9654"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lastRenderedPageBreak/>
        <w:t>Приликом дефинисања услова које би требало да испуне пружаоци услуге, потребно је користити искуства из досадашње праксе центара за социјални рад, али и породичног смештаја за децу и младе.</w:t>
      </w:r>
      <w:r w:rsidR="000D6ADB">
        <w:rPr>
          <w:rFonts w:ascii="Candara" w:hAnsi="Candara" w:cs="Times New Roman"/>
          <w:sz w:val="24"/>
          <w:szCs w:val="24"/>
          <w:lang w:val="sr-Cyrl-RS"/>
        </w:rPr>
        <w:t xml:space="preserve">  </w:t>
      </w:r>
    </w:p>
    <w:p w14:paraId="31772BA9" w14:textId="77777777"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У погледу материјалних и просторних услова, неопходно је водити рачуна да стандарди не буду превисоки већ да буду стимулативни да и потенцијални пружаоци који немају запослење и не остварују приходе, имају могућност да пружају услугу. Просторни услови треба да буду такви да задовољавају потребе корисника. С обзиром на корисничку групу, потребно је узети у обзир и могућност пружања услуге у стамбеном простору корисника.</w:t>
      </w:r>
    </w:p>
    <w:p w14:paraId="43D2C557" w14:textId="77777777"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Неопходно је велику пажњу посветити броју корисника који могу боравити у једној породици, с обзиром на примере злоупотребе ове услуге из искуства инспекцијског надзора, када је у породицама пронађен велик број корисника што указује на пружање услуге која више личи на домски смештај него на услугу породичног смештаја. </w:t>
      </w:r>
    </w:p>
    <w:p w14:paraId="07E9775F" w14:textId="3E910598" w:rsidR="001A2063" w:rsidRPr="001A2063" w:rsidRDefault="001A2063" w:rsidP="001A2063">
      <w:pPr>
        <w:pStyle w:val="ListParagraph"/>
        <w:numPr>
          <w:ilvl w:val="0"/>
          <w:numId w:val="29"/>
        </w:numPr>
        <w:spacing w:line="360" w:lineRule="auto"/>
        <w:jc w:val="both"/>
        <w:rPr>
          <w:rFonts w:ascii="Candara" w:hAnsi="Candara" w:cs="Times New Roman"/>
          <w:sz w:val="24"/>
          <w:szCs w:val="24"/>
          <w:lang w:val="sr-Cyrl-RS"/>
        </w:rPr>
      </w:pPr>
      <w:r w:rsidRPr="001A2063">
        <w:rPr>
          <w:rFonts w:ascii="Candara" w:hAnsi="Candara" w:cs="Times New Roman"/>
          <w:sz w:val="24"/>
          <w:szCs w:val="24"/>
          <w:lang w:val="sr-Cyrl-RS"/>
        </w:rPr>
        <w:t xml:space="preserve">Обука пружаоца услуге </w:t>
      </w:r>
      <w:r w:rsidR="00362372">
        <w:rPr>
          <w:rFonts w:ascii="Candara" w:hAnsi="Candara" w:cs="Times New Roman"/>
          <w:sz w:val="24"/>
          <w:szCs w:val="24"/>
          <w:lang w:val="sr-Cyrl-RS"/>
        </w:rPr>
        <w:t xml:space="preserve">треба да </w:t>
      </w:r>
      <w:r w:rsidRPr="001A2063">
        <w:rPr>
          <w:rFonts w:ascii="Candara" w:hAnsi="Candara" w:cs="Times New Roman"/>
          <w:sz w:val="24"/>
          <w:szCs w:val="24"/>
          <w:lang w:val="sr-Cyrl-RS"/>
        </w:rPr>
        <w:t>буде свеобухватна и да покрива различите области неге и бриге одраслих и</w:t>
      </w:r>
      <w:r w:rsidR="0017789A">
        <w:rPr>
          <w:rFonts w:ascii="Candara" w:hAnsi="Candara" w:cs="Times New Roman"/>
          <w:sz w:val="24"/>
          <w:szCs w:val="24"/>
          <w:lang w:val="sr-Cyrl-RS"/>
        </w:rPr>
        <w:t xml:space="preserve"> </w:t>
      </w:r>
      <w:r w:rsidRPr="001A2063">
        <w:rPr>
          <w:rFonts w:ascii="Candara" w:hAnsi="Candara" w:cs="Times New Roman"/>
          <w:sz w:val="24"/>
          <w:szCs w:val="24"/>
          <w:lang w:val="sr-Cyrl-RS"/>
        </w:rPr>
        <w:t>стариј</w:t>
      </w:r>
      <w:r w:rsidR="000D6ADB">
        <w:rPr>
          <w:rFonts w:ascii="Candara" w:hAnsi="Candara" w:cs="Times New Roman"/>
          <w:sz w:val="24"/>
          <w:szCs w:val="24"/>
          <w:lang w:val="sr-Cyrl-RS"/>
        </w:rPr>
        <w:t>их лица</w:t>
      </w:r>
      <w:r w:rsidRPr="001A2063">
        <w:rPr>
          <w:rFonts w:ascii="Candara" w:hAnsi="Candara" w:cs="Times New Roman"/>
          <w:sz w:val="24"/>
          <w:szCs w:val="24"/>
          <w:lang w:val="sr-Cyrl-RS"/>
        </w:rPr>
        <w:t>, знања о инвалидитету, старењу, хроничним обољењима, комуникационе вештине и сл., уз перманентну потребу за стручним усавршавањем.</w:t>
      </w:r>
    </w:p>
    <w:p w14:paraId="735263FD" w14:textId="77777777" w:rsidR="001A2063" w:rsidRPr="001A2063" w:rsidRDefault="001A2063" w:rsidP="001A2063">
      <w:pPr>
        <w:rPr>
          <w:lang w:val="sr-Cyrl-RS"/>
        </w:rPr>
      </w:pPr>
    </w:p>
    <w:p w14:paraId="20908F71" w14:textId="40277A08" w:rsidR="00890852" w:rsidRPr="00262232" w:rsidRDefault="00890852" w:rsidP="00AC34DE">
      <w:pPr>
        <w:pStyle w:val="Heading1"/>
        <w:numPr>
          <w:ilvl w:val="0"/>
          <w:numId w:val="23"/>
        </w:numPr>
        <w:spacing w:before="240" w:after="160"/>
        <w:rPr>
          <w:rFonts w:ascii="Candara" w:eastAsia="Times New Roman" w:hAnsi="Candara"/>
          <w:b/>
          <w:i/>
          <w:color w:val="auto"/>
          <w:sz w:val="32"/>
          <w:szCs w:val="32"/>
          <w:lang w:val="sr-Cyrl-RS"/>
        </w:rPr>
      </w:pPr>
      <w:bookmarkStart w:id="61" w:name="_Toc190087815"/>
      <w:r w:rsidRPr="00262232">
        <w:rPr>
          <w:rFonts w:ascii="Candara" w:eastAsia="Times New Roman" w:hAnsi="Candara"/>
          <w:b/>
          <w:i/>
          <w:color w:val="auto"/>
          <w:sz w:val="32"/>
          <w:szCs w:val="32"/>
          <w:lang w:val="sr-Cyrl-RS"/>
        </w:rPr>
        <w:t>Литература</w:t>
      </w:r>
      <w:bookmarkEnd w:id="61"/>
      <w:r w:rsidRPr="00262232">
        <w:rPr>
          <w:rFonts w:ascii="Candara" w:eastAsia="Times New Roman" w:hAnsi="Candara"/>
          <w:b/>
          <w:i/>
          <w:color w:val="auto"/>
          <w:sz w:val="32"/>
          <w:szCs w:val="32"/>
          <w:lang w:val="sr-Cyrl-RS"/>
        </w:rPr>
        <w:t xml:space="preserve"> </w:t>
      </w:r>
    </w:p>
    <w:p w14:paraId="0BA6EEA7" w14:textId="21C8B198" w:rsidR="00117E43" w:rsidRPr="00262232" w:rsidRDefault="00117E43" w:rsidP="008A7AAC">
      <w:pPr>
        <w:pStyle w:val="ListParagraph"/>
        <w:numPr>
          <w:ilvl w:val="0"/>
          <w:numId w:val="19"/>
        </w:numPr>
        <w:spacing w:line="276" w:lineRule="auto"/>
        <w:ind w:left="360"/>
        <w:rPr>
          <w:rFonts w:ascii="Candara" w:hAnsi="Candara" w:cs="Times New Roman"/>
          <w:sz w:val="24"/>
          <w:szCs w:val="24"/>
          <w:lang w:val="sr-Cyrl-RS"/>
        </w:rPr>
      </w:pPr>
      <w:bookmarkStart w:id="62" w:name="_Hlk183963017"/>
      <w:r w:rsidRPr="00262232">
        <w:rPr>
          <w:rFonts w:ascii="Candara" w:hAnsi="Candara" w:cs="Times New Roman"/>
          <w:sz w:val="24"/>
          <w:szCs w:val="24"/>
          <w:lang w:val="sr-Cyrl-RS"/>
        </w:rPr>
        <w:t xml:space="preserve">Анализа стања социјалне заштите у Босни и Херцеговини, Светска банка, 2022, преузето са: </w:t>
      </w:r>
      <w:hyperlink r:id="rId21" w:history="1">
        <w:r w:rsidRPr="00262232">
          <w:rPr>
            <w:rStyle w:val="Hyperlink"/>
            <w:rFonts w:ascii="Candara" w:hAnsi="Candara"/>
            <w:sz w:val="24"/>
            <w:szCs w:val="24"/>
            <w:lang w:val="sr-Cyrl-RS"/>
          </w:rPr>
          <w:t>https://openknowledge.worldbank.org/server/api/core/bitstreams/6d4544f2-869c-54a7-b78e-0b7cec5c858c/content</w:t>
        </w:r>
      </w:hyperlink>
    </w:p>
    <w:p w14:paraId="46C58745" w14:textId="6C740EED" w:rsidR="00FC45EB" w:rsidRPr="00262232" w:rsidRDefault="00FC45EB"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Билтен за социјалну заштиту за 2023.годину, Републички завод за статистику Републике Српске</w:t>
      </w:r>
    </w:p>
    <w:p w14:paraId="2278CF6D" w14:textId="00368629" w:rsidR="005751A0" w:rsidRPr="00262232" w:rsidRDefault="005751A0"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Годишње статистичко</w:t>
      </w:r>
      <w:r w:rsidR="008C4BCF" w:rsidRPr="00262232">
        <w:rPr>
          <w:rFonts w:ascii="Candara" w:hAnsi="Candara" w:cs="Times New Roman"/>
          <w:sz w:val="24"/>
          <w:szCs w:val="24"/>
          <w:lang w:val="sr-Cyrl-RS"/>
        </w:rPr>
        <w:t xml:space="preserve"> </w:t>
      </w:r>
      <w:proofErr w:type="spellStart"/>
      <w:r w:rsidR="008C4BCF" w:rsidRPr="00262232">
        <w:rPr>
          <w:rFonts w:ascii="Candara" w:hAnsi="Candara" w:cs="Times New Roman"/>
          <w:sz w:val="24"/>
          <w:szCs w:val="24"/>
          <w:lang w:val="sr-Cyrl-RS"/>
        </w:rPr>
        <w:t>извијешће</w:t>
      </w:r>
      <w:proofErr w:type="spellEnd"/>
      <w:r w:rsidRPr="00262232">
        <w:rPr>
          <w:rFonts w:ascii="Candara" w:hAnsi="Candara" w:cs="Times New Roman"/>
          <w:sz w:val="24"/>
          <w:szCs w:val="24"/>
          <w:lang w:val="sr-Cyrl-RS"/>
        </w:rPr>
        <w:t xml:space="preserve"> о </w:t>
      </w:r>
      <w:proofErr w:type="spellStart"/>
      <w:r w:rsidRPr="00262232">
        <w:rPr>
          <w:rFonts w:ascii="Candara" w:hAnsi="Candara" w:cs="Times New Roman"/>
          <w:sz w:val="24"/>
          <w:szCs w:val="24"/>
          <w:lang w:val="sr-Cyrl-RS"/>
        </w:rPr>
        <w:t>примијењеним</w:t>
      </w:r>
      <w:proofErr w:type="spellEnd"/>
      <w:r w:rsidRPr="00262232">
        <w:rPr>
          <w:rFonts w:ascii="Candara" w:hAnsi="Candara" w:cs="Times New Roman"/>
          <w:sz w:val="24"/>
          <w:szCs w:val="24"/>
          <w:lang w:val="sr-Cyrl-RS"/>
        </w:rPr>
        <w:t xml:space="preserve"> правима социјалне скрби</w:t>
      </w:r>
      <w:r w:rsidR="008C4BCF" w:rsidRPr="00262232">
        <w:rPr>
          <w:rFonts w:ascii="Candara" w:hAnsi="Candara" w:cs="Times New Roman"/>
          <w:sz w:val="24"/>
          <w:szCs w:val="24"/>
          <w:lang w:val="sr-Cyrl-RS"/>
        </w:rPr>
        <w:t xml:space="preserve">, правној заштити </w:t>
      </w:r>
      <w:proofErr w:type="spellStart"/>
      <w:r w:rsidR="008C4BCF" w:rsidRPr="00262232">
        <w:rPr>
          <w:rFonts w:ascii="Candara" w:hAnsi="Candara" w:cs="Times New Roman"/>
          <w:sz w:val="24"/>
          <w:szCs w:val="24"/>
          <w:lang w:val="sr-Cyrl-RS"/>
        </w:rPr>
        <w:t>дјеце</w:t>
      </w:r>
      <w:proofErr w:type="spellEnd"/>
      <w:r w:rsidR="008C4BCF" w:rsidRPr="00262232">
        <w:rPr>
          <w:rFonts w:ascii="Candara" w:hAnsi="Candara" w:cs="Times New Roman"/>
          <w:sz w:val="24"/>
          <w:szCs w:val="24"/>
          <w:lang w:val="sr-Cyrl-RS"/>
        </w:rPr>
        <w:t xml:space="preserve">, младежи, брака, обитељи и особа лишених пословне способности те заштити </w:t>
      </w:r>
      <w:proofErr w:type="spellStart"/>
      <w:r w:rsidR="008C4BCF" w:rsidRPr="00262232">
        <w:rPr>
          <w:rFonts w:ascii="Candara" w:hAnsi="Candara" w:cs="Times New Roman"/>
          <w:sz w:val="24"/>
          <w:szCs w:val="24"/>
          <w:lang w:val="sr-Cyrl-RS"/>
        </w:rPr>
        <w:t>тјелесно</w:t>
      </w:r>
      <w:proofErr w:type="spellEnd"/>
      <w:r w:rsidR="008C4BCF" w:rsidRPr="00262232">
        <w:rPr>
          <w:rFonts w:ascii="Candara" w:hAnsi="Candara" w:cs="Times New Roman"/>
          <w:sz w:val="24"/>
          <w:szCs w:val="24"/>
          <w:lang w:val="sr-Cyrl-RS"/>
        </w:rPr>
        <w:t xml:space="preserve"> или ментално оштећених особа у Републици Хрватској у</w:t>
      </w:r>
      <w:r w:rsidRPr="00262232">
        <w:rPr>
          <w:rFonts w:ascii="Candara" w:hAnsi="Candara" w:cs="Times New Roman"/>
          <w:sz w:val="24"/>
          <w:szCs w:val="24"/>
          <w:lang w:val="sr-Cyrl-RS"/>
        </w:rPr>
        <w:t xml:space="preserve"> 2022.годин</w:t>
      </w:r>
      <w:r w:rsidR="008C4BCF" w:rsidRPr="00262232">
        <w:rPr>
          <w:rFonts w:ascii="Candara" w:hAnsi="Candara" w:cs="Times New Roman"/>
          <w:sz w:val="24"/>
          <w:szCs w:val="24"/>
          <w:lang w:val="sr-Cyrl-RS"/>
        </w:rPr>
        <w:t>и</w:t>
      </w:r>
      <w:r w:rsidRPr="00262232">
        <w:rPr>
          <w:rFonts w:ascii="Candara" w:hAnsi="Candara" w:cs="Times New Roman"/>
          <w:sz w:val="24"/>
          <w:szCs w:val="24"/>
          <w:lang w:val="sr-Cyrl-RS"/>
        </w:rPr>
        <w:t xml:space="preserve">, Министарство </w:t>
      </w:r>
      <w:r w:rsidR="008C4BCF" w:rsidRPr="00262232">
        <w:rPr>
          <w:rFonts w:ascii="Candara" w:hAnsi="Candara" w:cs="Times New Roman"/>
          <w:sz w:val="24"/>
          <w:szCs w:val="24"/>
          <w:lang w:val="sr-Cyrl-RS"/>
        </w:rPr>
        <w:t>рада, мировинског сустава, обитељи и социјалне политике, Загреб, 2023.године</w:t>
      </w:r>
      <w:bookmarkEnd w:id="62"/>
      <w:r w:rsidR="008C4BCF" w:rsidRPr="00262232">
        <w:rPr>
          <w:rFonts w:ascii="Candara" w:hAnsi="Candara" w:cs="Times New Roman"/>
          <w:sz w:val="24"/>
          <w:szCs w:val="24"/>
          <w:lang w:val="sr-Cyrl-RS"/>
        </w:rPr>
        <w:t xml:space="preserve">,  </w:t>
      </w:r>
      <w:r w:rsidRPr="00262232">
        <w:rPr>
          <w:rFonts w:ascii="Candara" w:hAnsi="Candara" w:cs="Times New Roman"/>
          <w:sz w:val="24"/>
          <w:szCs w:val="24"/>
          <w:lang w:val="sr-Cyrl-RS"/>
        </w:rPr>
        <w:t xml:space="preserve">преузето са : </w:t>
      </w:r>
      <w:hyperlink r:id="rId22" w:history="1">
        <w:r w:rsidRPr="00262232">
          <w:rPr>
            <w:rStyle w:val="Hyperlink"/>
            <w:rFonts w:ascii="Candara" w:hAnsi="Candara" w:cs="Times New Roman"/>
            <w:sz w:val="24"/>
            <w:szCs w:val="24"/>
            <w:lang w:val="sr-Cyrl-RS"/>
          </w:rPr>
          <w:t>https://mrosp.gov.hr/UserDocsImages/dokumenti/Glavno%20tajni%C5%A1tvo/Godi%C5%A1nje%20izvje%C5%A1%C4%87e%202022/Godi%C5%A1nje%20statisti%C4%8Dko%20o%20primijenjenim%20pravima%20socijalne%20skrbi%202022.pdf</w:t>
        </w:r>
      </w:hyperlink>
    </w:p>
    <w:p w14:paraId="7D08E3F7" w14:textId="0A51525F" w:rsidR="00A1201D" w:rsidRPr="00262232" w:rsidRDefault="00A1201D"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lastRenderedPageBreak/>
        <w:t xml:space="preserve">Закон о министарствима „Сл. гласник РС“ бр. </w:t>
      </w:r>
      <w:bookmarkStart w:id="63" w:name="_Hlk183964953"/>
      <w:r w:rsidRPr="00262232">
        <w:rPr>
          <w:rFonts w:ascii="Candara" w:hAnsi="Candara" w:cs="Times New Roman"/>
          <w:sz w:val="24"/>
          <w:szCs w:val="24"/>
          <w:lang w:val="sr-Cyrl-RS"/>
        </w:rPr>
        <w:t xml:space="preserve">128/2020, 116/2022, 92/2023- </w:t>
      </w:r>
      <w:proofErr w:type="spellStart"/>
      <w:r w:rsidRPr="00262232">
        <w:rPr>
          <w:rFonts w:ascii="Candara" w:hAnsi="Candara" w:cs="Times New Roman"/>
          <w:sz w:val="24"/>
          <w:szCs w:val="24"/>
          <w:lang w:val="sr-Cyrl-RS"/>
        </w:rPr>
        <w:t>др.закон</w:t>
      </w:r>
      <w:bookmarkEnd w:id="63"/>
      <w:proofErr w:type="spellEnd"/>
    </w:p>
    <w:p w14:paraId="09C3C8F3" w14:textId="28F011AC" w:rsidR="00A1201D" w:rsidRPr="00262232" w:rsidRDefault="00A1201D"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Закон о општем управном поступку „Сл. гласник РС“ бр. 18/2016, 95/2018-аутентично тумачење и 2/2023- одлука УС)</w:t>
      </w:r>
    </w:p>
    <w:p w14:paraId="1B3DD131" w14:textId="0B9261EF" w:rsidR="00A1201D" w:rsidRPr="00262232" w:rsidRDefault="00A1201D"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Закон о социјалној заштити „Сл. гласник РС“ бр.24/2011, 117/2022- одлука УС</w:t>
      </w:r>
    </w:p>
    <w:p w14:paraId="05FF17A6" w14:textId="602D4671" w:rsidR="00590FF1" w:rsidRPr="00262232" w:rsidRDefault="00590FF1"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Закон о социјалној и дјечијој заштити „Службени лист Црне Горе“ бр.27/2013, 1/15, 42/15, 47/15, 56/16, 66/16, 1/17, 31/17, 42/17, 50/17, 59/21, 145/21, 3/23</w:t>
      </w:r>
    </w:p>
    <w:p w14:paraId="27BC1959" w14:textId="7619319E" w:rsidR="00D27A01" w:rsidRPr="00262232" w:rsidRDefault="00D27A01"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 о социјалној заштити Републике Српске „Службени гласник Републике Српске“ бр. 37/2012, 90/2016, 94/2019, 42/2020- </w:t>
      </w:r>
      <w:proofErr w:type="spellStart"/>
      <w:r w:rsidRPr="00262232">
        <w:rPr>
          <w:rFonts w:ascii="Candara" w:hAnsi="Candara" w:cs="Times New Roman"/>
          <w:sz w:val="24"/>
          <w:szCs w:val="24"/>
          <w:lang w:val="sr-Cyrl-RS"/>
        </w:rPr>
        <w:t>др.уредба</w:t>
      </w:r>
      <w:proofErr w:type="spellEnd"/>
      <w:r w:rsidRPr="00262232">
        <w:rPr>
          <w:rFonts w:ascii="Candara" w:hAnsi="Candara" w:cs="Times New Roman"/>
          <w:sz w:val="24"/>
          <w:szCs w:val="24"/>
          <w:lang w:val="sr-Cyrl-RS"/>
        </w:rPr>
        <w:t xml:space="preserve"> и 36/2022</w:t>
      </w:r>
    </w:p>
    <w:p w14:paraId="57E7E706" w14:textId="64DFBCF3" w:rsidR="00905E7D" w:rsidRPr="00262232" w:rsidRDefault="006D757A" w:rsidP="008A7AAC">
      <w:pPr>
        <w:pStyle w:val="FootnoteText"/>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 xml:space="preserve">Закон о основама социјалне заштите, заштите цивилних жртава рата и заштите породице са дјецом Федерације БИХ </w:t>
      </w:r>
      <w:r w:rsidR="00905E7D" w:rsidRPr="00262232">
        <w:rPr>
          <w:rFonts w:ascii="Candara" w:hAnsi="Candara" w:cs="Times New Roman"/>
          <w:sz w:val="24"/>
          <w:szCs w:val="24"/>
          <w:lang w:val="sr-Cyrl-RS"/>
        </w:rPr>
        <w:t>“Службене новине Федерације БИХ“ бр.36/99, 54/04, 39/06, 70/14, 45/16, 40/18, 52/2022-др.закон, 16/2023 и 60/2023- др.закон</w:t>
      </w:r>
    </w:p>
    <w:p w14:paraId="4149F4CA" w14:textId="2ECDFCAC" w:rsidR="006D757A" w:rsidRPr="00262232" w:rsidRDefault="00905E7D" w:rsidP="008A7AAC">
      <w:pPr>
        <w:pStyle w:val="FootnoteText"/>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Закон о удомитељству у Федерацији Босне и Херцегивине „Службене новине Федерације БИХ“ бр.19/2017 и 52/2022</w:t>
      </w:r>
    </w:p>
    <w:p w14:paraId="1DD8522E" w14:textId="1BF61F59" w:rsidR="00A1201D" w:rsidRPr="00262232" w:rsidRDefault="00A1201D" w:rsidP="008A7AAC">
      <w:pPr>
        <w:pStyle w:val="ListParagraph"/>
        <w:numPr>
          <w:ilvl w:val="0"/>
          <w:numId w:val="19"/>
        </w:numPr>
        <w:spacing w:line="276" w:lineRule="auto"/>
        <w:ind w:left="360"/>
        <w:jc w:val="both"/>
        <w:rPr>
          <w:rFonts w:ascii="Candara" w:hAnsi="Candara" w:cs="Times New Roman"/>
          <w:sz w:val="24"/>
          <w:szCs w:val="24"/>
          <w:lang w:val="sr-Latn-CS"/>
        </w:rPr>
      </w:pPr>
      <w:proofErr w:type="spellStart"/>
      <w:r w:rsidRPr="00262232">
        <w:rPr>
          <w:rFonts w:ascii="Candara" w:hAnsi="Candara" w:cs="Times New Roman"/>
          <w:sz w:val="24"/>
          <w:szCs w:val="24"/>
          <w:lang w:val="sr-Latn-CS"/>
        </w:rPr>
        <w:t>Закон</w:t>
      </w:r>
      <w:proofErr w:type="spellEnd"/>
      <w:r w:rsidRPr="00262232">
        <w:rPr>
          <w:rFonts w:ascii="Candara" w:hAnsi="Candara" w:cs="Times New Roman"/>
          <w:sz w:val="24"/>
          <w:szCs w:val="24"/>
          <w:lang w:val="sr-Latn-CS"/>
        </w:rPr>
        <w:t xml:space="preserve"> о </w:t>
      </w:r>
      <w:proofErr w:type="spellStart"/>
      <w:r w:rsidRPr="00262232">
        <w:rPr>
          <w:rFonts w:ascii="Candara" w:hAnsi="Candara" w:cs="Times New Roman"/>
          <w:sz w:val="24"/>
          <w:szCs w:val="24"/>
          <w:lang w:val="sr-Latn-CS"/>
        </w:rPr>
        <w:t>удомитељству</w:t>
      </w:r>
      <w:proofErr w:type="spellEnd"/>
      <w:r w:rsidRPr="00262232">
        <w:rPr>
          <w:rFonts w:ascii="Candara" w:hAnsi="Candara" w:cs="Times New Roman"/>
          <w:sz w:val="24"/>
          <w:szCs w:val="24"/>
          <w:lang w:val="sr-Latn-CS"/>
        </w:rPr>
        <w:t xml:space="preserve"> </w:t>
      </w:r>
      <w:r w:rsidRPr="00262232">
        <w:rPr>
          <w:rFonts w:ascii="Candara" w:hAnsi="Candara" w:cs="Times New Roman"/>
          <w:sz w:val="24"/>
          <w:szCs w:val="24"/>
          <w:lang w:val="sr-Cyrl-RS"/>
        </w:rPr>
        <w:t>„Народне новине“ бр. 90/2011, 78/2012, 115/2018 и 18/22</w:t>
      </w:r>
    </w:p>
    <w:p w14:paraId="2C6DC7FD" w14:textId="77777777" w:rsidR="00B179D2" w:rsidRPr="00262232" w:rsidRDefault="00650B7C"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Извештај о раду центара за социјални рад у 2022.години, Републички завод за социјалну заштиту, 2023.године</w:t>
      </w:r>
    </w:p>
    <w:p w14:paraId="5AC406AB" w14:textId="7F20E7E9" w:rsidR="00B179D2" w:rsidRPr="00262232" w:rsidRDefault="00B179D2" w:rsidP="008A7AAC">
      <w:pPr>
        <w:pStyle w:val="ListParagraph"/>
        <w:numPr>
          <w:ilvl w:val="0"/>
          <w:numId w:val="19"/>
        </w:numPr>
        <w:spacing w:line="276" w:lineRule="auto"/>
        <w:ind w:left="360"/>
        <w:rPr>
          <w:rStyle w:val="Hyperlink"/>
          <w:rFonts w:ascii="Candara" w:hAnsi="Candara" w:cs="Times New Roman"/>
          <w:color w:val="auto"/>
          <w:sz w:val="24"/>
          <w:szCs w:val="24"/>
          <w:u w:val="none"/>
          <w:lang w:val="sr-Cyrl-RS"/>
        </w:rPr>
      </w:pPr>
      <w:proofErr w:type="spellStart"/>
      <w:r w:rsidRPr="00262232">
        <w:rPr>
          <w:rFonts w:ascii="Candara" w:hAnsi="Candara" w:cs="Times New Roman"/>
          <w:sz w:val="24"/>
          <w:szCs w:val="24"/>
          <w:lang w:val="sr-Cyrl-RS"/>
        </w:rPr>
        <w:t>Извјештај</w:t>
      </w:r>
      <w:proofErr w:type="spellEnd"/>
      <w:r w:rsidRPr="00262232">
        <w:rPr>
          <w:rFonts w:ascii="Candara" w:hAnsi="Candara" w:cs="Times New Roman"/>
          <w:sz w:val="24"/>
          <w:szCs w:val="24"/>
          <w:lang w:val="sr-Cyrl-RS"/>
        </w:rPr>
        <w:t xml:space="preserve"> Завода за социјалну и дјечију заштиту о раду центара за социјални рад, преузето са </w:t>
      </w:r>
      <w:hyperlink r:id="rId23" w:history="1">
        <w:r w:rsidRPr="00262232">
          <w:rPr>
            <w:rStyle w:val="Hyperlink"/>
            <w:rFonts w:ascii="Candara" w:hAnsi="Candara" w:cs="Times New Roman"/>
            <w:sz w:val="24"/>
            <w:szCs w:val="24"/>
            <w:lang w:val="sr-Cyrl-RS"/>
          </w:rPr>
          <w:t>https://www.zsdzcg.me/sites/zsdzcg.me/files/2024-02/izvjestaj_o_radu_centara_za_socijalni_rad.pdf</w:t>
        </w:r>
      </w:hyperlink>
    </w:p>
    <w:p w14:paraId="78AFC87D" w14:textId="722E7894" w:rsidR="00DD2D93" w:rsidRDefault="00DD2D93" w:rsidP="008A7AAC">
      <w:pPr>
        <w:pStyle w:val="ListParagraph"/>
        <w:numPr>
          <w:ilvl w:val="0"/>
          <w:numId w:val="19"/>
        </w:numPr>
        <w:spacing w:line="276" w:lineRule="auto"/>
        <w:ind w:left="360"/>
        <w:jc w:val="both"/>
        <w:rPr>
          <w:rFonts w:ascii="Candara" w:hAnsi="Candara" w:cs="Times New Roman"/>
          <w:sz w:val="24"/>
          <w:szCs w:val="24"/>
          <w:lang w:val="sr-Cyrl-RS"/>
        </w:rPr>
      </w:pPr>
      <w:proofErr w:type="spellStart"/>
      <w:r w:rsidRPr="00262232">
        <w:rPr>
          <w:rFonts w:ascii="Candara" w:hAnsi="Candara" w:cs="Times New Roman"/>
          <w:sz w:val="24"/>
          <w:szCs w:val="24"/>
          <w:lang w:val="sr-Cyrl-RS"/>
        </w:rPr>
        <w:t>Извјештај</w:t>
      </w:r>
      <w:proofErr w:type="spellEnd"/>
      <w:r w:rsidRPr="00262232">
        <w:rPr>
          <w:rFonts w:ascii="Candara" w:hAnsi="Candara" w:cs="Times New Roman"/>
          <w:sz w:val="24"/>
          <w:szCs w:val="24"/>
          <w:lang w:val="sr-Cyrl-RS"/>
        </w:rPr>
        <w:t xml:space="preserve"> о раду установа за </w:t>
      </w:r>
      <w:proofErr w:type="spellStart"/>
      <w:r w:rsidRPr="00262232">
        <w:rPr>
          <w:rFonts w:ascii="Candara" w:hAnsi="Candara" w:cs="Times New Roman"/>
          <w:sz w:val="24"/>
          <w:szCs w:val="24"/>
          <w:lang w:val="sr-Cyrl-RS"/>
        </w:rPr>
        <w:t>смјештај</w:t>
      </w:r>
      <w:proofErr w:type="spellEnd"/>
      <w:r w:rsidRPr="00262232">
        <w:rPr>
          <w:rFonts w:ascii="Candara" w:hAnsi="Candara" w:cs="Times New Roman"/>
          <w:sz w:val="24"/>
          <w:szCs w:val="24"/>
          <w:lang w:val="sr-Cyrl-RS"/>
        </w:rPr>
        <w:t xml:space="preserve"> одраслих лица са инвалидитетом и старих лица у Црној Гори за 2023.годину, Завод за социјалну и дјечију заштиту, Црна Гора, 2023.године</w:t>
      </w:r>
    </w:p>
    <w:p w14:paraId="3D04FDB7" w14:textId="77777777" w:rsidR="00964BE7" w:rsidRPr="00964BE7" w:rsidRDefault="00964BE7" w:rsidP="00964BE7">
      <w:pPr>
        <w:pStyle w:val="ListParagraph"/>
        <w:numPr>
          <w:ilvl w:val="0"/>
          <w:numId w:val="19"/>
        </w:numPr>
        <w:spacing w:line="276" w:lineRule="auto"/>
        <w:ind w:left="360"/>
        <w:jc w:val="both"/>
        <w:rPr>
          <w:rFonts w:ascii="Candara" w:hAnsi="Candara" w:cs="Times New Roman"/>
          <w:sz w:val="24"/>
          <w:szCs w:val="24"/>
          <w:lang w:val="sr-Cyrl-RS"/>
        </w:rPr>
      </w:pPr>
      <w:r w:rsidRPr="00964BE7">
        <w:rPr>
          <w:rFonts w:ascii="Candara" w:hAnsi="Candara"/>
          <w:sz w:val="24"/>
          <w:szCs w:val="24"/>
          <w:lang w:val="sr-Cyrl-RS"/>
        </w:rPr>
        <w:t xml:space="preserve">Извештај ДРИ о ефикасности рада центара за социјални рад у пружању услуга социјалне и породично-правне заштите, преузето са: </w:t>
      </w:r>
    </w:p>
    <w:p w14:paraId="550DC265" w14:textId="03862F06" w:rsidR="00964BE7" w:rsidRPr="00964BE7" w:rsidRDefault="00937495" w:rsidP="00964BE7">
      <w:pPr>
        <w:pStyle w:val="ListParagraph"/>
        <w:spacing w:line="276" w:lineRule="auto"/>
        <w:ind w:left="360"/>
        <w:jc w:val="both"/>
        <w:rPr>
          <w:rStyle w:val="Hyperlink"/>
          <w:rFonts w:ascii="Candara" w:hAnsi="Candara" w:cs="Times New Roman"/>
          <w:color w:val="auto"/>
          <w:sz w:val="24"/>
          <w:szCs w:val="24"/>
          <w:u w:val="none"/>
          <w:lang w:val="sr-Cyrl-RS"/>
        </w:rPr>
      </w:pPr>
      <w:hyperlink r:id="rId24" w:history="1">
        <w:r w:rsidR="00964BE7" w:rsidRPr="00964BE7">
          <w:rPr>
            <w:rStyle w:val="Hyperlink"/>
            <w:rFonts w:ascii="Candara" w:hAnsi="Candara"/>
            <w:sz w:val="24"/>
            <w:szCs w:val="24"/>
            <w:lang w:val="sr-Cyrl-RS"/>
          </w:rPr>
          <w:t>https://www.dri.rs/storage/newaudits/2023-3-SV%20Efikasnost%20rada%20CSR%20u%20pruzanju%20socijalne%20i%20porodicno-pravne%20zastite.pdf</w:t>
        </w:r>
      </w:hyperlink>
    </w:p>
    <w:p w14:paraId="7340B520" w14:textId="0592AD6D" w:rsidR="007435CB" w:rsidRPr="00262232" w:rsidRDefault="007435CB"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 xml:space="preserve">Компаративна анализа улоге цивилног друштва у пружању услуга социјалне заштите на Западном Балкану, СЕКОНС; 2013 </w:t>
      </w:r>
      <w:hyperlink r:id="rId25" w:history="1">
        <w:r w:rsidRPr="00262232">
          <w:rPr>
            <w:rStyle w:val="Hyperlink"/>
            <w:rFonts w:ascii="Candara" w:hAnsi="Candara" w:cs="Times New Roman"/>
            <w:sz w:val="24"/>
            <w:szCs w:val="24"/>
            <w:lang w:val="sr-Cyrl-RS"/>
          </w:rPr>
          <w:t>https://iris-see.eu/wp-content/uploads/2015/01/Comparative-Analysis-Montenegrian.pdf</w:t>
        </w:r>
      </w:hyperlink>
    </w:p>
    <w:p w14:paraId="1E8756AD" w14:textId="532E3A16" w:rsidR="00890852" w:rsidRPr="00262232" w:rsidRDefault="00890852"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Обједињени извештај о раду центара за социјални рад у АП Војводини за 2022.годину, Покрајински завод за социјалну заштиту, 2023.године</w:t>
      </w:r>
    </w:p>
    <w:p w14:paraId="1EB78BA8" w14:textId="40058F4D" w:rsidR="007C6FE9" w:rsidRPr="00262232" w:rsidRDefault="007C6FE9"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Породични закон „</w:t>
      </w:r>
      <w:proofErr w:type="spellStart"/>
      <w:r w:rsidRPr="00262232">
        <w:rPr>
          <w:rFonts w:ascii="Candara" w:hAnsi="Candara" w:cs="Times New Roman"/>
          <w:sz w:val="24"/>
          <w:szCs w:val="24"/>
          <w:lang w:val="sr-Cyrl-RS"/>
        </w:rPr>
        <w:t>Сл.гласник</w:t>
      </w:r>
      <w:proofErr w:type="spellEnd"/>
      <w:r w:rsidRPr="00262232">
        <w:rPr>
          <w:rFonts w:ascii="Candara" w:hAnsi="Candara" w:cs="Times New Roman"/>
          <w:sz w:val="24"/>
          <w:szCs w:val="24"/>
          <w:lang w:val="sr-Cyrl-RS"/>
        </w:rPr>
        <w:t xml:space="preserve"> РС“ бр. </w:t>
      </w:r>
      <w:r w:rsidRPr="00262232">
        <w:rPr>
          <w:rFonts w:ascii="Candara" w:hAnsi="Candara" w:cs="Times New Roman"/>
          <w:sz w:val="24"/>
          <w:szCs w:val="24"/>
          <w:lang w:val="sr-Latn-CS"/>
        </w:rPr>
        <w:t xml:space="preserve">18/2005, 72/2011-др </w:t>
      </w:r>
      <w:proofErr w:type="spellStart"/>
      <w:r w:rsidRPr="00262232">
        <w:rPr>
          <w:rFonts w:ascii="Candara" w:hAnsi="Candara" w:cs="Times New Roman"/>
          <w:sz w:val="24"/>
          <w:szCs w:val="24"/>
          <w:lang w:val="sr-Latn-CS"/>
        </w:rPr>
        <w:t>закон</w:t>
      </w:r>
      <w:proofErr w:type="spellEnd"/>
      <w:r w:rsidRPr="00262232">
        <w:rPr>
          <w:rFonts w:ascii="Candara" w:hAnsi="Candara" w:cs="Times New Roman"/>
          <w:sz w:val="24"/>
          <w:szCs w:val="24"/>
          <w:lang w:val="sr-Latn-CS"/>
        </w:rPr>
        <w:t xml:space="preserve"> и 6/2015</w:t>
      </w:r>
    </w:p>
    <w:p w14:paraId="23467836" w14:textId="0B9D73C1" w:rsidR="00B179D2" w:rsidRPr="00262232" w:rsidRDefault="00B179D2" w:rsidP="008A7AAC">
      <w:pPr>
        <w:pStyle w:val="FootnoteText"/>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Правилник о ближим условима за пружање и коришћење услуга породичног смјештаја – хранитељства  и породичног смјештаја, „Сл.лист Црне Горе“ бр.19/14, 15/16</w:t>
      </w:r>
    </w:p>
    <w:p w14:paraId="7AE562E2" w14:textId="100ECFCC" w:rsidR="00590FF1" w:rsidRPr="00262232" w:rsidRDefault="00590FF1"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 xml:space="preserve">Правилник о начину и трајању оспособљавања и додатног усавршавања </w:t>
      </w:r>
      <w:proofErr w:type="spellStart"/>
      <w:r w:rsidRPr="00262232">
        <w:rPr>
          <w:rFonts w:ascii="Candara" w:hAnsi="Candara" w:cs="Times New Roman"/>
          <w:sz w:val="24"/>
          <w:szCs w:val="24"/>
          <w:lang w:val="sr-Cyrl-RS"/>
        </w:rPr>
        <w:t>удомитеља</w:t>
      </w:r>
      <w:proofErr w:type="spellEnd"/>
      <w:r w:rsidRPr="00262232">
        <w:rPr>
          <w:rFonts w:ascii="Candara" w:hAnsi="Candara" w:cs="Times New Roman"/>
          <w:sz w:val="24"/>
          <w:szCs w:val="24"/>
          <w:lang w:val="sr-Cyrl-RS"/>
        </w:rPr>
        <w:t xml:space="preserve"> „Народне новине“ бр.63/2019</w:t>
      </w:r>
    </w:p>
    <w:p w14:paraId="4FB188CB" w14:textId="3C4D5729" w:rsidR="00A1201D" w:rsidRPr="00262232" w:rsidRDefault="00A1201D"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lastRenderedPageBreak/>
        <w:t>Правилник о организацији, нормативима и стандардима рада центра за социјални рад „Сл. гласник РС“ бр. 59/2008, 37/2010, 39/2011-др.правилник, 1/2012-др.правилник, 51/2019, 12/2020 и 83/2022)</w:t>
      </w:r>
    </w:p>
    <w:p w14:paraId="715A2316" w14:textId="393F1DA7" w:rsidR="007C6FE9" w:rsidRPr="00262232" w:rsidRDefault="007C6FE9"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 xml:space="preserve">Правилник о </w:t>
      </w:r>
      <w:proofErr w:type="spellStart"/>
      <w:r w:rsidRPr="00262232">
        <w:rPr>
          <w:rFonts w:ascii="Candara" w:hAnsi="Candara" w:cs="Times New Roman"/>
          <w:sz w:val="24"/>
          <w:szCs w:val="24"/>
          <w:lang w:val="sr-Cyrl-RS"/>
        </w:rPr>
        <w:t>хранитељству</w:t>
      </w:r>
      <w:proofErr w:type="spellEnd"/>
      <w:r w:rsidRPr="00262232">
        <w:rPr>
          <w:rFonts w:ascii="Candara" w:hAnsi="Candara" w:cs="Times New Roman"/>
          <w:sz w:val="24"/>
          <w:szCs w:val="24"/>
          <w:lang w:val="sr-Cyrl-RS"/>
        </w:rPr>
        <w:t xml:space="preserve"> „</w:t>
      </w:r>
      <w:proofErr w:type="spellStart"/>
      <w:r w:rsidRPr="00262232">
        <w:rPr>
          <w:rFonts w:ascii="Candara" w:hAnsi="Candara" w:cs="Times New Roman"/>
          <w:sz w:val="24"/>
          <w:szCs w:val="24"/>
          <w:lang w:val="sr-Cyrl-RS"/>
        </w:rPr>
        <w:t>Сл.гласник</w:t>
      </w:r>
      <w:proofErr w:type="spellEnd"/>
      <w:r w:rsidRPr="00262232">
        <w:rPr>
          <w:rFonts w:ascii="Candara" w:hAnsi="Candara" w:cs="Times New Roman"/>
          <w:sz w:val="24"/>
          <w:szCs w:val="24"/>
          <w:lang w:val="sr-Cyrl-RS"/>
        </w:rPr>
        <w:t xml:space="preserve"> РС“ бр.66/2022</w:t>
      </w:r>
    </w:p>
    <w:p w14:paraId="632FEAFB" w14:textId="72A024F8" w:rsidR="00172AA6" w:rsidRPr="00262232" w:rsidRDefault="00172AA6"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 xml:space="preserve">Правилник о </w:t>
      </w:r>
      <w:proofErr w:type="spellStart"/>
      <w:r w:rsidRPr="00262232">
        <w:rPr>
          <w:rFonts w:ascii="Candara" w:hAnsi="Candara" w:cs="Times New Roman"/>
          <w:sz w:val="24"/>
          <w:szCs w:val="24"/>
          <w:lang w:val="sr-Cyrl-RS"/>
        </w:rPr>
        <w:t>хранитељству</w:t>
      </w:r>
      <w:proofErr w:type="spellEnd"/>
      <w:r w:rsidRPr="00262232">
        <w:rPr>
          <w:rFonts w:ascii="Candara" w:hAnsi="Candara" w:cs="Times New Roman"/>
          <w:sz w:val="24"/>
          <w:szCs w:val="24"/>
          <w:lang w:val="sr-Cyrl-RS"/>
        </w:rPr>
        <w:t xml:space="preserve"> „Службени гласник Републике Српске“ бр. 27/2014</w:t>
      </w:r>
    </w:p>
    <w:p w14:paraId="20943D6B" w14:textId="32FA072F" w:rsidR="00E85013" w:rsidRPr="00262232" w:rsidRDefault="00E85013"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 xml:space="preserve">Програм основних и додатних едукација </w:t>
      </w:r>
      <w:proofErr w:type="spellStart"/>
      <w:r w:rsidRPr="00262232">
        <w:rPr>
          <w:rFonts w:ascii="Candara" w:hAnsi="Candara" w:cs="Times New Roman"/>
          <w:sz w:val="24"/>
          <w:szCs w:val="24"/>
          <w:lang w:val="sr-Cyrl-RS"/>
        </w:rPr>
        <w:t>удомитеља</w:t>
      </w:r>
      <w:proofErr w:type="spellEnd"/>
      <w:r w:rsidRPr="00262232">
        <w:rPr>
          <w:rFonts w:ascii="Candara" w:hAnsi="Candara" w:cs="Times New Roman"/>
          <w:sz w:val="24"/>
          <w:szCs w:val="24"/>
          <w:lang w:val="sr-Cyrl-RS"/>
        </w:rPr>
        <w:t xml:space="preserve"> у Федерацији Босне и Херцеговине, 2018.године, </w:t>
      </w:r>
      <w:hyperlink r:id="rId26" w:history="1">
        <w:r w:rsidRPr="00262232">
          <w:rPr>
            <w:rStyle w:val="Hyperlink"/>
            <w:rFonts w:ascii="Candara" w:hAnsi="Candara" w:cs="Times New Roman"/>
            <w:sz w:val="24"/>
            <w:szCs w:val="24"/>
            <w:lang w:val="sr-Cyrl-RS"/>
          </w:rPr>
          <w:t>https://fmrsp.gov.ba/wp-content/uploads/old/stories/Program%20osnovnih%20i%20dodatnih%20edukacija%20udomitelja%20u%20Federaciji%20BiH%20H.pdf</w:t>
        </w:r>
      </w:hyperlink>
    </w:p>
    <w:p w14:paraId="52F75025" w14:textId="46583561" w:rsidR="00890852" w:rsidRPr="00262232" w:rsidRDefault="00890852"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Пунолетни корисници у систему социјалне заштите у 2022.години, Републички завод за социјалну заштиту</w:t>
      </w:r>
      <w:r w:rsidR="007C6FE9" w:rsidRPr="00262232">
        <w:rPr>
          <w:rFonts w:ascii="Candara" w:hAnsi="Candara" w:cs="Times New Roman"/>
          <w:sz w:val="24"/>
          <w:szCs w:val="24"/>
          <w:lang w:val="sr-Cyrl-RS"/>
        </w:rPr>
        <w:t xml:space="preserve">, Београд, </w:t>
      </w:r>
      <w:r w:rsidRPr="00262232">
        <w:rPr>
          <w:rFonts w:ascii="Candara" w:hAnsi="Candara" w:cs="Times New Roman"/>
          <w:sz w:val="24"/>
          <w:szCs w:val="24"/>
          <w:lang w:val="sr-Cyrl-RS"/>
        </w:rPr>
        <w:t xml:space="preserve"> 2023</w:t>
      </w:r>
      <w:r w:rsidR="007C6FE9" w:rsidRPr="00262232">
        <w:rPr>
          <w:rFonts w:ascii="Candara" w:hAnsi="Candara" w:cs="Times New Roman"/>
          <w:sz w:val="24"/>
          <w:szCs w:val="24"/>
          <w:lang w:val="sr-Cyrl-RS"/>
        </w:rPr>
        <w:t>.</w:t>
      </w:r>
      <w:r w:rsidRPr="00262232">
        <w:rPr>
          <w:rFonts w:ascii="Candara" w:hAnsi="Candara" w:cs="Times New Roman"/>
          <w:sz w:val="24"/>
          <w:szCs w:val="24"/>
          <w:lang w:val="sr-Cyrl-RS"/>
        </w:rPr>
        <w:t>године</w:t>
      </w:r>
    </w:p>
    <w:p w14:paraId="485C616A" w14:textId="4DA51ED9" w:rsidR="005751A0" w:rsidRPr="00262232" w:rsidRDefault="005751A0" w:rsidP="008A7AAC">
      <w:pPr>
        <w:pStyle w:val="ListParagraph"/>
        <w:numPr>
          <w:ilvl w:val="0"/>
          <w:numId w:val="19"/>
        </w:numPr>
        <w:spacing w:line="276" w:lineRule="auto"/>
        <w:ind w:left="360"/>
        <w:rPr>
          <w:rFonts w:ascii="Candara" w:hAnsi="Candara" w:cs="Times New Roman"/>
          <w:sz w:val="24"/>
          <w:szCs w:val="24"/>
          <w:lang w:val="sr-Cyrl-RS"/>
        </w:rPr>
      </w:pPr>
      <w:proofErr w:type="spellStart"/>
      <w:r w:rsidRPr="00262232">
        <w:rPr>
          <w:rFonts w:ascii="Candara" w:hAnsi="Candara" w:cs="Times New Roman"/>
          <w:sz w:val="24"/>
          <w:szCs w:val="24"/>
          <w:lang w:val="sr-Cyrl-RS"/>
        </w:rPr>
        <w:t>Пуљиз</w:t>
      </w:r>
      <w:proofErr w:type="spellEnd"/>
      <w:r w:rsidRPr="00262232">
        <w:rPr>
          <w:rFonts w:ascii="Candara" w:hAnsi="Candara" w:cs="Times New Roman"/>
          <w:sz w:val="24"/>
          <w:szCs w:val="24"/>
          <w:lang w:val="sr-Cyrl-RS"/>
        </w:rPr>
        <w:t xml:space="preserve"> В., Старење становништва – изазов социјалне политике, </w:t>
      </w:r>
      <w:r w:rsidRPr="00262232">
        <w:rPr>
          <w:rFonts w:ascii="Candara" w:hAnsi="Candara" w:cs="Times New Roman"/>
          <w:i/>
          <w:iCs/>
          <w:sz w:val="24"/>
          <w:szCs w:val="24"/>
          <w:lang w:val="sr-Cyrl-RS"/>
        </w:rPr>
        <w:t xml:space="preserve">Ревија за социјалну политику, бр.23(1), 2016. стр.81-97. </w:t>
      </w:r>
    </w:p>
    <w:p w14:paraId="161A6EE2" w14:textId="2062D4CC" w:rsidR="00650B7C" w:rsidRPr="00262232" w:rsidRDefault="00650B7C"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Регионална доступност социјалних услуга у Хрватској, српањ 2019 Аналитичка подлога за националну развојну стратегију Републике Хрватске до 2023.</w:t>
      </w:r>
      <w:r w:rsidR="00262232">
        <w:rPr>
          <w:rFonts w:ascii="Candara" w:hAnsi="Candara" w:cs="Times New Roman"/>
          <w:sz w:val="24"/>
          <w:szCs w:val="24"/>
          <w:lang w:val="sr-Cyrl-RS"/>
        </w:rPr>
        <w:t xml:space="preserve"> </w:t>
      </w:r>
      <w:r w:rsidRPr="00262232">
        <w:rPr>
          <w:rFonts w:ascii="Candara" w:hAnsi="Candara" w:cs="Times New Roman"/>
          <w:sz w:val="24"/>
          <w:szCs w:val="24"/>
          <w:lang w:val="sr-Cyrl-RS"/>
        </w:rPr>
        <w:t xml:space="preserve">године, </w:t>
      </w:r>
      <w:hyperlink r:id="rId27" w:history="1">
        <w:r w:rsidRPr="00262232">
          <w:rPr>
            <w:rStyle w:val="Hyperlink"/>
            <w:rFonts w:ascii="Candara" w:hAnsi="Candara" w:cs="Times New Roman"/>
            <w:sz w:val="24"/>
            <w:szCs w:val="24"/>
            <w:lang w:val="sr-Cyrl-RS"/>
          </w:rPr>
          <w:t>https://thedocs.worldbank.org/en/doc/276741604615006394-0080022020/render/13Regionalnadostupnostsocijalnihusluga.txt</w:t>
        </w:r>
      </w:hyperlink>
      <w:r w:rsidRPr="00262232">
        <w:rPr>
          <w:rFonts w:ascii="Candara" w:hAnsi="Candara" w:cs="Times New Roman"/>
          <w:sz w:val="24"/>
          <w:szCs w:val="24"/>
          <w:lang w:val="sr-Cyrl-RS"/>
        </w:rPr>
        <w:t xml:space="preserve"> </w:t>
      </w:r>
    </w:p>
    <w:p w14:paraId="2571F8CF" w14:textId="77777777" w:rsidR="00262232" w:rsidRDefault="007C6FE9" w:rsidP="008A7AAC">
      <w:pPr>
        <w:pStyle w:val="ListParagraph"/>
        <w:numPr>
          <w:ilvl w:val="0"/>
          <w:numId w:val="19"/>
        </w:numPr>
        <w:spacing w:line="276" w:lineRule="auto"/>
        <w:ind w:left="360"/>
        <w:jc w:val="both"/>
        <w:rPr>
          <w:rFonts w:ascii="Candara" w:hAnsi="Candara" w:cs="Times New Roman"/>
          <w:sz w:val="24"/>
          <w:szCs w:val="24"/>
          <w:lang w:val="sr-Cyrl-RS"/>
        </w:rPr>
      </w:pPr>
      <w:r w:rsidRPr="00262232">
        <w:rPr>
          <w:rFonts w:ascii="Candara" w:hAnsi="Candara" w:cs="Times New Roman"/>
          <w:sz w:val="24"/>
          <w:szCs w:val="24"/>
          <w:lang w:val="sr-Cyrl-RS"/>
        </w:rPr>
        <w:t xml:space="preserve">Решење Министарства за рад, запошљавање, </w:t>
      </w:r>
      <w:proofErr w:type="spellStart"/>
      <w:r w:rsidRPr="00262232">
        <w:rPr>
          <w:rFonts w:ascii="Candara" w:hAnsi="Candara" w:cs="Times New Roman"/>
          <w:sz w:val="24"/>
          <w:szCs w:val="24"/>
          <w:lang w:val="sr-Cyrl-RS"/>
        </w:rPr>
        <w:t>броачка</w:t>
      </w:r>
      <w:proofErr w:type="spellEnd"/>
      <w:r w:rsidRPr="00262232">
        <w:rPr>
          <w:rFonts w:ascii="Candara" w:hAnsi="Candara" w:cs="Times New Roman"/>
          <w:sz w:val="24"/>
          <w:szCs w:val="24"/>
          <w:lang w:val="sr-Cyrl-RS"/>
        </w:rPr>
        <w:t xml:space="preserve"> и социјална питања бр. 000197254/7/2024, преузето са</w:t>
      </w:r>
    </w:p>
    <w:p w14:paraId="0C389DCB" w14:textId="1177367C" w:rsidR="007C6FE9" w:rsidRPr="00262232" w:rsidRDefault="007C6FE9" w:rsidP="008A7AAC">
      <w:pPr>
        <w:pStyle w:val="ListParagraph"/>
        <w:spacing w:line="276" w:lineRule="auto"/>
        <w:ind w:left="360" w:hanging="360"/>
        <w:jc w:val="both"/>
        <w:rPr>
          <w:rFonts w:ascii="Candara" w:hAnsi="Candara" w:cs="Times New Roman"/>
          <w:sz w:val="24"/>
          <w:szCs w:val="24"/>
          <w:lang w:val="sr-Cyrl-RS"/>
        </w:rPr>
      </w:pPr>
      <w:r w:rsidRPr="00262232">
        <w:rPr>
          <w:rFonts w:ascii="Candara" w:hAnsi="Candara" w:cs="Times New Roman"/>
          <w:sz w:val="24"/>
          <w:szCs w:val="24"/>
          <w:lang w:val="sr-Cyrl-RS"/>
        </w:rPr>
        <w:t xml:space="preserve"> </w:t>
      </w:r>
      <w:hyperlink r:id="rId28" w:history="1">
        <w:r w:rsidRPr="00262232">
          <w:rPr>
            <w:rStyle w:val="Hyperlink"/>
            <w:rFonts w:ascii="Candara" w:hAnsi="Candara"/>
            <w:sz w:val="24"/>
            <w:szCs w:val="24"/>
            <w:lang w:val="sr-Cyrl-RS"/>
          </w:rPr>
          <w:t>http://demo.paragraf.rs/demo/documents/editorial/statistika/27_stat.htm</w:t>
        </w:r>
      </w:hyperlink>
    </w:p>
    <w:p w14:paraId="4C94365C" w14:textId="22082B0C" w:rsidR="007C6FE9" w:rsidRPr="00262232" w:rsidRDefault="007C6FE9"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 xml:space="preserve">Стратегија </w:t>
      </w:r>
      <w:proofErr w:type="spellStart"/>
      <w:r w:rsidRPr="00262232">
        <w:rPr>
          <w:rFonts w:ascii="Candara" w:hAnsi="Candara" w:cs="Times New Roman"/>
          <w:sz w:val="24"/>
          <w:szCs w:val="24"/>
          <w:lang w:val="sr-Cyrl-RS"/>
        </w:rPr>
        <w:t>деинституционализације</w:t>
      </w:r>
      <w:proofErr w:type="spellEnd"/>
      <w:r w:rsidRPr="00262232">
        <w:rPr>
          <w:rFonts w:ascii="Candara" w:hAnsi="Candara" w:cs="Times New Roman"/>
          <w:sz w:val="24"/>
          <w:szCs w:val="24"/>
          <w:lang w:val="sr-Cyrl-RS"/>
        </w:rPr>
        <w:t xml:space="preserve"> и развоја услуга у заједници за период 2021-2026.године „Сл. гласник РС“ бр. 12/2022</w:t>
      </w:r>
    </w:p>
    <w:p w14:paraId="24C60FEC" w14:textId="37766CC6" w:rsidR="007C6FE9" w:rsidRPr="00262232" w:rsidRDefault="007C6FE9"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 xml:space="preserve">Стратегија унапређења положаја особа са инвалидитетом у Републици Србији за период од 2020-2024.године („Сл. гласник РС“ бр.44/2020) </w:t>
      </w:r>
      <w:hyperlink r:id="rId29" w:history="1">
        <w:r w:rsidRPr="00262232">
          <w:rPr>
            <w:rStyle w:val="Hyperlink"/>
            <w:rFonts w:ascii="Candara" w:hAnsi="Candara" w:cs="Times New Roman"/>
            <w:sz w:val="24"/>
            <w:szCs w:val="24"/>
            <w:lang w:val="sr-Cyrl-RS"/>
          </w:rPr>
          <w:t>https://pravno-informacioni-sistem.rs/eli/rep/sgrs/vlada/strategija/2020/44/1</w:t>
        </w:r>
      </w:hyperlink>
    </w:p>
    <w:p w14:paraId="440E3946" w14:textId="0C1BE252" w:rsidR="00A1201D" w:rsidRPr="00262232" w:rsidRDefault="00A1201D"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Стратегија развоја социјалне заштите „Сл. гласник РС“ бр.108/2005</w:t>
      </w:r>
    </w:p>
    <w:p w14:paraId="3B21C023" w14:textId="7B93C9C4" w:rsidR="00066474" w:rsidRPr="00262232" w:rsidRDefault="00066474" w:rsidP="008A7AAC">
      <w:pPr>
        <w:pStyle w:val="ListParagraph"/>
        <w:numPr>
          <w:ilvl w:val="0"/>
          <w:numId w:val="19"/>
        </w:numPr>
        <w:spacing w:line="276" w:lineRule="auto"/>
        <w:ind w:left="360"/>
        <w:rPr>
          <w:rFonts w:ascii="Candara" w:hAnsi="Candara" w:cs="Times New Roman"/>
          <w:sz w:val="24"/>
          <w:szCs w:val="24"/>
          <w:lang w:val="sr-Cyrl-RS"/>
        </w:rPr>
      </w:pPr>
      <w:r w:rsidRPr="00262232">
        <w:rPr>
          <w:rFonts w:ascii="Candara" w:hAnsi="Candara" w:cs="Times New Roman"/>
          <w:sz w:val="24"/>
          <w:szCs w:val="24"/>
          <w:lang w:val="sr-Cyrl-RS"/>
        </w:rPr>
        <w:t>Стратегија развоја сустава социјалне скрби Републике Хрватске за период 2011-2016,</w:t>
      </w:r>
      <w:hyperlink r:id="rId30" w:history="1">
        <w:r w:rsidR="00A1201D" w:rsidRPr="00262232">
          <w:rPr>
            <w:rStyle w:val="Hyperlink"/>
            <w:rFonts w:ascii="Candara" w:hAnsi="Candara" w:cs="Times New Roman"/>
            <w:sz w:val="24"/>
            <w:szCs w:val="24"/>
            <w:lang w:val="sr-Cyrl-RS"/>
          </w:rPr>
          <w:t>https://vlada.gov.hr/UserDocsImages/ZPPI/Strategije%20-%20OGP/socijalna%20politika/Strategija%20razvoja%20sustava%20socijalne%20skrbi%20u%-20RH%20%202011.-2016.%5B1%5D.pdf</w:t>
        </w:r>
      </w:hyperlink>
      <w:r w:rsidRPr="00262232">
        <w:rPr>
          <w:rFonts w:ascii="Candara" w:hAnsi="Candara" w:cs="Times New Roman"/>
          <w:sz w:val="24"/>
          <w:szCs w:val="24"/>
          <w:lang w:val="sr-Cyrl-RS"/>
        </w:rPr>
        <w:t xml:space="preserve"> </w:t>
      </w:r>
    </w:p>
    <w:p w14:paraId="1BED272B" w14:textId="68D63153" w:rsidR="00D27A01" w:rsidRPr="00262232" w:rsidRDefault="00D27A01" w:rsidP="008A7AAC">
      <w:pPr>
        <w:pStyle w:val="ListParagraph"/>
        <w:numPr>
          <w:ilvl w:val="0"/>
          <w:numId w:val="19"/>
        </w:numPr>
        <w:spacing w:line="276" w:lineRule="auto"/>
        <w:ind w:left="360"/>
        <w:rPr>
          <w:rFonts w:ascii="Candara" w:hAnsi="Candara" w:cs="Times New Roman"/>
          <w:sz w:val="24"/>
          <w:szCs w:val="24"/>
          <w:lang w:val="sr-Cyrl-RS"/>
        </w:rPr>
      </w:pPr>
      <w:proofErr w:type="spellStart"/>
      <w:r w:rsidRPr="00262232">
        <w:rPr>
          <w:rFonts w:ascii="Candara" w:hAnsi="Candara" w:cs="Times New Roman"/>
          <w:sz w:val="24"/>
          <w:szCs w:val="24"/>
          <w:lang w:val="sr-Cyrl-RS"/>
        </w:rPr>
        <w:t>Шимац</w:t>
      </w:r>
      <w:proofErr w:type="spellEnd"/>
      <w:r w:rsidRPr="00262232">
        <w:rPr>
          <w:rFonts w:ascii="Candara" w:hAnsi="Candara" w:cs="Times New Roman"/>
          <w:sz w:val="24"/>
          <w:szCs w:val="24"/>
          <w:lang w:val="sr-Cyrl-RS"/>
        </w:rPr>
        <w:t xml:space="preserve"> М. Докторска дисертација, Загреб, 2023. </w:t>
      </w:r>
      <w:hyperlink r:id="rId31" w:history="1">
        <w:r w:rsidRPr="00262232">
          <w:rPr>
            <w:rStyle w:val="Hyperlink"/>
            <w:rFonts w:ascii="Candara" w:hAnsi="Candara" w:cs="Times New Roman"/>
            <w:sz w:val="24"/>
            <w:szCs w:val="24"/>
            <w:lang w:val="sr-Cyrl-RS"/>
          </w:rPr>
          <w:t>https://www.pravo.unizg.hr/wp-content/uploads/2023/10/Marija-Penava-Simac-doktorska-radnja-final.pdf</w:t>
        </w:r>
      </w:hyperlink>
      <w:r w:rsidRPr="00262232">
        <w:rPr>
          <w:rFonts w:ascii="Candara" w:hAnsi="Candara" w:cs="Times New Roman"/>
          <w:sz w:val="24"/>
          <w:szCs w:val="24"/>
          <w:lang w:val="sr-Cyrl-RS"/>
        </w:rPr>
        <w:t xml:space="preserve"> </w:t>
      </w:r>
    </w:p>
    <w:p w14:paraId="5C967F61" w14:textId="5F24A57A" w:rsidR="00D27A01" w:rsidRPr="00262232" w:rsidRDefault="00D27A01" w:rsidP="008A7AAC">
      <w:pPr>
        <w:pStyle w:val="ListParagraph"/>
        <w:numPr>
          <w:ilvl w:val="0"/>
          <w:numId w:val="19"/>
        </w:numPr>
        <w:spacing w:line="276" w:lineRule="auto"/>
        <w:ind w:left="360"/>
        <w:rPr>
          <w:rFonts w:ascii="Candara" w:hAnsi="Candara" w:cs="Times New Roman"/>
          <w:sz w:val="24"/>
          <w:szCs w:val="24"/>
          <w:lang w:val="sr-Cyrl-RS"/>
        </w:rPr>
      </w:pPr>
      <w:proofErr w:type="spellStart"/>
      <w:r w:rsidRPr="00262232">
        <w:rPr>
          <w:rFonts w:ascii="Candara" w:hAnsi="Candara"/>
          <w:sz w:val="24"/>
          <w:szCs w:val="24"/>
          <w:lang w:val="sr-Cyrl-RS"/>
        </w:rPr>
        <w:t>Штамбук</w:t>
      </w:r>
      <w:proofErr w:type="spellEnd"/>
      <w:r w:rsidRPr="00262232">
        <w:rPr>
          <w:rFonts w:ascii="Candara" w:hAnsi="Candara"/>
          <w:sz w:val="24"/>
          <w:szCs w:val="24"/>
          <w:lang w:val="sr-Cyrl-RS"/>
        </w:rPr>
        <w:t xml:space="preserve">, А, </w:t>
      </w:r>
      <w:proofErr w:type="spellStart"/>
      <w:r w:rsidRPr="00262232">
        <w:rPr>
          <w:rFonts w:ascii="Candara" w:hAnsi="Candara"/>
          <w:sz w:val="24"/>
          <w:szCs w:val="24"/>
          <w:lang w:val="sr-Cyrl-RS"/>
        </w:rPr>
        <w:t>Пенава</w:t>
      </w:r>
      <w:proofErr w:type="spellEnd"/>
      <w:r w:rsidRPr="00262232">
        <w:rPr>
          <w:rFonts w:ascii="Candara" w:hAnsi="Candara"/>
          <w:sz w:val="24"/>
          <w:szCs w:val="24"/>
          <w:lang w:val="sr-Cyrl-RS"/>
        </w:rPr>
        <w:t xml:space="preserve"> </w:t>
      </w:r>
      <w:proofErr w:type="spellStart"/>
      <w:r w:rsidRPr="00262232">
        <w:rPr>
          <w:rFonts w:ascii="Candara" w:hAnsi="Candara"/>
          <w:sz w:val="24"/>
          <w:szCs w:val="24"/>
          <w:lang w:val="sr-Cyrl-RS"/>
        </w:rPr>
        <w:t>Шимац</w:t>
      </w:r>
      <w:proofErr w:type="spellEnd"/>
      <w:r w:rsidRPr="00262232">
        <w:rPr>
          <w:rFonts w:ascii="Candara" w:hAnsi="Candara"/>
          <w:sz w:val="24"/>
          <w:szCs w:val="24"/>
          <w:lang w:val="sr-Cyrl-RS"/>
        </w:rPr>
        <w:t xml:space="preserve"> М., Приказ </w:t>
      </w:r>
      <w:proofErr w:type="spellStart"/>
      <w:r w:rsidRPr="00262232">
        <w:rPr>
          <w:rFonts w:ascii="Candara" w:hAnsi="Candara"/>
          <w:sz w:val="24"/>
          <w:szCs w:val="24"/>
          <w:lang w:val="sr-Cyrl-RS"/>
        </w:rPr>
        <w:t>удомитељства</w:t>
      </w:r>
      <w:proofErr w:type="spellEnd"/>
      <w:r w:rsidRPr="00262232">
        <w:rPr>
          <w:rFonts w:ascii="Candara" w:hAnsi="Candara"/>
          <w:sz w:val="24"/>
          <w:szCs w:val="24"/>
          <w:lang w:val="sr-Cyrl-RS"/>
        </w:rPr>
        <w:t xml:space="preserve"> као облика скрби за особе старије животне доби у Хрватској, </w:t>
      </w:r>
      <w:r w:rsidRPr="00262232">
        <w:rPr>
          <w:rFonts w:ascii="Candara" w:hAnsi="Candara"/>
          <w:i/>
          <w:iCs/>
          <w:sz w:val="24"/>
          <w:szCs w:val="24"/>
          <w:lang w:val="sr-Cyrl-RS"/>
        </w:rPr>
        <w:t xml:space="preserve">Хрватска ревија за </w:t>
      </w:r>
      <w:proofErr w:type="spellStart"/>
      <w:r w:rsidRPr="00262232">
        <w:rPr>
          <w:rFonts w:ascii="Candara" w:hAnsi="Candara"/>
          <w:i/>
          <w:iCs/>
          <w:sz w:val="24"/>
          <w:szCs w:val="24"/>
          <w:lang w:val="sr-Cyrl-RS"/>
        </w:rPr>
        <w:t>рехабилитацијска</w:t>
      </w:r>
      <w:proofErr w:type="spellEnd"/>
      <w:r w:rsidRPr="00262232">
        <w:rPr>
          <w:rFonts w:ascii="Candara" w:hAnsi="Candara"/>
          <w:i/>
          <w:iCs/>
          <w:sz w:val="24"/>
          <w:szCs w:val="24"/>
          <w:lang w:val="sr-Cyrl-RS"/>
        </w:rPr>
        <w:t xml:space="preserve"> истраживања</w:t>
      </w:r>
      <w:r w:rsidRPr="00262232">
        <w:rPr>
          <w:rFonts w:ascii="Candara" w:hAnsi="Candara"/>
          <w:sz w:val="24"/>
          <w:szCs w:val="24"/>
          <w:lang w:val="sr-Cyrl-RS"/>
        </w:rPr>
        <w:t>, (2021) Вол.57, бр.2, стр.123-149</w:t>
      </w:r>
    </w:p>
    <w:p w14:paraId="17B59DCB" w14:textId="77777777" w:rsidR="00BD7C30" w:rsidRPr="00262232" w:rsidRDefault="00BD7C30" w:rsidP="00650B7C">
      <w:pPr>
        <w:spacing w:line="360" w:lineRule="auto"/>
        <w:rPr>
          <w:rFonts w:ascii="Candara" w:hAnsi="Candara" w:cs="Times New Roman"/>
          <w:lang w:val="sr-Cyrl-RS"/>
        </w:rPr>
      </w:pPr>
    </w:p>
    <w:p w14:paraId="5C0BA16F" w14:textId="77777777" w:rsidR="00890852" w:rsidRPr="00262232" w:rsidRDefault="00890852" w:rsidP="00890852">
      <w:pPr>
        <w:spacing w:line="360" w:lineRule="auto"/>
        <w:jc w:val="both"/>
        <w:rPr>
          <w:rFonts w:ascii="Candara" w:hAnsi="Candara" w:cs="Times New Roman"/>
          <w:b/>
          <w:bCs/>
          <w:sz w:val="24"/>
          <w:szCs w:val="24"/>
          <w:lang w:val="sr-Cyrl-RS"/>
        </w:rPr>
      </w:pPr>
      <w:bookmarkStart w:id="64" w:name="_GoBack"/>
      <w:bookmarkEnd w:id="64"/>
    </w:p>
    <w:p w14:paraId="46F32F07" w14:textId="77777777" w:rsidR="00890852" w:rsidRPr="00262232" w:rsidRDefault="00890852" w:rsidP="00890852">
      <w:pPr>
        <w:spacing w:line="360" w:lineRule="auto"/>
        <w:jc w:val="both"/>
        <w:rPr>
          <w:rFonts w:ascii="Candara" w:hAnsi="Candara" w:cs="Times New Roman"/>
          <w:b/>
          <w:bCs/>
          <w:sz w:val="24"/>
          <w:szCs w:val="24"/>
          <w:lang w:val="sr-Cyrl-RS"/>
        </w:rPr>
      </w:pPr>
    </w:p>
    <w:sectPr w:rsidR="00890852" w:rsidRPr="00262232" w:rsidSect="00FF392A">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66399" w14:textId="77777777" w:rsidR="00E6455C" w:rsidRDefault="00E6455C" w:rsidP="001C654A">
      <w:pPr>
        <w:spacing w:after="0" w:line="240" w:lineRule="auto"/>
      </w:pPr>
      <w:r>
        <w:separator/>
      </w:r>
    </w:p>
  </w:endnote>
  <w:endnote w:type="continuationSeparator" w:id="0">
    <w:p w14:paraId="16EB78D4" w14:textId="77777777" w:rsidR="00E6455C" w:rsidRDefault="00E6455C" w:rsidP="001C6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EF8A7" w14:textId="77777777" w:rsidR="00E6455C" w:rsidRDefault="00E6455C" w:rsidP="001C654A">
      <w:pPr>
        <w:spacing w:after="0" w:line="240" w:lineRule="auto"/>
      </w:pPr>
      <w:r>
        <w:separator/>
      </w:r>
    </w:p>
  </w:footnote>
  <w:footnote w:type="continuationSeparator" w:id="0">
    <w:p w14:paraId="62F663C0" w14:textId="77777777" w:rsidR="00E6455C" w:rsidRDefault="00E6455C" w:rsidP="001C654A">
      <w:pPr>
        <w:spacing w:after="0" w:line="240" w:lineRule="auto"/>
      </w:pPr>
      <w:r>
        <w:continuationSeparator/>
      </w:r>
    </w:p>
  </w:footnote>
  <w:footnote w:id="1">
    <w:p w14:paraId="22333B03" w14:textId="77777777" w:rsidR="00937495" w:rsidRPr="00FF392A" w:rsidRDefault="00937495" w:rsidP="003E6731">
      <w:pPr>
        <w:pStyle w:val="FootnoteText"/>
        <w:rPr>
          <w:rFonts w:ascii="Candara" w:hAnsi="Candara" w:cs="Times New Roman"/>
          <w:i/>
          <w:iCs/>
        </w:rPr>
      </w:pPr>
      <w:r w:rsidRPr="00FF392A">
        <w:rPr>
          <w:rStyle w:val="FootnoteReference"/>
          <w:rFonts w:ascii="Candara" w:hAnsi="Candara"/>
        </w:rPr>
        <w:footnoteRef/>
      </w:r>
      <w:r w:rsidRPr="00FF392A">
        <w:rPr>
          <w:rFonts w:ascii="Candara" w:hAnsi="Candara" w:cs="Times New Roman"/>
        </w:rPr>
        <w:t xml:space="preserve"> </w:t>
      </w:r>
      <w:bookmarkStart w:id="4" w:name="_Hlk183961695"/>
      <w:r w:rsidRPr="00FF392A">
        <w:rPr>
          <w:rFonts w:ascii="Candara" w:hAnsi="Candara" w:cs="Times New Roman"/>
          <w:lang w:val="sr-Cyrl-RS"/>
        </w:rPr>
        <w:t xml:space="preserve">Пуљиз В., Старење становништва – изазов социјалне политике, </w:t>
      </w:r>
      <w:r w:rsidRPr="00FF392A">
        <w:rPr>
          <w:rFonts w:ascii="Candara" w:hAnsi="Candara" w:cs="Times New Roman"/>
          <w:i/>
          <w:iCs/>
          <w:lang w:val="sr-Cyrl-RS"/>
        </w:rPr>
        <w:t>Ревија за социјалну политику, бр.23(1), 2016. стр.81-97</w:t>
      </w:r>
      <w:r w:rsidRPr="00FF392A">
        <w:rPr>
          <w:rFonts w:ascii="Candara" w:hAnsi="Candara" w:cs="Times New Roman"/>
          <w:i/>
          <w:iCs/>
        </w:rPr>
        <w:t xml:space="preserve">. </w:t>
      </w:r>
      <w:bookmarkEnd w:id="4"/>
    </w:p>
  </w:footnote>
  <w:footnote w:id="2">
    <w:p w14:paraId="226BA3A7" w14:textId="77777777" w:rsidR="00937495" w:rsidRPr="00FF392A" w:rsidRDefault="00937495" w:rsidP="004F6838">
      <w:pPr>
        <w:pStyle w:val="FootnoteText"/>
        <w:jc w:val="both"/>
        <w:rPr>
          <w:rFonts w:ascii="Candara" w:hAnsi="Candara"/>
          <w:lang w:val="sr-Cyrl-RS"/>
        </w:rPr>
      </w:pPr>
      <w:r w:rsidRPr="00FF392A">
        <w:rPr>
          <w:rStyle w:val="FootnoteReference"/>
          <w:rFonts w:ascii="Candara" w:hAnsi="Candara"/>
        </w:rPr>
        <w:footnoteRef/>
      </w:r>
      <w:r w:rsidRPr="00FF392A">
        <w:rPr>
          <w:rFonts w:ascii="Candara" w:hAnsi="Candara"/>
        </w:rPr>
        <w:t xml:space="preserve"> </w:t>
      </w:r>
      <w:r w:rsidRPr="00FF392A">
        <w:rPr>
          <w:rFonts w:ascii="Candara" w:hAnsi="Candara"/>
          <w:lang w:val="sr-Cyrl-RS"/>
        </w:rPr>
        <w:t>„Народне новине“ бр. 90/2011, 78/2012, 115/2018 и 18/22</w:t>
      </w:r>
    </w:p>
  </w:footnote>
  <w:footnote w:id="3">
    <w:p w14:paraId="489D7AAC" w14:textId="42638367" w:rsidR="00937495" w:rsidRPr="00FF392A" w:rsidRDefault="00937495" w:rsidP="004F6838">
      <w:pPr>
        <w:pStyle w:val="FootnoteText"/>
        <w:jc w:val="both"/>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Стратегија преузета са: </w:t>
      </w:r>
      <w:hyperlink r:id="rId1" w:history="1">
        <w:r w:rsidRPr="00FF392A">
          <w:rPr>
            <w:rStyle w:val="Hyperlink"/>
            <w:rFonts w:ascii="Candara" w:hAnsi="Candara"/>
            <w:lang w:val="sr-Cyrl-RS"/>
          </w:rPr>
          <w:t>https://vlada.gov.hr/UserDocsImages/ZPPI/Strategije%20-%20OGP/socijalna%20politika/Strategija%20razvoja%20sustava%20socijalne%20skrbi%20u%20RH%20%202011.-2016.%5B1%5D.pdf</w:t>
        </w:r>
      </w:hyperlink>
      <w:r w:rsidRPr="00FF392A">
        <w:rPr>
          <w:rFonts w:ascii="Candara" w:hAnsi="Candara"/>
          <w:lang w:val="sr-Cyrl-RS"/>
        </w:rPr>
        <w:t xml:space="preserve"> </w:t>
      </w:r>
    </w:p>
  </w:footnote>
  <w:footnote w:id="4">
    <w:p w14:paraId="02C169EF" w14:textId="0D9B7EDD" w:rsidR="00937495" w:rsidRPr="00FF392A" w:rsidRDefault="00937495" w:rsidP="004F6838">
      <w:pPr>
        <w:pStyle w:val="FootnoteText"/>
        <w:jc w:val="both"/>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„Народне новине“ бр.90/11</w:t>
      </w:r>
    </w:p>
  </w:footnote>
  <w:footnote w:id="5">
    <w:p w14:paraId="6061FFE5" w14:textId="65C409EF" w:rsidR="00937495" w:rsidRPr="00FD0FFB" w:rsidRDefault="00937495" w:rsidP="004F6838">
      <w:pPr>
        <w:pStyle w:val="FootnoteText"/>
        <w:jc w:val="both"/>
        <w:rPr>
          <w:lang w:val="sr-Cyrl-RS"/>
        </w:rPr>
      </w:pPr>
      <w:r w:rsidRPr="00FF392A">
        <w:rPr>
          <w:rStyle w:val="FootnoteReference"/>
          <w:rFonts w:ascii="Candara" w:hAnsi="Candara"/>
        </w:rPr>
        <w:footnoteRef/>
      </w:r>
      <w:r w:rsidRPr="00FF392A">
        <w:rPr>
          <w:rFonts w:ascii="Candara" w:hAnsi="Candara"/>
          <w:lang w:val="sr-Cyrl-RS"/>
        </w:rPr>
        <w:t xml:space="preserve"> План деинституционализације, трансформације те превенције институционализације 2018-2020.година, Министарство за демографију, обитељ, младе и социјалну политику, Загреб 2018.године, </w:t>
      </w:r>
      <w:hyperlink r:id="rId2" w:history="1">
        <w:r w:rsidRPr="00FF392A">
          <w:rPr>
            <w:rStyle w:val="Hyperlink"/>
            <w:rFonts w:ascii="Candara" w:hAnsi="Candara"/>
            <w:lang w:val="sr-Cyrl-RS"/>
          </w:rPr>
          <w:t>https://mrosp.gov.hr/UserDocsImages/dokumenti/MDOMSP%20dokumenti/Plan%202018-2020.pdf</w:t>
        </w:r>
      </w:hyperlink>
      <w:r>
        <w:rPr>
          <w:lang w:val="sr-Cyrl-RS"/>
        </w:rPr>
        <w:t xml:space="preserve"> </w:t>
      </w:r>
    </w:p>
  </w:footnote>
  <w:footnote w:id="6">
    <w:p w14:paraId="1E0E2486" w14:textId="7D1D7ABF" w:rsidR="00937495" w:rsidRPr="001600A8" w:rsidRDefault="00937495" w:rsidP="007E0378">
      <w:pPr>
        <w:pStyle w:val="FootnoteText"/>
        <w:jc w:val="both"/>
        <w:rPr>
          <w:rFonts w:ascii="Candara" w:hAnsi="Candara"/>
          <w:lang w:val="sr-Cyrl-RS"/>
        </w:rPr>
      </w:pPr>
      <w:r w:rsidRPr="001600A8">
        <w:rPr>
          <w:rStyle w:val="FootnoteReference"/>
          <w:rFonts w:ascii="Candara" w:hAnsi="Candara"/>
        </w:rPr>
        <w:footnoteRef/>
      </w:r>
      <w:r w:rsidRPr="001600A8">
        <w:rPr>
          <w:rFonts w:ascii="Candara" w:hAnsi="Candara"/>
          <w:lang w:val="sr-Cyrl-RS"/>
        </w:rPr>
        <w:t xml:space="preserve"> Члан 10.Закона о удомитељству „Народне новине“ бр.115/2018</w:t>
      </w:r>
    </w:p>
  </w:footnote>
  <w:footnote w:id="7">
    <w:p w14:paraId="182B2135" w14:textId="1F6A9972" w:rsidR="00937495" w:rsidRPr="007E0378" w:rsidRDefault="00937495" w:rsidP="007E0378">
      <w:pPr>
        <w:pStyle w:val="FootnoteText"/>
        <w:jc w:val="both"/>
        <w:rPr>
          <w:lang w:val="sr-Cyrl-RS"/>
        </w:rPr>
      </w:pPr>
      <w:r w:rsidRPr="001600A8">
        <w:rPr>
          <w:rStyle w:val="FootnoteReference"/>
          <w:rFonts w:ascii="Candara" w:hAnsi="Candara"/>
        </w:rPr>
        <w:footnoteRef/>
      </w:r>
      <w:r w:rsidRPr="001600A8">
        <w:rPr>
          <w:rFonts w:ascii="Candara" w:hAnsi="Candara"/>
          <w:lang w:val="sr-Cyrl-RS"/>
        </w:rPr>
        <w:t xml:space="preserve"> Средства за издржавање корисника или опскрбнина представља новчану накнаду за подмирење трошкова живота корисника и одређује се за сваког корисника посебно у односу на категорију корисника, животну доб,  трајању и обиму услуге. Висина и критеријуми су утврђени Одлуком о висини опскрбине за потребе корисника („Народне новине“ бр.22/2022)</w:t>
      </w:r>
    </w:p>
  </w:footnote>
  <w:footnote w:id="8">
    <w:p w14:paraId="2BA2B596" w14:textId="154B798D" w:rsidR="00937495" w:rsidRPr="001600A8" w:rsidRDefault="00937495" w:rsidP="007E0378">
      <w:pPr>
        <w:pStyle w:val="FootnoteText"/>
        <w:jc w:val="both"/>
        <w:rPr>
          <w:rFonts w:ascii="Candara" w:hAnsi="Candara"/>
          <w:lang w:val="sr-Cyrl-RS"/>
        </w:rPr>
      </w:pPr>
      <w:r w:rsidRPr="001600A8">
        <w:rPr>
          <w:rStyle w:val="FootnoteReference"/>
          <w:rFonts w:ascii="Candara" w:hAnsi="Candara"/>
        </w:rPr>
        <w:footnoteRef/>
      </w:r>
      <w:r w:rsidRPr="001600A8">
        <w:rPr>
          <w:rFonts w:ascii="Candara" w:hAnsi="Candara"/>
          <w:lang w:val="sr-Cyrl-RS"/>
        </w:rPr>
        <w:t xml:space="preserve"> Члан 13 Закона о удомитељству</w:t>
      </w:r>
    </w:p>
  </w:footnote>
  <w:footnote w:id="9">
    <w:p w14:paraId="7B31DAFB" w14:textId="33D2DB17" w:rsidR="00937495" w:rsidRPr="004406FD" w:rsidRDefault="00937495" w:rsidP="004F6838">
      <w:pPr>
        <w:pStyle w:val="FootnoteText"/>
        <w:jc w:val="both"/>
        <w:rPr>
          <w:lang w:val="sr-Cyrl-RS"/>
        </w:rPr>
      </w:pPr>
      <w:r w:rsidRPr="001600A8">
        <w:rPr>
          <w:rStyle w:val="FootnoteReference"/>
          <w:rFonts w:ascii="Candara" w:hAnsi="Candara"/>
        </w:rPr>
        <w:footnoteRef/>
      </w:r>
      <w:r w:rsidRPr="001600A8">
        <w:rPr>
          <w:rFonts w:ascii="Candara" w:hAnsi="Candara"/>
          <w:lang w:val="sr-Cyrl-RS"/>
        </w:rPr>
        <w:t xml:space="preserve"> Пружаоци услуга морају бити особе које имају Хрватско државаљанство и имају пребивалиште на територији Републике Хрватске. Изузетно, држављани трећих земаља – држава чланица ЕУ и Швајцарске, који има стални боравак у Хрватској или живе у Хрватској, могу пружати ову услугу.</w:t>
      </w:r>
      <w:r>
        <w:rPr>
          <w:lang w:val="sr-Cyrl-RS"/>
        </w:rPr>
        <w:t xml:space="preserve"> </w:t>
      </w:r>
    </w:p>
  </w:footnote>
  <w:footnote w:id="10">
    <w:p w14:paraId="11A282D7" w14:textId="77777777" w:rsidR="00937495" w:rsidRPr="00FF392A" w:rsidRDefault="00937495" w:rsidP="003E2C8D">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Члан 7. Правилника о начину и трајању оспособљавања и додатног усавршавања удомитеља</w:t>
      </w:r>
    </w:p>
  </w:footnote>
  <w:footnote w:id="11">
    <w:p w14:paraId="210C2BC6" w14:textId="67253C40" w:rsidR="00937495" w:rsidRPr="001600A8" w:rsidRDefault="00937495">
      <w:pPr>
        <w:pStyle w:val="FootnoteText"/>
        <w:rPr>
          <w:rFonts w:ascii="Candara" w:hAnsi="Candara"/>
          <w:lang w:val="sr-Cyrl-RS"/>
        </w:rPr>
      </w:pPr>
      <w:r w:rsidRPr="001600A8">
        <w:rPr>
          <w:rStyle w:val="FootnoteReference"/>
          <w:rFonts w:ascii="Candara" w:hAnsi="Candara"/>
        </w:rPr>
        <w:footnoteRef/>
      </w:r>
      <w:r w:rsidRPr="001600A8">
        <w:rPr>
          <w:rFonts w:ascii="Candara" w:hAnsi="Candara"/>
          <w:lang w:val="sr-Cyrl-RS"/>
        </w:rPr>
        <w:t xml:space="preserve"> Члан 9. Правилника о начину и трајању оспособљавања и додатног усавршавања удомитеља</w:t>
      </w:r>
    </w:p>
  </w:footnote>
  <w:footnote w:id="12">
    <w:p w14:paraId="6689BBA6" w14:textId="4A5BDFED" w:rsidR="00937495" w:rsidRPr="001600A8" w:rsidRDefault="00937495">
      <w:pPr>
        <w:pStyle w:val="FootnoteText"/>
        <w:rPr>
          <w:rFonts w:ascii="Candara" w:hAnsi="Candara"/>
          <w:lang w:val="sr-Cyrl-RS"/>
        </w:rPr>
      </w:pPr>
      <w:r w:rsidRPr="001600A8">
        <w:rPr>
          <w:rStyle w:val="FootnoteReference"/>
          <w:rFonts w:ascii="Candara" w:hAnsi="Candara"/>
        </w:rPr>
        <w:footnoteRef/>
      </w:r>
      <w:r w:rsidRPr="001600A8">
        <w:rPr>
          <w:rFonts w:ascii="Candara" w:hAnsi="Candara"/>
          <w:lang w:val="sr-Cyrl-RS"/>
        </w:rPr>
        <w:t xml:space="preserve"> Правилник о начину и трајању оспособљавања и додатног усавршавања удомитеља „Народне новине“ бр.63/2019</w:t>
      </w:r>
    </w:p>
  </w:footnote>
  <w:footnote w:id="13">
    <w:p w14:paraId="7087F9BB" w14:textId="52647D69" w:rsidR="00937495" w:rsidRPr="002453E4" w:rsidRDefault="00937495">
      <w:pPr>
        <w:pStyle w:val="FootnoteText"/>
        <w:rPr>
          <w:lang w:val="sr-Cyrl-RS"/>
        </w:rPr>
      </w:pPr>
      <w:r w:rsidRPr="001600A8">
        <w:rPr>
          <w:rStyle w:val="FootnoteReference"/>
          <w:rFonts w:ascii="Candara" w:hAnsi="Candara"/>
        </w:rPr>
        <w:footnoteRef/>
      </w:r>
      <w:r w:rsidRPr="001600A8">
        <w:rPr>
          <w:rFonts w:ascii="Candara" w:hAnsi="Candara"/>
          <w:lang w:val="sr-Cyrl-RS"/>
        </w:rPr>
        <w:t xml:space="preserve"> Шимац Пенава М. Удомитељска скрб за особе старије животне доби из перспективе корисника, удомитеља, стручњака и инспектора,  Докторски рад, Загреб, 2023. </w:t>
      </w:r>
      <w:hyperlink r:id="rId3" w:history="1">
        <w:r w:rsidRPr="001600A8">
          <w:rPr>
            <w:rStyle w:val="Hyperlink"/>
            <w:rFonts w:ascii="Candara" w:hAnsi="Candara"/>
            <w:lang w:val="sr-Cyrl-RS"/>
          </w:rPr>
          <w:t>https://www.pravo.unizg.hr/wp-content/uploads/2023/10/Marija-Penava-Simac-doktorska-radnja-final.pdf</w:t>
        </w:r>
      </w:hyperlink>
    </w:p>
  </w:footnote>
  <w:footnote w:id="14">
    <w:p w14:paraId="720943FD" w14:textId="72F005EB" w:rsidR="00937495" w:rsidRPr="00FF392A" w:rsidRDefault="00937495" w:rsidP="008C4BCF">
      <w:pPr>
        <w:pStyle w:val="FootnoteText"/>
        <w:rPr>
          <w:rFonts w:ascii="Candara" w:hAnsi="Candara"/>
          <w:lang w:val="sr-Cyrl-RS"/>
        </w:rPr>
      </w:pPr>
      <w:r w:rsidRPr="00FF392A">
        <w:rPr>
          <w:rStyle w:val="FootnoteReference"/>
          <w:rFonts w:ascii="Candara" w:hAnsi="Candara"/>
        </w:rPr>
        <w:footnoteRef/>
      </w:r>
      <w:r>
        <w:rPr>
          <w:rFonts w:ascii="Candara" w:hAnsi="Candara" w:cs="Times New Roman"/>
          <w:lang w:val="sr-Latn-RS"/>
        </w:rPr>
        <w:t xml:space="preserve"> </w:t>
      </w:r>
      <w:r w:rsidRPr="00FF392A">
        <w:rPr>
          <w:rFonts w:ascii="Candara" w:hAnsi="Candara" w:cs="Times New Roman"/>
          <w:lang w:val="sr-Cyrl-RS"/>
        </w:rPr>
        <w:t>Годишње статистичко извијешће о примијењеним правима социјалне скрби, правној заштити дјеце, младежи, брака, обитељи и особа лишених пословне способности те заштити тјелесно или ментално оштећених особа у Републици Хрватској у 2022.години, Министарство рада, мировинског сустава, обитељи и социјалне политике, Загреб, 2023.године</w:t>
      </w:r>
      <w:bookmarkStart w:id="6" w:name="_Hlk183961900"/>
      <w:r w:rsidRPr="00FF392A">
        <w:rPr>
          <w:rFonts w:ascii="Candara" w:hAnsi="Candara" w:cs="Times New Roman"/>
          <w:lang w:val="sr-Cyrl-RS"/>
        </w:rPr>
        <w:t xml:space="preserve">, преузето са: </w:t>
      </w:r>
      <w:hyperlink r:id="rId4" w:history="1">
        <w:r w:rsidRPr="00FF392A">
          <w:rPr>
            <w:rStyle w:val="Hyperlink"/>
            <w:rFonts w:ascii="Candara" w:hAnsi="Candara"/>
            <w:lang w:val="sr-Cyrl-RS"/>
          </w:rPr>
          <w:t>https://mrosp.gov.hr/UserDocsImages/dokumenti/Glavno%20tajni%C5%A1tvo/Godi%C5%A1nje%20izvje%C5%A1%C4%87e%202022/Godi%C5%A1nje%20statisti%C4%8Dko%20o%20primijenjenim%20pravima%20socijalne%20skrbi%202022.pdf</w:t>
        </w:r>
      </w:hyperlink>
      <w:bookmarkEnd w:id="6"/>
      <w:r w:rsidRPr="00FF392A">
        <w:rPr>
          <w:rFonts w:ascii="Candara" w:hAnsi="Candara"/>
          <w:lang w:val="sr-Cyrl-RS"/>
        </w:rPr>
        <w:t xml:space="preserve"> </w:t>
      </w:r>
    </w:p>
  </w:footnote>
  <w:footnote w:id="15">
    <w:p w14:paraId="42D01998" w14:textId="3CF8DA19" w:rsidR="00937495" w:rsidRPr="00FF392A" w:rsidRDefault="00937495">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w:t>
      </w:r>
      <w:r w:rsidRPr="00FF392A">
        <w:rPr>
          <w:rFonts w:ascii="Candara" w:hAnsi="Candara" w:cs="Times New Roman"/>
          <w:lang w:val="sr-Cyrl-RS"/>
        </w:rPr>
        <w:t xml:space="preserve">Шимац Пенава М. Докторска дисертација, Загреб, 2023., преузето са: </w:t>
      </w:r>
      <w:r w:rsidRPr="00FF392A">
        <w:rPr>
          <w:rFonts w:ascii="Candara" w:hAnsi="Candara"/>
          <w:lang w:val="sr-Cyrl-RS"/>
        </w:rPr>
        <w:t xml:space="preserve"> </w:t>
      </w:r>
      <w:hyperlink r:id="rId5" w:history="1">
        <w:r w:rsidRPr="00FF392A">
          <w:rPr>
            <w:rStyle w:val="Hyperlink"/>
            <w:rFonts w:ascii="Candara" w:hAnsi="Candara"/>
            <w:lang w:val="sr-Cyrl-RS"/>
          </w:rPr>
          <w:t>https://www.pravo.unizg.hr/wp-content/uploads/2023/10/Marija-Penava-Simac-doktorska-radnja-final.pdf</w:t>
        </w:r>
      </w:hyperlink>
    </w:p>
  </w:footnote>
  <w:footnote w:id="16">
    <w:p w14:paraId="0DAE558E" w14:textId="236AC2E3" w:rsidR="00937495" w:rsidRPr="00FF392A" w:rsidRDefault="00937495" w:rsidP="003E6731">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Чл.66 Закона о социјалној и дјечијој заштити „Службени лист Црне Горе“ бр.27/2013, 1/15, 42/15, 47/15, 56/16, 66/16, 1/17, 31/17, 42/17, 50/17, 59/21, 145/21, 3/23</w:t>
      </w:r>
    </w:p>
  </w:footnote>
  <w:footnote w:id="17">
    <w:p w14:paraId="7414EA72" w14:textId="4B2E7823" w:rsidR="00937495" w:rsidRPr="00B179D2" w:rsidRDefault="00937495" w:rsidP="003E6731">
      <w:pPr>
        <w:pStyle w:val="FootnoteText"/>
        <w:rPr>
          <w:lang w:val="sr-Cyrl-RS"/>
        </w:rPr>
      </w:pPr>
      <w:r w:rsidRPr="00FF392A">
        <w:rPr>
          <w:rStyle w:val="FootnoteReference"/>
          <w:rFonts w:ascii="Candara" w:hAnsi="Candara"/>
        </w:rPr>
        <w:footnoteRef/>
      </w:r>
      <w:r w:rsidRPr="00FF392A">
        <w:rPr>
          <w:rFonts w:ascii="Candara" w:hAnsi="Candara"/>
          <w:lang w:val="sr-Cyrl-RS"/>
        </w:rPr>
        <w:t xml:space="preserve"> Правилник о ближим условима за пружање и коришћење услуга породичног смјештаја – хранитељства  и породичног смјештаја (Сл.лист Црне Горе“ бр.19/14, 15/16)</w:t>
      </w:r>
    </w:p>
  </w:footnote>
  <w:footnote w:id="18">
    <w:p w14:paraId="47308A8C" w14:textId="75EB33EA" w:rsidR="00937495" w:rsidRPr="00FF392A" w:rsidRDefault="00937495">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Члан 34 Правилника о ближим условима за пружање и коришћење услуге породичног смјештаја – хранитељства и породичног смјештаја </w:t>
      </w:r>
    </w:p>
  </w:footnote>
  <w:footnote w:id="19">
    <w:p w14:paraId="61730AA7" w14:textId="77777777" w:rsidR="00937495" w:rsidRPr="00FF392A" w:rsidRDefault="00937495" w:rsidP="00E450D2">
      <w:pPr>
        <w:pStyle w:val="FootnoteText"/>
        <w:rPr>
          <w:rFonts w:ascii="Candara" w:hAnsi="Candara" w:cs="Times New Roman"/>
          <w:lang w:val="sr-Cyrl-RS"/>
        </w:rPr>
      </w:pPr>
      <w:r w:rsidRPr="00FF392A">
        <w:rPr>
          <w:rStyle w:val="FootnoteReference"/>
          <w:rFonts w:ascii="Candara" w:hAnsi="Candara"/>
        </w:rPr>
        <w:footnoteRef/>
      </w:r>
      <w:r w:rsidRPr="00FF392A">
        <w:rPr>
          <w:rFonts w:ascii="Candara" w:hAnsi="Candara"/>
          <w:lang w:val="sr-Cyrl-RS"/>
        </w:rPr>
        <w:t xml:space="preserve"> </w:t>
      </w:r>
      <w:r w:rsidRPr="00FF392A">
        <w:rPr>
          <w:rFonts w:ascii="Candara" w:hAnsi="Candara" w:cs="Times New Roman"/>
          <w:lang w:val="sr-Cyrl-RS"/>
        </w:rPr>
        <w:t xml:space="preserve">Извјештај Завода за социјалну и дјечију заштиту о раду центара за социјални рад, преузето са </w:t>
      </w:r>
      <w:hyperlink r:id="rId6" w:history="1">
        <w:r w:rsidRPr="00FF392A">
          <w:rPr>
            <w:rStyle w:val="Hyperlink"/>
            <w:rFonts w:ascii="Candara" w:hAnsi="Candara" w:cs="Times New Roman"/>
            <w:lang w:val="sr-Cyrl-RS"/>
          </w:rPr>
          <w:t>https://www.zsdzcg.me/sites/zsdzcg.me/files/2024-02/izvjestaj_o_radu_centara_za_socijalni_rad.pdf</w:t>
        </w:r>
      </w:hyperlink>
      <w:r w:rsidRPr="00FF392A">
        <w:rPr>
          <w:rFonts w:ascii="Candara" w:hAnsi="Candara" w:cs="Times New Roman"/>
          <w:lang w:val="sr-Cyrl-RS"/>
        </w:rPr>
        <w:t xml:space="preserve"> </w:t>
      </w:r>
    </w:p>
  </w:footnote>
  <w:footnote w:id="20">
    <w:p w14:paraId="23AFD505" w14:textId="59ED3FA3" w:rsidR="00937495" w:rsidRPr="00FF392A" w:rsidRDefault="00937495">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w:t>
      </w:r>
      <w:bookmarkStart w:id="8" w:name="_Hlk183968043"/>
      <w:r w:rsidRPr="00FF392A">
        <w:rPr>
          <w:rFonts w:ascii="Candara" w:hAnsi="Candara"/>
          <w:lang w:val="sr-Cyrl-RS"/>
        </w:rPr>
        <w:t>Извјештај о раду установа за смјештај одраслих лица са инвалидитетом и старих лица у Црној Гори за 2023.годину, Завод за социјалну и дјечију заштиту, Црна Гора, 2023.године</w:t>
      </w:r>
      <w:bookmarkEnd w:id="8"/>
    </w:p>
  </w:footnote>
  <w:footnote w:id="21">
    <w:p w14:paraId="7ABFA7F6" w14:textId="01CD71E8" w:rsidR="00937495" w:rsidRPr="00DD2D93" w:rsidRDefault="00937495">
      <w:pPr>
        <w:pStyle w:val="FootnoteText"/>
        <w:rPr>
          <w:lang w:val="sr-Cyrl-RS"/>
        </w:rPr>
      </w:pPr>
      <w:r w:rsidRPr="00FF392A">
        <w:rPr>
          <w:rStyle w:val="FootnoteReference"/>
          <w:rFonts w:ascii="Candara" w:hAnsi="Candara"/>
        </w:rPr>
        <w:footnoteRef/>
      </w:r>
      <w:r w:rsidRPr="00FF392A">
        <w:rPr>
          <w:rFonts w:ascii="Candara" w:hAnsi="Candara"/>
          <w:lang w:val="sr-Cyrl-RS"/>
        </w:rPr>
        <w:t xml:space="preserve"> Исто.</w:t>
      </w:r>
    </w:p>
  </w:footnote>
  <w:footnote w:id="22">
    <w:p w14:paraId="47A4A454" w14:textId="68CB8407" w:rsidR="00937495" w:rsidRPr="00FF392A" w:rsidRDefault="00937495">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Са 15. седнице Одбора за људска права и слободе, одржане дана 06.11.2024.године, преузето са: </w:t>
      </w:r>
      <w:hyperlink r:id="rId7" w:history="1">
        <w:r w:rsidRPr="00FF392A">
          <w:rPr>
            <w:rStyle w:val="Hyperlink"/>
            <w:rFonts w:ascii="Candara" w:hAnsi="Candara"/>
          </w:rPr>
          <w:t>https</w:t>
        </w:r>
        <w:r w:rsidRPr="00FF392A">
          <w:rPr>
            <w:rStyle w:val="Hyperlink"/>
            <w:rFonts w:ascii="Candara" w:hAnsi="Candara"/>
            <w:lang w:val="sr-Cyrl-RS"/>
          </w:rPr>
          <w:t>://</w:t>
        </w:r>
        <w:r w:rsidRPr="00FF392A">
          <w:rPr>
            <w:rStyle w:val="Hyperlink"/>
            <w:rFonts w:ascii="Candara" w:hAnsi="Candara"/>
          </w:rPr>
          <w:t>www</w:t>
        </w:r>
        <w:r w:rsidRPr="00FF392A">
          <w:rPr>
            <w:rStyle w:val="Hyperlink"/>
            <w:rFonts w:ascii="Candara" w:hAnsi="Candara"/>
            <w:lang w:val="sr-Cyrl-RS"/>
          </w:rPr>
          <w:t>.</w:t>
        </w:r>
        <w:r w:rsidRPr="00FF392A">
          <w:rPr>
            <w:rStyle w:val="Hyperlink"/>
            <w:rFonts w:ascii="Candara" w:hAnsi="Candara"/>
          </w:rPr>
          <w:t>skupstina</w:t>
        </w:r>
        <w:r w:rsidRPr="00FF392A">
          <w:rPr>
            <w:rStyle w:val="Hyperlink"/>
            <w:rFonts w:ascii="Candara" w:hAnsi="Candara"/>
            <w:lang w:val="sr-Cyrl-RS"/>
          </w:rPr>
          <w:t>.</w:t>
        </w:r>
        <w:r w:rsidRPr="00FF392A">
          <w:rPr>
            <w:rStyle w:val="Hyperlink"/>
            <w:rFonts w:ascii="Candara" w:hAnsi="Candara"/>
          </w:rPr>
          <w:t>me</w:t>
        </w:r>
        <w:r w:rsidRPr="00FF392A">
          <w:rPr>
            <w:rStyle w:val="Hyperlink"/>
            <w:rFonts w:ascii="Candara" w:hAnsi="Candara"/>
            <w:lang w:val="sr-Cyrl-RS"/>
          </w:rPr>
          <w:t>/</w:t>
        </w:r>
        <w:r w:rsidRPr="00FF392A">
          <w:rPr>
            <w:rStyle w:val="Hyperlink"/>
            <w:rFonts w:ascii="Candara" w:hAnsi="Candara"/>
          </w:rPr>
          <w:t>cyr</w:t>
        </w:r>
        <w:r w:rsidRPr="00FF392A">
          <w:rPr>
            <w:rStyle w:val="Hyperlink"/>
            <w:rFonts w:ascii="Candara" w:hAnsi="Candara"/>
            <w:lang w:val="sr-Cyrl-RS"/>
          </w:rPr>
          <w:t>/</w:t>
        </w:r>
        <w:r w:rsidRPr="00FF392A">
          <w:rPr>
            <w:rStyle w:val="Hyperlink"/>
            <w:rFonts w:ascii="Candara" w:hAnsi="Candara"/>
          </w:rPr>
          <w:t>clanci</w:t>
        </w:r>
        <w:r w:rsidRPr="00FF392A">
          <w:rPr>
            <w:rStyle w:val="Hyperlink"/>
            <w:rFonts w:ascii="Candara" w:hAnsi="Candara"/>
            <w:lang w:val="sr-Cyrl-RS"/>
          </w:rPr>
          <w:t>/</w:t>
        </w:r>
        <w:r w:rsidRPr="00FF392A">
          <w:rPr>
            <w:rStyle w:val="Hyperlink"/>
            <w:rFonts w:ascii="Candara" w:hAnsi="Candara"/>
          </w:rPr>
          <w:t>odbor</w:t>
        </w:r>
        <w:r w:rsidRPr="00FF392A">
          <w:rPr>
            <w:rStyle w:val="Hyperlink"/>
            <w:rFonts w:ascii="Candara" w:hAnsi="Candara"/>
            <w:lang w:val="sr-Cyrl-RS"/>
          </w:rPr>
          <w:t>-</w:t>
        </w:r>
        <w:r w:rsidRPr="00FF392A">
          <w:rPr>
            <w:rStyle w:val="Hyperlink"/>
            <w:rFonts w:ascii="Candara" w:hAnsi="Candara"/>
          </w:rPr>
          <w:t>za</w:t>
        </w:r>
        <w:r w:rsidRPr="00FF392A">
          <w:rPr>
            <w:rStyle w:val="Hyperlink"/>
            <w:rFonts w:ascii="Candara" w:hAnsi="Candara"/>
            <w:lang w:val="sr-Cyrl-RS"/>
          </w:rPr>
          <w:t>-</w:t>
        </w:r>
        <w:r w:rsidRPr="00FF392A">
          <w:rPr>
            <w:rStyle w:val="Hyperlink"/>
            <w:rFonts w:ascii="Candara" w:hAnsi="Candara"/>
          </w:rPr>
          <w:t>ljudska</w:t>
        </w:r>
        <w:r w:rsidRPr="00FF392A">
          <w:rPr>
            <w:rStyle w:val="Hyperlink"/>
            <w:rFonts w:ascii="Candara" w:hAnsi="Candara"/>
            <w:lang w:val="sr-Cyrl-RS"/>
          </w:rPr>
          <w:t>-</w:t>
        </w:r>
        <w:r w:rsidRPr="00FF392A">
          <w:rPr>
            <w:rStyle w:val="Hyperlink"/>
            <w:rFonts w:ascii="Candara" w:hAnsi="Candara"/>
          </w:rPr>
          <w:t>prava</w:t>
        </w:r>
        <w:r w:rsidRPr="00FF392A">
          <w:rPr>
            <w:rStyle w:val="Hyperlink"/>
            <w:rFonts w:ascii="Candara" w:hAnsi="Candara"/>
            <w:lang w:val="sr-Cyrl-RS"/>
          </w:rPr>
          <w:t>-</w:t>
        </w:r>
        <w:r w:rsidRPr="00FF392A">
          <w:rPr>
            <w:rStyle w:val="Hyperlink"/>
            <w:rFonts w:ascii="Candara" w:hAnsi="Candara"/>
          </w:rPr>
          <w:t>i</w:t>
        </w:r>
        <w:r w:rsidRPr="00FF392A">
          <w:rPr>
            <w:rStyle w:val="Hyperlink"/>
            <w:rFonts w:ascii="Candara" w:hAnsi="Candara"/>
            <w:lang w:val="sr-Cyrl-RS"/>
          </w:rPr>
          <w:t>-</w:t>
        </w:r>
        <w:r w:rsidRPr="00FF392A">
          <w:rPr>
            <w:rStyle w:val="Hyperlink"/>
            <w:rFonts w:ascii="Candara" w:hAnsi="Candara"/>
          </w:rPr>
          <w:t>slobode</w:t>
        </w:r>
        <w:r w:rsidRPr="00FF392A">
          <w:rPr>
            <w:rStyle w:val="Hyperlink"/>
            <w:rFonts w:ascii="Candara" w:hAnsi="Candara"/>
            <w:lang w:val="sr-Cyrl-RS"/>
          </w:rPr>
          <w:t>-</w:t>
        </w:r>
        <w:r w:rsidRPr="00FF392A">
          <w:rPr>
            <w:rStyle w:val="Hyperlink"/>
            <w:rFonts w:ascii="Candara" w:hAnsi="Candara"/>
          </w:rPr>
          <w:t>odrzao</w:t>
        </w:r>
        <w:r w:rsidRPr="00FF392A">
          <w:rPr>
            <w:rStyle w:val="Hyperlink"/>
            <w:rFonts w:ascii="Candara" w:hAnsi="Candara"/>
            <w:lang w:val="sr-Cyrl-RS"/>
          </w:rPr>
          <w:t>-15-</w:t>
        </w:r>
        <w:r w:rsidRPr="00FF392A">
          <w:rPr>
            <w:rStyle w:val="Hyperlink"/>
            <w:rFonts w:ascii="Candara" w:hAnsi="Candara"/>
          </w:rPr>
          <w:t>sjednicu</w:t>
        </w:r>
      </w:hyperlink>
      <w:r w:rsidRPr="00FF392A">
        <w:rPr>
          <w:rFonts w:ascii="Candara" w:hAnsi="Candara"/>
          <w:lang w:val="sr-Cyrl-RS"/>
        </w:rPr>
        <w:t xml:space="preserve"> </w:t>
      </w:r>
    </w:p>
  </w:footnote>
  <w:footnote w:id="23">
    <w:p w14:paraId="05B708BC" w14:textId="4D2A437E" w:rsidR="00937495" w:rsidRPr="00FF392A" w:rsidRDefault="00937495">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Компаративна анализа уоге цивилног друштва у пружању услуга социјалне заштите на Западном Балкану, Секонс 2013.  </w:t>
      </w:r>
      <w:hyperlink r:id="rId8" w:history="1">
        <w:r w:rsidRPr="00FF392A">
          <w:rPr>
            <w:rStyle w:val="Hyperlink"/>
            <w:rFonts w:ascii="Candara" w:hAnsi="Candara" w:cs="Times New Roman"/>
            <w:lang w:val="sr-Cyrl-RS"/>
          </w:rPr>
          <w:t>https://iris-see.eu/wp-content/uploads/2015/01/Comparative-Analysis-Montenegrian.pdf</w:t>
        </w:r>
      </w:hyperlink>
      <w:r w:rsidRPr="00FF392A">
        <w:rPr>
          <w:rStyle w:val="Hyperlink"/>
          <w:rFonts w:ascii="Candara" w:hAnsi="Candara" w:cs="Times New Roman"/>
          <w:lang w:val="sr-Cyrl-RS"/>
        </w:rPr>
        <w:t xml:space="preserve"> </w:t>
      </w:r>
    </w:p>
  </w:footnote>
  <w:footnote w:id="24">
    <w:p w14:paraId="52D42ED9" w14:textId="74CCC83F" w:rsidR="00937495" w:rsidRPr="00E450D2" w:rsidRDefault="00937495" w:rsidP="00E450D2">
      <w:pPr>
        <w:pStyle w:val="FootnoteText"/>
        <w:rPr>
          <w:rFonts w:ascii="Times New Roman" w:hAnsi="Times New Roman" w:cs="Times New Roman"/>
          <w:lang w:val="sr-Cyrl-RS"/>
        </w:rPr>
      </w:pPr>
      <w:r w:rsidRPr="00FF392A">
        <w:rPr>
          <w:rStyle w:val="FootnoteReference"/>
          <w:rFonts w:ascii="Candara" w:hAnsi="Candara"/>
        </w:rPr>
        <w:footnoteRef/>
      </w:r>
      <w:r w:rsidRPr="00FF392A">
        <w:rPr>
          <w:rFonts w:ascii="Candara" w:hAnsi="Candara" w:cs="Times New Roman"/>
          <w:lang w:val="sr-Cyrl-RS"/>
        </w:rPr>
        <w:t xml:space="preserve"> Исто</w:t>
      </w:r>
    </w:p>
  </w:footnote>
  <w:footnote w:id="25">
    <w:p w14:paraId="156C9099" w14:textId="72D03663" w:rsidR="00937495" w:rsidRPr="00FF392A" w:rsidRDefault="00937495" w:rsidP="00E450D2">
      <w:pPr>
        <w:pStyle w:val="FootnoteText"/>
        <w:jc w:val="both"/>
        <w:rPr>
          <w:rFonts w:ascii="Candara" w:hAnsi="Candara" w:cs="Times New Roman"/>
          <w:lang w:val="sr-Cyrl-RS"/>
        </w:rPr>
      </w:pPr>
      <w:r w:rsidRPr="00FF392A">
        <w:rPr>
          <w:rStyle w:val="FootnoteReference"/>
          <w:rFonts w:ascii="Candara" w:hAnsi="Candara"/>
        </w:rPr>
        <w:footnoteRef/>
      </w:r>
      <w:r w:rsidRPr="00FF392A">
        <w:rPr>
          <w:rFonts w:ascii="Candara" w:hAnsi="Candara" w:cs="Times New Roman"/>
          <w:lang w:val="sr-Cyrl-RS"/>
        </w:rPr>
        <w:t xml:space="preserve"> “Службене новине Федерације БИХ“ бр.36/99, 54/04, 39/06, 70/14, 45/16, 40/18, 52/2022-др.закон, 16/2023 и 60/2023- др.закон</w:t>
      </w:r>
    </w:p>
  </w:footnote>
  <w:footnote w:id="26">
    <w:p w14:paraId="00F3EE97" w14:textId="77CBD31E" w:rsidR="00937495" w:rsidRPr="00FF392A" w:rsidRDefault="00937495" w:rsidP="00E450D2">
      <w:pPr>
        <w:pStyle w:val="FootnoteText"/>
        <w:jc w:val="both"/>
        <w:rPr>
          <w:rFonts w:ascii="Candara" w:hAnsi="Candara"/>
          <w:lang w:val="sr-Cyrl-RS"/>
        </w:rPr>
      </w:pPr>
      <w:r w:rsidRPr="00FF392A">
        <w:rPr>
          <w:rStyle w:val="FootnoteReference"/>
          <w:rFonts w:ascii="Candara" w:hAnsi="Candara"/>
        </w:rPr>
        <w:footnoteRef/>
      </w:r>
      <w:r w:rsidRPr="00FF392A">
        <w:rPr>
          <w:rFonts w:ascii="Candara" w:hAnsi="Candara" w:cs="Times New Roman"/>
          <w:lang w:val="sr-Cyrl-RS"/>
        </w:rPr>
        <w:t xml:space="preserve"> „Службене новине Федерације БИХ“ бр.19/2017 и 52/2022)</w:t>
      </w:r>
    </w:p>
  </w:footnote>
  <w:footnote w:id="27">
    <w:p w14:paraId="1ADFFFD7" w14:textId="1E0CD701" w:rsidR="00937495" w:rsidRPr="00FF392A" w:rsidRDefault="00937495">
      <w:pPr>
        <w:pStyle w:val="FootnoteText"/>
        <w:rPr>
          <w:rFonts w:ascii="Candara" w:hAnsi="Candara"/>
          <w:lang w:val="sr-Cyrl-RS"/>
        </w:rPr>
      </w:pPr>
      <w:r w:rsidRPr="00FF392A">
        <w:rPr>
          <w:rStyle w:val="FootnoteReference"/>
          <w:rFonts w:ascii="Candara" w:hAnsi="Candara"/>
        </w:rPr>
        <w:footnoteRef/>
      </w:r>
      <w:r w:rsidRPr="00FF392A">
        <w:rPr>
          <w:rFonts w:ascii="Candara" w:hAnsi="Candara"/>
          <w:lang w:val="sr-Cyrl-RS"/>
        </w:rPr>
        <w:t xml:space="preserve"> </w:t>
      </w:r>
      <w:bookmarkStart w:id="10" w:name="_Hlk183973009"/>
      <w:r w:rsidRPr="00FF392A">
        <w:rPr>
          <w:rFonts w:ascii="Candara" w:hAnsi="Candara"/>
          <w:lang w:val="sr-Cyrl-RS"/>
        </w:rPr>
        <w:t xml:space="preserve">Анализа стања социјалне заштите у Босни и Херцеговини, Светска банка, 2022, преузето са: </w:t>
      </w:r>
      <w:hyperlink r:id="rId9" w:history="1">
        <w:r w:rsidRPr="00FF392A">
          <w:rPr>
            <w:rStyle w:val="Hyperlink"/>
            <w:rFonts w:ascii="Candara" w:hAnsi="Candara"/>
            <w:lang w:val="sr-Cyrl-RS"/>
          </w:rPr>
          <w:t>https://openknowledge.worldbank.org/server/api/core/bitstreams/6d4544f2-869c-54a7-b78e-0b7cec5c858c/content</w:t>
        </w:r>
      </w:hyperlink>
      <w:r w:rsidRPr="00FF392A">
        <w:rPr>
          <w:rFonts w:ascii="Candara" w:hAnsi="Candara"/>
          <w:lang w:val="sr-Cyrl-RS"/>
        </w:rPr>
        <w:t xml:space="preserve"> </w:t>
      </w:r>
      <w:bookmarkEnd w:id="10"/>
    </w:p>
  </w:footnote>
  <w:footnote w:id="28">
    <w:p w14:paraId="7AB66188" w14:textId="4B7E2D0F" w:rsidR="00937495" w:rsidRPr="00905E7D" w:rsidRDefault="00937495">
      <w:pPr>
        <w:pStyle w:val="FootnoteText"/>
        <w:rPr>
          <w:lang w:val="sr-Cyrl-RS"/>
        </w:rPr>
      </w:pPr>
      <w:r w:rsidRPr="00FF392A">
        <w:rPr>
          <w:rStyle w:val="FootnoteReference"/>
          <w:rFonts w:ascii="Candara" w:hAnsi="Candara"/>
        </w:rPr>
        <w:footnoteRef/>
      </w:r>
      <w:r w:rsidRPr="00FF392A">
        <w:rPr>
          <w:rFonts w:ascii="Candara" w:hAnsi="Candara"/>
          <w:lang w:val="sr-Cyrl-RS"/>
        </w:rPr>
        <w:t xml:space="preserve"> Закон о удомитељству „Службене новине Федерације БИХ“ бр.19/2017 и 52/2022</w:t>
      </w:r>
    </w:p>
  </w:footnote>
  <w:footnote w:id="29">
    <w:p w14:paraId="7FA3AFC4" w14:textId="720B3B33" w:rsidR="00937495" w:rsidRPr="00CA3579" w:rsidRDefault="00937495">
      <w:pPr>
        <w:pStyle w:val="FootnoteText"/>
        <w:rPr>
          <w:rFonts w:ascii="Candara" w:hAnsi="Candara"/>
          <w:lang w:val="sr-Cyrl-RS"/>
        </w:rPr>
      </w:pPr>
      <w:r w:rsidRPr="00CA3579">
        <w:rPr>
          <w:rStyle w:val="FootnoteReference"/>
          <w:rFonts w:ascii="Candara" w:hAnsi="Candara"/>
        </w:rPr>
        <w:footnoteRef/>
      </w:r>
      <w:r w:rsidRPr="00CA3579">
        <w:rPr>
          <w:rFonts w:ascii="Candara" w:hAnsi="Candara"/>
          <w:lang w:val="sr-Cyrl-RS"/>
        </w:rPr>
        <w:t xml:space="preserve"> Члан 8 Закона о удомитељству Федерације БИХ</w:t>
      </w:r>
    </w:p>
  </w:footnote>
  <w:footnote w:id="30">
    <w:p w14:paraId="5D98B63B" w14:textId="2BAE5544" w:rsidR="00937495" w:rsidRPr="00CA3579" w:rsidRDefault="00937495">
      <w:pPr>
        <w:pStyle w:val="FootnoteText"/>
        <w:rPr>
          <w:rFonts w:ascii="Candara" w:hAnsi="Candara"/>
          <w:lang w:val="sr-Cyrl-RS"/>
        </w:rPr>
      </w:pPr>
      <w:r w:rsidRPr="00CA3579">
        <w:rPr>
          <w:rStyle w:val="FootnoteReference"/>
          <w:rFonts w:ascii="Candara" w:hAnsi="Candara"/>
        </w:rPr>
        <w:footnoteRef/>
      </w:r>
      <w:r w:rsidRPr="00CA3579">
        <w:rPr>
          <w:rFonts w:ascii="Candara" w:hAnsi="Candara"/>
          <w:lang w:val="sr-Cyrl-RS"/>
        </w:rPr>
        <w:t xml:space="preserve"> </w:t>
      </w:r>
      <w:bookmarkStart w:id="11" w:name="_Hlk183977525"/>
      <w:r w:rsidRPr="00CA3579">
        <w:rPr>
          <w:rFonts w:ascii="Candara" w:hAnsi="Candara"/>
          <w:lang w:val="sr-Cyrl-RS"/>
        </w:rPr>
        <w:t xml:space="preserve">Програм основних и додатних едукација удомитеља у Федерацији Босне и Херцеговине, 2018.године, </w:t>
      </w:r>
      <w:hyperlink r:id="rId10" w:history="1">
        <w:r w:rsidRPr="00CA3579">
          <w:rPr>
            <w:rStyle w:val="Hyperlink"/>
            <w:rFonts w:ascii="Candara" w:hAnsi="Candara"/>
            <w:lang w:val="sr-Cyrl-RS"/>
          </w:rPr>
          <w:t>https://fmrsp.gov.ba/wp-content/uploads/old/stories/Program%20osnovnih%20i%20dodatnih%20edukacija%20udomitelja%20u%20Federaciji%20BiH%20H.pdf</w:t>
        </w:r>
      </w:hyperlink>
      <w:r w:rsidRPr="00CA3579">
        <w:rPr>
          <w:rFonts w:ascii="Candara" w:hAnsi="Candara"/>
          <w:lang w:val="sr-Cyrl-RS"/>
        </w:rPr>
        <w:t xml:space="preserve"> </w:t>
      </w:r>
      <w:bookmarkEnd w:id="11"/>
    </w:p>
  </w:footnote>
  <w:footnote w:id="31">
    <w:p w14:paraId="668D6FB6" w14:textId="002651BD" w:rsidR="00937495" w:rsidRPr="00CA3579" w:rsidRDefault="00937495">
      <w:pPr>
        <w:pStyle w:val="FootnoteText"/>
        <w:rPr>
          <w:rFonts w:ascii="Candara" w:hAnsi="Candara"/>
          <w:i/>
          <w:iCs/>
          <w:lang w:val="sr-Cyrl-RS"/>
        </w:rPr>
      </w:pPr>
      <w:r w:rsidRPr="00CA3579">
        <w:rPr>
          <w:rStyle w:val="FootnoteReference"/>
          <w:rFonts w:ascii="Candara" w:hAnsi="Candara"/>
        </w:rPr>
        <w:footnoteRef/>
      </w:r>
      <w:r w:rsidRPr="00CA3579">
        <w:rPr>
          <w:rFonts w:ascii="Candara" w:hAnsi="Candara"/>
          <w:lang w:val="sr-Cyrl-RS"/>
        </w:rPr>
        <w:t xml:space="preserve"> </w:t>
      </w:r>
      <w:bookmarkStart w:id="12" w:name="_Hlk183978141"/>
      <w:r w:rsidRPr="00CA3579">
        <w:rPr>
          <w:rFonts w:ascii="Candara" w:hAnsi="Candara"/>
          <w:lang w:val="sr-Cyrl-RS"/>
        </w:rPr>
        <w:t xml:space="preserve">Штамбук, А, Пенава Шимац М., Приказ удомитељства као облика скрби за особе старије животне доби у Хрватској, </w:t>
      </w:r>
      <w:r w:rsidRPr="00CA3579">
        <w:rPr>
          <w:rFonts w:ascii="Candara" w:hAnsi="Candara"/>
          <w:i/>
          <w:iCs/>
          <w:lang w:val="sr-Cyrl-RS"/>
        </w:rPr>
        <w:t>Хрватска ревија за рехабилитацијска истраживања</w:t>
      </w:r>
      <w:r w:rsidRPr="00CA3579">
        <w:rPr>
          <w:rFonts w:ascii="Candara" w:hAnsi="Candara"/>
          <w:lang w:val="sr-Cyrl-RS"/>
        </w:rPr>
        <w:t>, (2021) Вол.57, бр.2, стр.123-149</w:t>
      </w:r>
      <w:bookmarkEnd w:id="12"/>
    </w:p>
  </w:footnote>
  <w:footnote w:id="32">
    <w:p w14:paraId="2914C264" w14:textId="77777777" w:rsidR="00937495" w:rsidRPr="00CA3579" w:rsidRDefault="00937495" w:rsidP="003E6731">
      <w:pPr>
        <w:pStyle w:val="FootnoteText"/>
        <w:rPr>
          <w:rFonts w:ascii="Candara" w:hAnsi="Candara"/>
          <w:lang w:val="sr-Latn-CS"/>
        </w:rPr>
      </w:pPr>
      <w:r w:rsidRPr="00CA3579">
        <w:rPr>
          <w:rStyle w:val="FootnoteReference"/>
          <w:rFonts w:ascii="Candara" w:hAnsi="Candara"/>
        </w:rPr>
        <w:footnoteRef/>
      </w:r>
      <w:r w:rsidRPr="00CA3579">
        <w:rPr>
          <w:rFonts w:ascii="Candara" w:hAnsi="Candara"/>
        </w:rPr>
        <w:t xml:space="preserve"> </w:t>
      </w:r>
      <w:r w:rsidRPr="00CA3579">
        <w:rPr>
          <w:rFonts w:ascii="Candara" w:hAnsi="Candara"/>
          <w:lang w:val="sr-Latn-CS"/>
        </w:rPr>
        <w:t xml:space="preserve">Foster care for adults and elderlies, </w:t>
      </w:r>
      <w:hyperlink r:id="rId11" w:history="1">
        <w:r w:rsidRPr="00CA3579">
          <w:rPr>
            <w:rStyle w:val="Hyperlink"/>
            <w:rFonts w:ascii="Candara" w:hAnsi="Candara"/>
            <w:lang w:val="sr-Latn-CS"/>
          </w:rPr>
          <w:t>file:///C:/Users/sandr/OneDrive/Radna%20povr%C5%A1ina/Foster_care_for_adults_and_elderlies_Model_for_imp%20(1).pdf</w:t>
        </w:r>
      </w:hyperlink>
      <w:r w:rsidRPr="00CA3579">
        <w:rPr>
          <w:rFonts w:ascii="Candara" w:hAnsi="Candara"/>
          <w:lang w:val="sr-Latn-CS"/>
        </w:rPr>
        <w:t xml:space="preserve"> </w:t>
      </w:r>
    </w:p>
  </w:footnote>
  <w:footnote w:id="33">
    <w:p w14:paraId="1C723E43" w14:textId="4AFC78A7" w:rsidR="00937495" w:rsidRPr="00CA3579" w:rsidRDefault="00937495" w:rsidP="003E6731">
      <w:pPr>
        <w:pStyle w:val="FootnoteText"/>
        <w:rPr>
          <w:rFonts w:ascii="Candara" w:hAnsi="Candara"/>
          <w:lang w:val="sr-Cyrl-RS"/>
        </w:rPr>
      </w:pPr>
      <w:r w:rsidRPr="00CA3579">
        <w:rPr>
          <w:rStyle w:val="FootnoteReference"/>
          <w:rFonts w:ascii="Candara" w:hAnsi="Candara"/>
        </w:rPr>
        <w:footnoteRef/>
      </w:r>
      <w:r w:rsidRPr="00CA3579">
        <w:rPr>
          <w:rFonts w:ascii="Candara" w:hAnsi="Candara"/>
          <w:lang w:val="sr-Latn-CS"/>
        </w:rPr>
        <w:t xml:space="preserve"> </w:t>
      </w:r>
      <w:bookmarkStart w:id="14" w:name="_Hlk183978425"/>
      <w:r w:rsidRPr="00CA3579">
        <w:rPr>
          <w:rFonts w:ascii="Candara" w:hAnsi="Candara"/>
          <w:lang w:val="sr-Cyrl-RS"/>
        </w:rPr>
        <w:t>Закон о социјалној заштити Републике Српске „Службени гласник Републике Српске“ бр. 37/2012, 90/2016, 94/2019, 42/2020- др.урдедба и 36/2022</w:t>
      </w:r>
      <w:bookmarkEnd w:id="14"/>
    </w:p>
  </w:footnote>
  <w:footnote w:id="34">
    <w:p w14:paraId="65CB5DB4" w14:textId="77777777" w:rsidR="00937495" w:rsidRPr="00CA3579" w:rsidRDefault="00937495" w:rsidP="003E6731">
      <w:pPr>
        <w:pStyle w:val="FootnoteText"/>
        <w:rPr>
          <w:rFonts w:ascii="Candara" w:hAnsi="Candara"/>
          <w:lang w:val="sr-Cyrl-RS"/>
        </w:rPr>
      </w:pPr>
      <w:r w:rsidRPr="00CA3579">
        <w:rPr>
          <w:rStyle w:val="FootnoteReference"/>
          <w:rFonts w:ascii="Candara" w:hAnsi="Candara"/>
        </w:rPr>
        <w:footnoteRef/>
      </w:r>
      <w:r w:rsidRPr="00CA3579">
        <w:rPr>
          <w:rFonts w:ascii="Candara" w:hAnsi="Candara"/>
          <w:lang w:val="sr-Cyrl-RS"/>
        </w:rPr>
        <w:t xml:space="preserve"> Члан 18. Закона о социјалној заштити Републике Српске „Службени гласник РС“ бр.37/2012, 90/2016, 94/2019, 42/2020-др.уредба и 36/2022</w:t>
      </w:r>
    </w:p>
  </w:footnote>
  <w:footnote w:id="35">
    <w:p w14:paraId="45D69DEA" w14:textId="77777777" w:rsidR="00937495" w:rsidRPr="00FD2A3E" w:rsidRDefault="00937495" w:rsidP="003E6731">
      <w:pPr>
        <w:pStyle w:val="FootnoteText"/>
        <w:rPr>
          <w:lang w:val="sr-Cyrl-RS"/>
        </w:rPr>
      </w:pPr>
      <w:r w:rsidRPr="00CA3579">
        <w:rPr>
          <w:rStyle w:val="FootnoteReference"/>
          <w:rFonts w:ascii="Candara" w:hAnsi="Candara"/>
        </w:rPr>
        <w:footnoteRef/>
      </w:r>
      <w:r w:rsidRPr="00CA3579">
        <w:rPr>
          <w:rFonts w:ascii="Candara" w:hAnsi="Candara"/>
          <w:lang w:val="sr-Cyrl-RS"/>
        </w:rPr>
        <w:t xml:space="preserve"> Став 1 тачка 7) члана 42 Закона о социјалној заштити Републике Српске</w:t>
      </w:r>
    </w:p>
  </w:footnote>
  <w:footnote w:id="36">
    <w:p w14:paraId="3ACA9C75" w14:textId="4A25405F" w:rsidR="00937495" w:rsidRPr="00CA3579" w:rsidRDefault="00937495">
      <w:pPr>
        <w:pStyle w:val="FootnoteText"/>
        <w:rPr>
          <w:rFonts w:ascii="Candara" w:hAnsi="Candara"/>
          <w:lang w:val="sr-Cyrl-RS"/>
        </w:rPr>
      </w:pPr>
      <w:r w:rsidRPr="00CA3579">
        <w:rPr>
          <w:rStyle w:val="FootnoteReference"/>
          <w:rFonts w:ascii="Candara" w:hAnsi="Candara"/>
        </w:rPr>
        <w:footnoteRef/>
      </w:r>
      <w:r w:rsidRPr="00CA3579">
        <w:rPr>
          <w:rFonts w:ascii="Candara" w:hAnsi="Candara"/>
          <w:lang w:val="sr-Cyrl-RS"/>
        </w:rPr>
        <w:t xml:space="preserve"> Члан 18. Правилника о хранитељству „Сл.гласник Републике Српске“ бр.27/14</w:t>
      </w:r>
    </w:p>
  </w:footnote>
  <w:footnote w:id="37">
    <w:p w14:paraId="7D841229" w14:textId="4142ECC5" w:rsidR="00937495" w:rsidRPr="00172AA6" w:rsidRDefault="00937495">
      <w:pPr>
        <w:pStyle w:val="FootnoteText"/>
        <w:rPr>
          <w:lang w:val="sr-Cyrl-RS"/>
        </w:rPr>
      </w:pPr>
      <w:r w:rsidRPr="00CA3579">
        <w:rPr>
          <w:rStyle w:val="FootnoteReference"/>
          <w:rFonts w:ascii="Candara" w:hAnsi="Candara"/>
        </w:rPr>
        <w:footnoteRef/>
      </w:r>
      <w:r w:rsidRPr="00CA3579">
        <w:rPr>
          <w:rFonts w:ascii="Candara" w:hAnsi="Candara"/>
          <w:lang w:val="sr-Cyrl-RS"/>
        </w:rPr>
        <w:t xml:space="preserve"> </w:t>
      </w:r>
      <w:bookmarkStart w:id="15" w:name="_Hlk183979621"/>
      <w:r w:rsidRPr="00CA3579">
        <w:rPr>
          <w:rFonts w:ascii="Candara" w:hAnsi="Candara"/>
          <w:lang w:val="sr-Cyrl-RS"/>
        </w:rPr>
        <w:t>Правилник о хранитељству „Службени гласник Републике Српске“ бр. 27/2014</w:t>
      </w:r>
      <w:bookmarkEnd w:id="15"/>
    </w:p>
  </w:footnote>
  <w:footnote w:id="38">
    <w:p w14:paraId="6D6E4AFA" w14:textId="37888835" w:rsidR="00937495" w:rsidRPr="0041581E" w:rsidRDefault="00937495">
      <w:pPr>
        <w:pStyle w:val="FootnoteText"/>
        <w:rPr>
          <w:rFonts w:ascii="Candara" w:hAnsi="Candara"/>
          <w:lang w:val="sr-Cyrl-RS"/>
        </w:rPr>
      </w:pPr>
      <w:r w:rsidRPr="0041581E">
        <w:rPr>
          <w:rStyle w:val="FootnoteReference"/>
          <w:rFonts w:ascii="Candara" w:hAnsi="Candara"/>
        </w:rPr>
        <w:footnoteRef/>
      </w:r>
      <w:r w:rsidRPr="0041581E">
        <w:rPr>
          <w:rFonts w:ascii="Candara" w:hAnsi="Candara"/>
          <w:lang w:val="sr-Cyrl-RS"/>
        </w:rPr>
        <w:t xml:space="preserve"> Под појмом „хранитељство“, прописи Републике Српске подразумевају и породични смештај деце и породични смештај одраслих и старијих</w:t>
      </w:r>
      <w:r>
        <w:rPr>
          <w:rFonts w:ascii="Candara" w:hAnsi="Candara"/>
          <w:lang w:val="sr-Cyrl-RS"/>
        </w:rPr>
        <w:t xml:space="preserve"> лица</w:t>
      </w:r>
      <w:r w:rsidRPr="0041581E">
        <w:rPr>
          <w:rFonts w:ascii="Candara" w:hAnsi="Candara"/>
          <w:lang w:val="sr-Cyrl-RS"/>
        </w:rPr>
        <w:t>.</w:t>
      </w:r>
    </w:p>
  </w:footnote>
  <w:footnote w:id="39">
    <w:p w14:paraId="3DAB8536" w14:textId="77777777" w:rsidR="00937495" w:rsidRPr="0041581E" w:rsidRDefault="00937495" w:rsidP="009C24EF">
      <w:pPr>
        <w:pStyle w:val="FootnoteText"/>
        <w:rPr>
          <w:rFonts w:ascii="Candara" w:hAnsi="Candara"/>
          <w:lang w:val="sr-Latn-CS"/>
        </w:rPr>
      </w:pPr>
      <w:r w:rsidRPr="0041581E">
        <w:rPr>
          <w:rStyle w:val="FootnoteReference"/>
          <w:rFonts w:ascii="Candara" w:hAnsi="Candara"/>
        </w:rPr>
        <w:footnoteRef/>
      </w:r>
      <w:r w:rsidRPr="0041581E">
        <w:rPr>
          <w:rFonts w:ascii="Candara" w:hAnsi="Candara"/>
          <w:lang w:val="sr-Cyrl-RS"/>
        </w:rPr>
        <w:t xml:space="preserve"> “</w:t>
      </w:r>
      <w:r w:rsidRPr="0041581E">
        <w:rPr>
          <w:rFonts w:ascii="Candara" w:hAnsi="Candara"/>
        </w:rPr>
        <w:t>Slu</w:t>
      </w:r>
      <w:r w:rsidRPr="0041581E">
        <w:rPr>
          <w:rFonts w:ascii="Candara" w:hAnsi="Candara"/>
          <w:lang w:val="sr-Cyrl-RS"/>
        </w:rPr>
        <w:t>ž</w:t>
      </w:r>
      <w:r w:rsidRPr="0041581E">
        <w:rPr>
          <w:rFonts w:ascii="Candara" w:hAnsi="Candara"/>
        </w:rPr>
        <w:t>beni</w:t>
      </w:r>
      <w:r w:rsidRPr="0041581E">
        <w:rPr>
          <w:rFonts w:ascii="Candara" w:hAnsi="Candara"/>
          <w:lang w:val="sr-Cyrl-RS"/>
        </w:rPr>
        <w:t xml:space="preserve"> </w:t>
      </w:r>
      <w:r w:rsidRPr="0041581E">
        <w:rPr>
          <w:rFonts w:ascii="Candara" w:hAnsi="Candara"/>
        </w:rPr>
        <w:t>glasnik</w:t>
      </w:r>
      <w:r w:rsidRPr="0041581E">
        <w:rPr>
          <w:rFonts w:ascii="Candara" w:hAnsi="Candara"/>
          <w:lang w:val="sr-Cyrl-RS"/>
        </w:rPr>
        <w:t xml:space="preserve"> </w:t>
      </w:r>
      <w:r w:rsidRPr="0041581E">
        <w:rPr>
          <w:rFonts w:ascii="Candara" w:hAnsi="Candara"/>
        </w:rPr>
        <w:t>RS</w:t>
      </w:r>
      <w:r w:rsidRPr="0041581E">
        <w:rPr>
          <w:rFonts w:ascii="Candara" w:hAnsi="Candara"/>
          <w:lang w:val="sr-Cyrl-RS"/>
        </w:rPr>
        <w:t xml:space="preserve">” </w:t>
      </w:r>
      <w:r w:rsidRPr="0041581E">
        <w:rPr>
          <w:rFonts w:ascii="Candara" w:hAnsi="Candara"/>
        </w:rPr>
        <w:t>br</w:t>
      </w:r>
      <w:r w:rsidRPr="0041581E">
        <w:rPr>
          <w:rFonts w:ascii="Candara" w:hAnsi="Candara"/>
          <w:lang w:val="sr-Cyrl-RS"/>
        </w:rPr>
        <w:t>.12/2022</w:t>
      </w:r>
    </w:p>
  </w:footnote>
  <w:footnote w:id="40">
    <w:p w14:paraId="506CD1CB" w14:textId="77777777" w:rsidR="00937495" w:rsidRPr="00BB189A" w:rsidRDefault="00937495" w:rsidP="002464BF">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„Сл.гласник РС“ бр.84/2024-122</w:t>
      </w:r>
    </w:p>
  </w:footnote>
  <w:footnote w:id="41">
    <w:p w14:paraId="6D4F7EEF" w14:textId="2FE39295"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w:t>
      </w:r>
      <w:bookmarkStart w:id="18" w:name="_Hlk183965192"/>
      <w:r w:rsidRPr="00BB189A">
        <w:rPr>
          <w:rFonts w:ascii="Candara" w:hAnsi="Candara"/>
          <w:lang w:val="sr-Cyrl-RS"/>
        </w:rPr>
        <w:t xml:space="preserve">Стратегија унапређења положаја особа са инвалидитетом у Републици Србији за период од 2020-2024.године („Сл.гласнок РС“ бр.44/2020) </w:t>
      </w:r>
      <w:hyperlink r:id="rId12" w:history="1">
        <w:r w:rsidRPr="00BB189A">
          <w:rPr>
            <w:rStyle w:val="Hyperlink"/>
            <w:rFonts w:ascii="Candara" w:hAnsi="Candara"/>
            <w:lang w:val="sr-Cyrl-RS"/>
          </w:rPr>
          <w:t>https://pravno-informacioni-sistem.rs/eli/rep/sgrs/vlada/strategija/2020/44/1</w:t>
        </w:r>
      </w:hyperlink>
      <w:r w:rsidRPr="00BB189A">
        <w:rPr>
          <w:rFonts w:ascii="Candara" w:hAnsi="Candara"/>
          <w:lang w:val="sr-Cyrl-RS"/>
        </w:rPr>
        <w:t xml:space="preserve"> </w:t>
      </w:r>
      <w:bookmarkEnd w:id="18"/>
    </w:p>
  </w:footnote>
  <w:footnote w:id="42">
    <w:p w14:paraId="7A382F04" w14:textId="4D88BA91" w:rsidR="00937495" w:rsidRPr="00BB189A" w:rsidRDefault="00937495" w:rsidP="001C654A">
      <w:pPr>
        <w:pStyle w:val="FootnoteText"/>
        <w:rPr>
          <w:rFonts w:ascii="Candara" w:hAnsi="Candara"/>
          <w:lang w:val="sr-Latn-CS"/>
        </w:rPr>
      </w:pPr>
      <w:r w:rsidRPr="00BB189A">
        <w:rPr>
          <w:rStyle w:val="FootnoteReference"/>
          <w:rFonts w:ascii="Candara" w:hAnsi="Candara"/>
        </w:rPr>
        <w:footnoteRef/>
      </w:r>
      <w:r w:rsidRPr="00BB189A">
        <w:rPr>
          <w:rFonts w:ascii="Candara" w:hAnsi="Candara"/>
          <w:lang w:val="sr-Cyrl-RS"/>
        </w:rPr>
        <w:t xml:space="preserve"> Чл</w:t>
      </w:r>
      <w:r w:rsidRPr="00BB189A">
        <w:rPr>
          <w:rFonts w:ascii="Candara" w:hAnsi="Candara"/>
          <w:lang w:val="sr-Latn-CS"/>
        </w:rPr>
        <w:t xml:space="preserve">.47. </w:t>
      </w:r>
      <w:r w:rsidRPr="00BB189A">
        <w:rPr>
          <w:rFonts w:ascii="Candara" w:hAnsi="Candara"/>
          <w:lang w:val="sr-Cyrl-RS"/>
        </w:rPr>
        <w:t xml:space="preserve"> Закона о социјалној заштити </w:t>
      </w:r>
      <w:r w:rsidRPr="00BB189A">
        <w:rPr>
          <w:rFonts w:ascii="Candara" w:hAnsi="Candara"/>
          <w:lang w:val="sr-Latn-CS"/>
        </w:rPr>
        <w:t>(„</w:t>
      </w:r>
      <w:r w:rsidRPr="00BB189A">
        <w:rPr>
          <w:rFonts w:ascii="Candara" w:hAnsi="Candara"/>
          <w:lang w:val="sr-Cyrl-RS"/>
        </w:rPr>
        <w:t>Сл. гласник РС</w:t>
      </w:r>
      <w:r w:rsidRPr="00BB189A">
        <w:rPr>
          <w:rFonts w:ascii="Candara" w:hAnsi="Candara"/>
          <w:lang w:val="sr-Latn-CS"/>
        </w:rPr>
        <w:t xml:space="preserve">“ </w:t>
      </w:r>
      <w:r w:rsidRPr="00BB189A">
        <w:rPr>
          <w:rFonts w:ascii="Candara" w:hAnsi="Candara"/>
          <w:lang w:val="sr-Cyrl-RS"/>
        </w:rPr>
        <w:t>бр</w:t>
      </w:r>
      <w:r w:rsidRPr="00BB189A">
        <w:rPr>
          <w:rFonts w:ascii="Candara" w:hAnsi="Candara"/>
          <w:lang w:val="sr-Latn-CS"/>
        </w:rPr>
        <w:t>.24/20</w:t>
      </w:r>
      <w:r w:rsidRPr="00BB189A">
        <w:rPr>
          <w:rFonts w:ascii="Candara" w:hAnsi="Candara"/>
          <w:lang w:val="sr-Cyrl-RS"/>
        </w:rPr>
        <w:t>11 и 117/2022- одлука УС</w:t>
      </w:r>
      <w:r w:rsidRPr="00BB189A">
        <w:rPr>
          <w:rFonts w:ascii="Candara" w:hAnsi="Candara"/>
          <w:lang w:val="sr-Latn-CS"/>
        </w:rPr>
        <w:t>)</w:t>
      </w:r>
    </w:p>
  </w:footnote>
  <w:footnote w:id="43">
    <w:p w14:paraId="107AC2F6" w14:textId="766042AC"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Latn-CS"/>
        </w:rPr>
        <w:t xml:space="preserve"> </w:t>
      </w:r>
      <w:r w:rsidRPr="00BB189A">
        <w:rPr>
          <w:rFonts w:ascii="Candara" w:hAnsi="Candara"/>
          <w:lang w:val="sr-Cyrl-RS"/>
        </w:rPr>
        <w:t>Члан 49. Закона о социјалној заштити „Сл.гласник РС“ бр. 24/2011 и 117/2022 – одлука УС)</w:t>
      </w:r>
    </w:p>
  </w:footnote>
  <w:footnote w:id="44">
    <w:p w14:paraId="77339ACE" w14:textId="62F5ED19" w:rsidR="00937495" w:rsidRPr="002464BF" w:rsidRDefault="00937495" w:rsidP="00E450D2">
      <w:pPr>
        <w:pStyle w:val="FootnoteText"/>
        <w:jc w:val="both"/>
        <w:rPr>
          <w:lang w:val="sr-Cyrl-RS"/>
        </w:rPr>
      </w:pPr>
      <w:r w:rsidRPr="00BB189A">
        <w:rPr>
          <w:rStyle w:val="FootnoteReference"/>
          <w:rFonts w:ascii="Candara" w:hAnsi="Candara"/>
        </w:rPr>
        <w:footnoteRef/>
      </w:r>
      <w:r w:rsidRPr="00BB189A">
        <w:rPr>
          <w:rFonts w:ascii="Candara" w:hAnsi="Candara"/>
          <w:lang w:val="sr-Cyrl-RS"/>
        </w:rPr>
        <w:t xml:space="preserve"> Подаци добијени из Информационог система Министарства за рад, запољавање, борачка и социјална питања</w:t>
      </w:r>
    </w:p>
  </w:footnote>
  <w:footnote w:id="45">
    <w:p w14:paraId="4739F7E1" w14:textId="1C83DF7E" w:rsidR="00937495" w:rsidRPr="00BB189A" w:rsidRDefault="00937495" w:rsidP="00E450D2">
      <w:pPr>
        <w:pStyle w:val="FootnoteText"/>
        <w:jc w:val="both"/>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Став 1. Члан 50. Закона о социјалној заштити </w:t>
      </w:r>
    </w:p>
  </w:footnote>
  <w:footnote w:id="46">
    <w:p w14:paraId="0B8EC74C" w14:textId="62A86D76" w:rsidR="00937495" w:rsidRPr="00B410D4" w:rsidRDefault="00937495" w:rsidP="00E450D2">
      <w:pPr>
        <w:pStyle w:val="FootnoteText"/>
        <w:jc w:val="both"/>
        <w:rPr>
          <w:lang w:val="sr-Cyrl-RS"/>
        </w:rPr>
      </w:pPr>
      <w:r w:rsidRPr="00BB189A">
        <w:rPr>
          <w:rStyle w:val="FootnoteReference"/>
          <w:rFonts w:ascii="Candara" w:hAnsi="Candara"/>
        </w:rPr>
        <w:footnoteRef/>
      </w:r>
      <w:r w:rsidRPr="00BB189A">
        <w:rPr>
          <w:rFonts w:ascii="Candara" w:hAnsi="Candara"/>
          <w:lang w:val="sr-Cyrl-RS"/>
        </w:rPr>
        <w:t xml:space="preserve"> За територије за које нису основани центри за породични смештај и усвојење, односно нису територијално покривени регионалним центрима, ове послове обављају месно надлежни центри за социјални рад.</w:t>
      </w:r>
    </w:p>
  </w:footnote>
  <w:footnote w:id="47">
    <w:p w14:paraId="6154B8B4" w14:textId="6BC0B480" w:rsidR="00937495" w:rsidRPr="00EC7D93" w:rsidRDefault="00937495" w:rsidP="00EC7D93">
      <w:pPr>
        <w:pStyle w:val="FootnoteText"/>
        <w:jc w:val="both"/>
        <w:rPr>
          <w:lang w:val="sr-Cyrl-RS"/>
        </w:rPr>
      </w:pPr>
    </w:p>
  </w:footnote>
  <w:footnote w:id="48">
    <w:p w14:paraId="58163170" w14:textId="746670C6"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w:t>
      </w:r>
      <w:bookmarkStart w:id="20" w:name="_Hlk183965114"/>
      <w:r w:rsidRPr="00BB189A">
        <w:rPr>
          <w:rFonts w:ascii="Candara" w:hAnsi="Candara"/>
          <w:lang w:val="sr-Cyrl-RS"/>
        </w:rPr>
        <w:t xml:space="preserve">Решење Министарства за рад, запошљавање, броачка и социјална питања бр. 000197254/7/2024, преузето са </w:t>
      </w:r>
      <w:hyperlink r:id="rId13" w:history="1">
        <w:r w:rsidRPr="00BB189A">
          <w:rPr>
            <w:rStyle w:val="Hyperlink"/>
            <w:rFonts w:ascii="Candara" w:hAnsi="Candara"/>
            <w:lang w:val="sr-Cyrl-RS"/>
          </w:rPr>
          <w:t>http://demo.paragraf.rs/demo/documents/editorial/statistika/27_stat.htm</w:t>
        </w:r>
      </w:hyperlink>
      <w:bookmarkEnd w:id="20"/>
      <w:r w:rsidRPr="00BB189A">
        <w:rPr>
          <w:rFonts w:ascii="Candara" w:hAnsi="Candara"/>
          <w:lang w:val="sr-Cyrl-RS"/>
        </w:rPr>
        <w:t xml:space="preserve"> </w:t>
      </w:r>
    </w:p>
  </w:footnote>
  <w:footnote w:id="49">
    <w:p w14:paraId="42D2FA5C" w14:textId="19F0D7D5"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Исто</w:t>
      </w:r>
    </w:p>
  </w:footnote>
  <w:footnote w:id="50">
    <w:p w14:paraId="17CD6F6A" w14:textId="266AE02D"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w:t>
      </w:r>
      <w:bookmarkStart w:id="21" w:name="_Hlk182218657"/>
      <w:r w:rsidRPr="00BB189A">
        <w:rPr>
          <w:rFonts w:ascii="Candara" w:hAnsi="Candara"/>
          <w:lang w:val="sr-Cyrl-RS"/>
        </w:rPr>
        <w:t>„Сл.гласник РС“ бр. 59/2008, 37/2010, 39/2011-др.правилник, 51/2019, 12/2020 и 83/2022</w:t>
      </w:r>
      <w:bookmarkEnd w:id="21"/>
    </w:p>
  </w:footnote>
  <w:footnote w:id="51">
    <w:p w14:paraId="40EA9E72" w14:textId="0F5BAE5F" w:rsidR="00937495" w:rsidRPr="00A765FE" w:rsidRDefault="00937495">
      <w:pPr>
        <w:pStyle w:val="FootnoteText"/>
        <w:rPr>
          <w:lang w:val="sr-Latn-CS"/>
        </w:rPr>
      </w:pPr>
      <w:r w:rsidRPr="00BB189A">
        <w:rPr>
          <w:rStyle w:val="FootnoteReference"/>
          <w:rFonts w:ascii="Candara" w:hAnsi="Candara"/>
        </w:rPr>
        <w:footnoteRef/>
      </w:r>
      <w:r w:rsidRPr="00BB189A">
        <w:rPr>
          <w:rFonts w:ascii="Candara" w:hAnsi="Candara"/>
          <w:lang w:val="sr-Cyrl-RS"/>
        </w:rPr>
        <w:t xml:space="preserve"> Став</w:t>
      </w:r>
      <w:r>
        <w:rPr>
          <w:rFonts w:ascii="Candara" w:hAnsi="Candara"/>
          <w:lang w:val="sr-Cyrl-RS"/>
        </w:rPr>
        <w:t xml:space="preserve"> </w:t>
      </w:r>
      <w:r w:rsidRPr="00BB189A">
        <w:rPr>
          <w:rFonts w:ascii="Candara" w:hAnsi="Candara"/>
          <w:lang w:val="sr-Cyrl-RS"/>
        </w:rPr>
        <w:t>1. Тачка 5 члана 4. Правилника о организацији, нормативима и стандардима рада у центру за социјални рад</w:t>
      </w:r>
    </w:p>
  </w:footnote>
  <w:footnote w:id="52">
    <w:p w14:paraId="7AA96D0B" w14:textId="446CD11C"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Latn-CS"/>
        </w:rPr>
        <w:t xml:space="preserve"> </w:t>
      </w:r>
      <w:r w:rsidRPr="00BB189A">
        <w:rPr>
          <w:rFonts w:ascii="Candara" w:hAnsi="Candara"/>
          <w:lang w:val="sr-Cyrl-RS"/>
        </w:rPr>
        <w:t xml:space="preserve">Правилник о организацији, нормативима и стандардима рада у центру за социјални рад „Сл.гласник РС“ бр. 59/2008, 37/2010, 39/2011-др.правилник, 51/2019, 12/2020 и 83/2022 </w:t>
      </w:r>
    </w:p>
  </w:footnote>
  <w:footnote w:id="53">
    <w:p w14:paraId="3AD45F3B" w14:textId="1D9EEBAD"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Чл. 67. Правилника о организацији, нормативима и стандардима рада у центру за социјални рад</w:t>
      </w:r>
    </w:p>
  </w:footnote>
  <w:footnote w:id="54">
    <w:p w14:paraId="46324BD0" w14:textId="5A5F1462"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Чл. 78. Правилника о организаицји, нормативима и стандардима рада у центру за социјални рад</w:t>
      </w:r>
    </w:p>
  </w:footnote>
  <w:footnote w:id="55">
    <w:p w14:paraId="68D2EC79" w14:textId="20C4A6B2" w:rsidR="00937495" w:rsidRPr="00BB189A" w:rsidRDefault="00937495">
      <w:pPr>
        <w:pStyle w:val="FootnoteText"/>
        <w:rPr>
          <w:rFonts w:ascii="Candara" w:hAnsi="Candara"/>
          <w:lang w:val="sr-Latn-CS"/>
        </w:rPr>
      </w:pPr>
      <w:r w:rsidRPr="00BB189A">
        <w:rPr>
          <w:rStyle w:val="FootnoteReference"/>
          <w:rFonts w:ascii="Candara" w:hAnsi="Candara"/>
        </w:rPr>
        <w:footnoteRef/>
      </w:r>
      <w:r w:rsidRPr="00BB189A">
        <w:rPr>
          <w:rFonts w:ascii="Candara" w:hAnsi="Candara"/>
          <w:lang w:val="sr-Cyrl-RS"/>
        </w:rPr>
        <w:t xml:space="preserve"> </w:t>
      </w:r>
      <w:bookmarkStart w:id="22" w:name="_Hlk183964986"/>
      <w:r w:rsidRPr="00BB189A">
        <w:rPr>
          <w:rFonts w:ascii="Candara" w:hAnsi="Candara"/>
          <w:lang w:val="sr-Cyrl-RS"/>
        </w:rPr>
        <w:t xml:space="preserve">Породични закон „Сл.гласник РС“ бр. </w:t>
      </w:r>
      <w:r w:rsidRPr="00BB189A">
        <w:rPr>
          <w:rFonts w:ascii="Candara" w:hAnsi="Candara"/>
          <w:lang w:val="sr-Latn-CS"/>
        </w:rPr>
        <w:t>18/2005, 72/2011-dr zakon i 6/2015</w:t>
      </w:r>
      <w:bookmarkEnd w:id="22"/>
    </w:p>
  </w:footnote>
  <w:footnote w:id="56">
    <w:p w14:paraId="54DC65F2" w14:textId="408BF463" w:rsidR="00937495" w:rsidRPr="00BE7F7B" w:rsidRDefault="00937495">
      <w:pPr>
        <w:pStyle w:val="FootnoteText"/>
        <w:rPr>
          <w:lang w:val="sr-Cyrl-RS"/>
        </w:rPr>
      </w:pPr>
      <w:r w:rsidRPr="00BB189A">
        <w:rPr>
          <w:rStyle w:val="FootnoteReference"/>
          <w:rFonts w:ascii="Candara" w:hAnsi="Candara"/>
        </w:rPr>
        <w:footnoteRef/>
      </w:r>
      <w:r w:rsidRPr="00BB189A">
        <w:rPr>
          <w:rFonts w:ascii="Candara" w:hAnsi="Candara"/>
          <w:lang w:val="sr-Latn-CS"/>
        </w:rPr>
        <w:t xml:space="preserve"> </w:t>
      </w:r>
      <w:r w:rsidRPr="00BB189A">
        <w:rPr>
          <w:rFonts w:ascii="Candara" w:hAnsi="Candara"/>
          <w:lang w:val="sr-Cyrl-RS"/>
        </w:rPr>
        <w:t>Члан 12 Породичног закона</w:t>
      </w:r>
      <w:r>
        <w:rPr>
          <w:lang w:val="sr-Cyrl-RS"/>
        </w:rPr>
        <w:t xml:space="preserve"> </w:t>
      </w:r>
    </w:p>
  </w:footnote>
  <w:footnote w:id="57">
    <w:p w14:paraId="5F32E93B" w14:textId="76ACB5E2" w:rsidR="00937495" w:rsidRPr="00BB189A" w:rsidRDefault="00937495">
      <w:pPr>
        <w:pStyle w:val="FootnoteText"/>
        <w:rPr>
          <w:rFonts w:ascii="Candara" w:hAnsi="Candara" w:cs="Times New Roman"/>
          <w:lang w:val="sr-Cyrl-RS"/>
        </w:rPr>
      </w:pPr>
      <w:r w:rsidRPr="00BB189A">
        <w:rPr>
          <w:rStyle w:val="FootnoteReference"/>
          <w:rFonts w:ascii="Candara" w:hAnsi="Candara"/>
        </w:rPr>
        <w:footnoteRef/>
      </w:r>
      <w:r w:rsidRPr="00BB189A">
        <w:rPr>
          <w:rFonts w:ascii="Candara" w:hAnsi="Candara"/>
          <w:lang w:val="sr-Latn-CS"/>
        </w:rPr>
        <w:t xml:space="preserve"> </w:t>
      </w:r>
      <w:r w:rsidRPr="00BB189A">
        <w:rPr>
          <w:rFonts w:ascii="Candara" w:hAnsi="Candara" w:cs="Times New Roman"/>
          <w:lang w:val="sr-Cyrl-RS"/>
        </w:rPr>
        <w:t>Званични сајт Министарства за рад, запошљавање, борачка и социјална питања</w:t>
      </w:r>
      <w:r w:rsidRPr="00BB189A">
        <w:rPr>
          <w:rFonts w:ascii="Candara" w:hAnsi="Candara" w:cs="Times New Roman"/>
          <w:lang w:val="sr-Latn-CS"/>
        </w:rPr>
        <w:t xml:space="preserve"> </w:t>
      </w:r>
      <w:hyperlink r:id="rId14" w:history="1">
        <w:r w:rsidRPr="00BB189A">
          <w:rPr>
            <w:rStyle w:val="Hyperlink"/>
            <w:rFonts w:ascii="Candara" w:hAnsi="Candara" w:cs="Times New Roman"/>
            <w:lang w:val="sr-Cyrl-RS"/>
          </w:rPr>
          <w:t>https://www.minrzs.gov.rs/sr/struktura/sektori/sektor-za-socijalnu-zastitu</w:t>
        </w:r>
      </w:hyperlink>
      <w:r w:rsidRPr="00BB189A">
        <w:rPr>
          <w:rFonts w:ascii="Candara" w:hAnsi="Candara" w:cs="Times New Roman"/>
          <w:lang w:val="sr-Cyrl-RS"/>
        </w:rPr>
        <w:t xml:space="preserve"> </w:t>
      </w:r>
    </w:p>
  </w:footnote>
  <w:footnote w:id="58">
    <w:p w14:paraId="3E8D4699" w14:textId="6B81D8A7" w:rsidR="00937495" w:rsidRPr="00871677" w:rsidRDefault="00937495">
      <w:pPr>
        <w:pStyle w:val="FootnoteText"/>
        <w:rPr>
          <w:lang w:val="sr-Cyrl-RS"/>
        </w:rPr>
      </w:pPr>
      <w:r w:rsidRPr="00BB189A">
        <w:rPr>
          <w:rStyle w:val="FootnoteReference"/>
          <w:rFonts w:ascii="Candara" w:hAnsi="Candara"/>
        </w:rPr>
        <w:footnoteRef/>
      </w:r>
      <w:r w:rsidRPr="00BB189A">
        <w:rPr>
          <w:rFonts w:ascii="Candara" w:hAnsi="Candara" w:cs="Times New Roman"/>
          <w:lang w:val="sr-Cyrl-RS"/>
        </w:rPr>
        <w:t xml:space="preserve"> Члан 20 Закона о министарствима</w:t>
      </w:r>
      <w:r w:rsidRPr="00BB189A">
        <w:rPr>
          <w:rFonts w:ascii="Candara" w:hAnsi="Candara"/>
          <w:lang w:val="sr-Cyrl-RS"/>
        </w:rPr>
        <w:t xml:space="preserve"> „Сл. гласник РС“ бр.</w:t>
      </w:r>
      <w:r w:rsidRPr="00BB189A">
        <w:rPr>
          <w:rFonts w:ascii="Candara" w:hAnsi="Candara" w:cs="Times New Roman"/>
          <w:lang w:val="sr-Cyrl-RS"/>
        </w:rPr>
        <w:t xml:space="preserve"> 128/2020, 116/2022, 92/2023- др.закон</w:t>
      </w:r>
    </w:p>
  </w:footnote>
  <w:footnote w:id="59">
    <w:p w14:paraId="13B3A019" w14:textId="7C8E3531"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„Сл.гласник РС“ бр.99/2009, 67/2012- одлука УС, 18/2020 – др.закон и 111/2021-др.закон </w:t>
      </w:r>
    </w:p>
  </w:footnote>
  <w:footnote w:id="60">
    <w:p w14:paraId="1AE7F805" w14:textId="33834CC6" w:rsidR="00937495" w:rsidRPr="00BB189A" w:rsidRDefault="00937495" w:rsidP="0047591E">
      <w:pPr>
        <w:pStyle w:val="FootnoteText"/>
        <w:jc w:val="both"/>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Нпр. Центар за социјални рад Љиг, Лајковац, Мионица; Центар за социјални рад за Аранђеловац и Тополу; Центар за социјални рад Власотинце и Црна Трава  и ср. Као и Градски центар за социјални рад који има 17 одељења; Центар за социјални рад Нови Сад са два одељења.</w:t>
      </w:r>
    </w:p>
  </w:footnote>
  <w:footnote w:id="61">
    <w:p w14:paraId="2809E696" w14:textId="3079962D"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Нпр Градски центар за социјални рад у Београду са својих 17 одељења и Центар за социјални рад Нови Сад са два одељења.</w:t>
      </w:r>
    </w:p>
  </w:footnote>
  <w:footnote w:id="62">
    <w:p w14:paraId="7103B57A" w14:textId="2507E3DE" w:rsidR="00937495" w:rsidRPr="000202D2" w:rsidRDefault="00937495">
      <w:pPr>
        <w:pStyle w:val="FootnoteText"/>
        <w:rPr>
          <w:lang w:val="sr-Cyrl-RS"/>
        </w:rPr>
      </w:pPr>
      <w:r w:rsidRPr="00BB189A">
        <w:rPr>
          <w:rStyle w:val="FootnoteReference"/>
          <w:rFonts w:ascii="Candara" w:hAnsi="Candara"/>
        </w:rPr>
        <w:footnoteRef/>
      </w:r>
      <w:r w:rsidRPr="00BB189A">
        <w:rPr>
          <w:rFonts w:ascii="Candara" w:hAnsi="Candara"/>
          <w:lang w:val="sr-Cyrl-RS"/>
        </w:rPr>
        <w:t xml:space="preserve"> </w:t>
      </w:r>
      <w:r w:rsidRPr="00BB189A">
        <w:rPr>
          <w:rFonts w:ascii="Candara" w:hAnsi="Candara" w:cs="Times New Roman"/>
          <w:lang w:val="sr-Cyrl-RS"/>
        </w:rPr>
        <w:t>Чл.4 Правилника о организацији, нормативима и стандардима рада у центру за социјални рад</w:t>
      </w:r>
    </w:p>
  </w:footnote>
  <w:footnote w:id="63">
    <w:p w14:paraId="283889C6" w14:textId="121688E5" w:rsidR="00937495" w:rsidRPr="00BB189A" w:rsidRDefault="00937495">
      <w:pPr>
        <w:pStyle w:val="FootnoteText"/>
        <w:rPr>
          <w:rFonts w:ascii="Candara" w:hAnsi="Candara"/>
          <w:lang w:val="sr-Cyrl-RS"/>
        </w:rPr>
      </w:pPr>
      <w:r w:rsidRPr="00BB189A">
        <w:rPr>
          <w:rStyle w:val="FootnoteReference"/>
          <w:rFonts w:ascii="Candara" w:hAnsi="Candara"/>
        </w:rPr>
        <w:footnoteRef/>
      </w:r>
      <w:r w:rsidRPr="00BB189A">
        <w:rPr>
          <w:rFonts w:ascii="Candara" w:hAnsi="Candara"/>
          <w:lang w:val="sr-Cyrl-RS"/>
        </w:rPr>
        <w:t xml:space="preserve"> Подаци добијени на захтев путем електронске поште из Информационог система Министарства за рад, запошљавање, борачка и социјална питања</w:t>
      </w:r>
    </w:p>
  </w:footnote>
  <w:footnote w:id="64">
    <w:p w14:paraId="2972FBA4" w14:textId="59EB81CB" w:rsidR="00937495" w:rsidRPr="00373F56" w:rsidRDefault="00937495">
      <w:pPr>
        <w:pStyle w:val="FootnoteText"/>
        <w:rPr>
          <w:rFonts w:ascii="Candara" w:hAnsi="Candara"/>
          <w:lang w:val="sr-Cyrl-RS"/>
        </w:rPr>
      </w:pPr>
      <w:r w:rsidRPr="00373F56">
        <w:rPr>
          <w:rStyle w:val="FootnoteReference"/>
          <w:rFonts w:ascii="Candara" w:hAnsi="Candara"/>
        </w:rPr>
        <w:footnoteRef/>
      </w:r>
      <w:r w:rsidRPr="00373F56">
        <w:rPr>
          <w:rFonts w:ascii="Candara" w:hAnsi="Candara"/>
          <w:lang w:val="sr-Cyrl-RS"/>
        </w:rPr>
        <w:t xml:space="preserve"> Пунолетни корисници у систему социјалне заштите у 2022.години, Републички завод за социјалну заштиту, преузето са: </w:t>
      </w:r>
      <w:hyperlink r:id="rId15" w:history="1">
        <w:r w:rsidRPr="00373F56">
          <w:rPr>
            <w:rStyle w:val="Hyperlink"/>
            <w:rFonts w:ascii="Candara" w:hAnsi="Candara"/>
            <w:lang w:val="sr-Cyrl-RS"/>
          </w:rPr>
          <w:t>https://www.zavodsz.gov.rs/media/2585/%D0%BF%D1%83%D0%BD%D0%BE%D0%BB%D0%B5%D1%82%D0%BD%D0%B8-%D1%83-%D1%81%D0%B8%D1%81%D1%82%D0%B5%D0%BC%D1%83-%D1%81%D0%BE%D1%86%D0%B8%D1%98%D0%B0%D0%BB%D0%BD%D0%B5-%D0%B7%D0%B0%D1%88%D1%82%D0%B8%D1%82%D0%B5-2022.pdf</w:t>
        </w:r>
      </w:hyperlink>
      <w:r w:rsidRPr="00373F56">
        <w:rPr>
          <w:rFonts w:ascii="Candara" w:hAnsi="Candara"/>
          <w:lang w:val="sr-Cyrl-RS"/>
        </w:rPr>
        <w:t xml:space="preserve"> </w:t>
      </w:r>
    </w:p>
  </w:footnote>
  <w:footnote w:id="65">
    <w:p w14:paraId="75E1D4B7" w14:textId="3B592B6C" w:rsidR="00937495" w:rsidRPr="00C16FFA" w:rsidRDefault="00937495">
      <w:pPr>
        <w:pStyle w:val="FootnoteText"/>
        <w:rPr>
          <w:lang w:val="sr-Cyrl-RS"/>
        </w:rPr>
      </w:pPr>
      <w:r w:rsidRPr="00373F56">
        <w:rPr>
          <w:rStyle w:val="FootnoteReference"/>
          <w:rFonts w:ascii="Candara" w:hAnsi="Candara"/>
        </w:rPr>
        <w:footnoteRef/>
      </w:r>
      <w:r w:rsidRPr="00373F56">
        <w:rPr>
          <w:rFonts w:ascii="Candara" w:hAnsi="Candara"/>
          <w:lang w:val="sr-Cyrl-RS"/>
        </w:rPr>
        <w:t xml:space="preserve"> Обједињени извештај о раду центара за социјални рад у АП Војводина за 2022.годину, Покрајински завод за социјалну заштиту, преузето са: </w:t>
      </w:r>
      <w:hyperlink r:id="rId16" w:history="1">
        <w:r w:rsidRPr="00373F56">
          <w:rPr>
            <w:rStyle w:val="Hyperlink"/>
            <w:rFonts w:ascii="Candara" w:hAnsi="Candara"/>
            <w:lang w:val="sr-Cyrl-RS"/>
          </w:rPr>
          <w:t>https://pzsz.gov.rs/wp-content/uploads/2023/06/%D0%9E%D0%B1%D1%98%D0%B5%D0%B4%D0%B8%D1%9A%D0%B5%D0%BD%D0%B8-%D0%B8%D0%B7%D0%B2%D0%B5%D1%88%D1%82%D0%B0%D1%98-%D0%BE-%D1%80%D0%B0%D0%B4%D1%83-%D1%86%D0%B5%D0%BD%D1%82%D0%B0%D1%80%D0%B0-%D0%B7%D0%B0-%D1%81%D0%BE%D1%86%D0%B8%D1%98%D0%B0%D0%BB%D0%BD%D0%B8-%D1%80%D0%B0%D0%B4-%D1%83-%D0%90%D0%9F-%D0%92%D0%BE%D1%98%D0%B2%D0%BE%D0%B4%D0%B8%D0%BD%D0%B8-%D0%B7%D0%B0-2022.-%D0%B3%D0%BE%D0%B4%D0%B8%D0%BD%D1%83.pdf</w:t>
        </w:r>
      </w:hyperlink>
      <w:r>
        <w:rPr>
          <w:lang w:val="sr-Cyrl-RS"/>
        </w:rPr>
        <w:t xml:space="preserve"> </w:t>
      </w:r>
    </w:p>
  </w:footnote>
  <w:footnote w:id="66">
    <w:p w14:paraId="31A6DBB7" w14:textId="77777777" w:rsidR="00937495" w:rsidRPr="00A35BF9" w:rsidRDefault="00937495" w:rsidP="00B3355B">
      <w:pPr>
        <w:pStyle w:val="FootnoteText"/>
        <w:rPr>
          <w:rFonts w:ascii="Candara" w:hAnsi="Candara"/>
          <w:lang w:val="sr-Cyrl-RS"/>
        </w:rPr>
      </w:pPr>
      <w:r w:rsidRPr="00A35BF9">
        <w:rPr>
          <w:rStyle w:val="FootnoteReference"/>
          <w:rFonts w:ascii="Candara" w:hAnsi="Candara"/>
        </w:rPr>
        <w:footnoteRef/>
      </w:r>
      <w:r w:rsidRPr="00A35BF9">
        <w:rPr>
          <w:rFonts w:ascii="Candara" w:hAnsi="Candara"/>
          <w:lang w:val="sr-Cyrl-RS"/>
        </w:rPr>
        <w:t xml:space="preserve"> „Сл.гласник РС“ бр. 18/2016, 95/2018 – аутентично тумачење и 2/2023- одлука УС)</w:t>
      </w:r>
    </w:p>
  </w:footnote>
  <w:footnote w:id="67">
    <w:p w14:paraId="6947CFD9" w14:textId="77777777" w:rsidR="00937495" w:rsidRPr="00740EB3" w:rsidRDefault="00937495" w:rsidP="00B3355B">
      <w:pPr>
        <w:pStyle w:val="FootnoteText"/>
        <w:rPr>
          <w:lang w:val="sr-Cyrl-RS"/>
        </w:rPr>
      </w:pPr>
      <w:r w:rsidRPr="00A35BF9">
        <w:rPr>
          <w:rStyle w:val="FootnoteReference"/>
          <w:rFonts w:ascii="Candara" w:hAnsi="Candara"/>
        </w:rPr>
        <w:footnoteRef/>
      </w:r>
      <w:r w:rsidRPr="00A35BF9">
        <w:rPr>
          <w:rFonts w:ascii="Candara" w:hAnsi="Candara"/>
          <w:lang w:val="sr-Cyrl-RS"/>
        </w:rPr>
        <w:t xml:space="preserve"> Породични закон и </w:t>
      </w:r>
      <w:bookmarkStart w:id="35" w:name="_Hlk183964800"/>
      <w:r w:rsidRPr="00A35BF9">
        <w:rPr>
          <w:rFonts w:ascii="Candara" w:hAnsi="Candara"/>
          <w:lang w:val="sr-Cyrl-RS"/>
        </w:rPr>
        <w:t>Правилник о хранитељству „Сл.гласник РС“ бр.66/2022</w:t>
      </w:r>
      <w:bookmarkEnd w:id="35"/>
    </w:p>
  </w:footnote>
  <w:footnote w:id="68">
    <w:p w14:paraId="4110ABE5" w14:textId="77777777" w:rsidR="00937495" w:rsidRPr="00964BE7" w:rsidRDefault="00937495" w:rsidP="001A2063">
      <w:pPr>
        <w:pStyle w:val="FootnoteText"/>
        <w:rPr>
          <w:rFonts w:ascii="Candara" w:hAnsi="Candara"/>
          <w:lang w:val="sr-Cyrl-RS"/>
        </w:rPr>
      </w:pPr>
      <w:r w:rsidRPr="00964BE7">
        <w:rPr>
          <w:rStyle w:val="FootnoteReference"/>
          <w:rFonts w:ascii="Candara" w:hAnsi="Candara"/>
        </w:rPr>
        <w:footnoteRef/>
      </w:r>
      <w:r w:rsidRPr="00964BE7">
        <w:rPr>
          <w:rFonts w:ascii="Candara" w:hAnsi="Candara"/>
          <w:lang w:val="sr-Cyrl-RS"/>
        </w:rPr>
        <w:t xml:space="preserve"> Члан 49 Закона о социјалној заштити </w:t>
      </w:r>
    </w:p>
  </w:footnote>
  <w:footnote w:id="69">
    <w:p w14:paraId="379F4D7A" w14:textId="77777777" w:rsidR="00937495" w:rsidRPr="00964BE7" w:rsidRDefault="00937495" w:rsidP="001A2063">
      <w:pPr>
        <w:pStyle w:val="FootnoteText"/>
        <w:rPr>
          <w:rFonts w:ascii="Candara" w:hAnsi="Candara"/>
          <w:lang w:val="sr-Cyrl-RS"/>
        </w:rPr>
      </w:pPr>
      <w:r w:rsidRPr="00964BE7">
        <w:rPr>
          <w:rStyle w:val="FootnoteReference"/>
          <w:rFonts w:ascii="Candara" w:hAnsi="Candara"/>
        </w:rPr>
        <w:footnoteRef/>
      </w:r>
      <w:r w:rsidRPr="00964BE7">
        <w:rPr>
          <w:rFonts w:ascii="Candara" w:hAnsi="Candara"/>
          <w:lang w:val="sr-Cyrl-RS"/>
        </w:rPr>
        <w:t xml:space="preserve"> Члан 50 и 131. Закона о социјалној заштити </w:t>
      </w:r>
    </w:p>
  </w:footnote>
  <w:footnote w:id="70">
    <w:p w14:paraId="756C20A0" w14:textId="77777777" w:rsidR="00937495" w:rsidRPr="002E3056" w:rsidRDefault="00937495" w:rsidP="001A2063">
      <w:pPr>
        <w:pStyle w:val="FootnoteText"/>
        <w:rPr>
          <w:lang w:val="sr-Cyrl-RS"/>
        </w:rPr>
      </w:pPr>
      <w:r>
        <w:rPr>
          <w:rStyle w:val="FootnoteReference"/>
        </w:rPr>
        <w:footnoteRef/>
      </w:r>
      <w:r w:rsidRPr="001A2063">
        <w:rPr>
          <w:lang w:val="sr-Cyrl-RS"/>
        </w:rPr>
        <w:t xml:space="preserve"> </w:t>
      </w:r>
      <w:r>
        <w:rPr>
          <w:lang w:val="sr-Cyrl-RS"/>
        </w:rPr>
        <w:t xml:space="preserve">Извештај ДРИ о ефикасности рада центара за социјални рад у пружању услуга социјалне и породично-правне заштите, преузето са:  </w:t>
      </w:r>
      <w:hyperlink r:id="rId17" w:history="1">
        <w:r w:rsidRPr="007F34A0">
          <w:rPr>
            <w:rStyle w:val="Hyperlink"/>
            <w:lang w:val="sr-Cyrl-RS"/>
          </w:rPr>
          <w:t>https://www.dri.rs/storage/newaudits/2023-3-SV%20Efikasnost%20rada%20CSR%20u%20pruzanju%20socijalne%20i%20porodicno-pravne%20zastite.pdf</w:t>
        </w:r>
      </w:hyperlink>
      <w:r>
        <w:rPr>
          <w:lang w:val="sr-Cyrl-RS"/>
        </w:rPr>
        <w:t xml:space="preserve"> </w:t>
      </w:r>
    </w:p>
  </w:footnote>
  <w:footnote w:id="71">
    <w:p w14:paraId="3B519852" w14:textId="77777777" w:rsidR="00937495" w:rsidRDefault="00937495" w:rsidP="00024694">
      <w:pPr>
        <w:pStyle w:val="FootnoteText"/>
        <w:jc w:val="both"/>
        <w:rPr>
          <w:rFonts w:ascii="Candara" w:hAnsi="Candara"/>
          <w:lang w:val="sr-Cyrl-RS"/>
        </w:rPr>
      </w:pPr>
      <w:r w:rsidRPr="00024694">
        <w:rPr>
          <w:rStyle w:val="FootnoteReference"/>
          <w:rFonts w:ascii="Candara" w:hAnsi="Candara"/>
        </w:rPr>
        <w:footnoteRef/>
      </w:r>
      <w:r w:rsidRPr="00024694">
        <w:rPr>
          <w:rFonts w:ascii="Candara" w:hAnsi="Candara"/>
          <w:lang w:val="sr-Cyrl-RS"/>
        </w:rPr>
        <w:t xml:space="preserve"> Извештај ДРИ о ефикасности рада центара за социјални рад у пружању услуга социјалне и породично-правне заштите, преузето са:  </w:t>
      </w:r>
    </w:p>
    <w:p w14:paraId="502C9C20" w14:textId="22AB934D" w:rsidR="00937495" w:rsidRPr="00024694" w:rsidRDefault="00937495" w:rsidP="00024694">
      <w:pPr>
        <w:pStyle w:val="FootnoteText"/>
        <w:jc w:val="both"/>
        <w:rPr>
          <w:rFonts w:ascii="Candara" w:hAnsi="Candara"/>
          <w:lang w:val="sr-Cyrl-RS"/>
        </w:rPr>
      </w:pPr>
      <w:hyperlink r:id="rId18" w:history="1">
        <w:r w:rsidRPr="000777D2">
          <w:rPr>
            <w:rStyle w:val="Hyperlink"/>
            <w:rFonts w:ascii="Candara" w:hAnsi="Candara"/>
            <w:lang w:val="sr-Cyrl-RS"/>
          </w:rPr>
          <w:t>https://www.dri.rs/storage/newaudits/2023-3-SV%20Efikasnost%20rada%20CSR%20u%20pruzanju%20socijalne%20i%20porodicno-pravne%20zastite.pdf</w:t>
        </w:r>
      </w:hyperlink>
      <w:r w:rsidRPr="00024694">
        <w:rPr>
          <w:rFonts w:ascii="Candara" w:hAnsi="Candara"/>
          <w:lang w:val="sr-Cyrl-R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6403E"/>
    <w:multiLevelType w:val="hybridMultilevel"/>
    <w:tmpl w:val="3586E3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FA655D"/>
    <w:multiLevelType w:val="hybridMultilevel"/>
    <w:tmpl w:val="BD88BB2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A242980"/>
    <w:multiLevelType w:val="multilevel"/>
    <w:tmpl w:val="3E5A6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Candara" w:hAnsi="Candara" w:hint="default"/>
        <w:b/>
        <w:color w:val="000000" w:themeColor="text1"/>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3E0FFF"/>
    <w:multiLevelType w:val="hybridMultilevel"/>
    <w:tmpl w:val="EDC0A818"/>
    <w:lvl w:ilvl="0" w:tplc="4026691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17A95306"/>
    <w:multiLevelType w:val="hybridMultilevel"/>
    <w:tmpl w:val="B4A81758"/>
    <w:lvl w:ilvl="0" w:tplc="4F38878E">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BCC0FEA"/>
    <w:multiLevelType w:val="multilevel"/>
    <w:tmpl w:val="433E021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1EB53DCE"/>
    <w:multiLevelType w:val="hybridMultilevel"/>
    <w:tmpl w:val="6B484730"/>
    <w:lvl w:ilvl="0" w:tplc="04090011">
      <w:start w:val="1"/>
      <w:numFmt w:val="decimal"/>
      <w:lvlText w:val="%1)"/>
      <w:lvlJc w:val="left"/>
      <w:pPr>
        <w:ind w:left="1584" w:hanging="360"/>
      </w:pPr>
    </w:lvl>
    <w:lvl w:ilvl="1" w:tplc="241A0019" w:tentative="1">
      <w:start w:val="1"/>
      <w:numFmt w:val="lowerLetter"/>
      <w:lvlText w:val="%2."/>
      <w:lvlJc w:val="left"/>
      <w:pPr>
        <w:ind w:left="2304" w:hanging="360"/>
      </w:pPr>
    </w:lvl>
    <w:lvl w:ilvl="2" w:tplc="241A001B" w:tentative="1">
      <w:start w:val="1"/>
      <w:numFmt w:val="lowerRoman"/>
      <w:lvlText w:val="%3."/>
      <w:lvlJc w:val="right"/>
      <w:pPr>
        <w:ind w:left="3024" w:hanging="180"/>
      </w:pPr>
    </w:lvl>
    <w:lvl w:ilvl="3" w:tplc="241A000F" w:tentative="1">
      <w:start w:val="1"/>
      <w:numFmt w:val="decimal"/>
      <w:lvlText w:val="%4."/>
      <w:lvlJc w:val="left"/>
      <w:pPr>
        <w:ind w:left="3744" w:hanging="360"/>
      </w:pPr>
    </w:lvl>
    <w:lvl w:ilvl="4" w:tplc="241A0019" w:tentative="1">
      <w:start w:val="1"/>
      <w:numFmt w:val="lowerLetter"/>
      <w:lvlText w:val="%5."/>
      <w:lvlJc w:val="left"/>
      <w:pPr>
        <w:ind w:left="4464" w:hanging="360"/>
      </w:pPr>
    </w:lvl>
    <w:lvl w:ilvl="5" w:tplc="241A001B" w:tentative="1">
      <w:start w:val="1"/>
      <w:numFmt w:val="lowerRoman"/>
      <w:lvlText w:val="%6."/>
      <w:lvlJc w:val="right"/>
      <w:pPr>
        <w:ind w:left="5184" w:hanging="180"/>
      </w:pPr>
    </w:lvl>
    <w:lvl w:ilvl="6" w:tplc="241A000F" w:tentative="1">
      <w:start w:val="1"/>
      <w:numFmt w:val="decimal"/>
      <w:lvlText w:val="%7."/>
      <w:lvlJc w:val="left"/>
      <w:pPr>
        <w:ind w:left="5904" w:hanging="360"/>
      </w:pPr>
    </w:lvl>
    <w:lvl w:ilvl="7" w:tplc="241A0019" w:tentative="1">
      <w:start w:val="1"/>
      <w:numFmt w:val="lowerLetter"/>
      <w:lvlText w:val="%8."/>
      <w:lvlJc w:val="left"/>
      <w:pPr>
        <w:ind w:left="6624" w:hanging="360"/>
      </w:pPr>
    </w:lvl>
    <w:lvl w:ilvl="8" w:tplc="241A001B" w:tentative="1">
      <w:start w:val="1"/>
      <w:numFmt w:val="lowerRoman"/>
      <w:lvlText w:val="%9."/>
      <w:lvlJc w:val="right"/>
      <w:pPr>
        <w:ind w:left="7344" w:hanging="180"/>
      </w:pPr>
    </w:lvl>
  </w:abstractNum>
  <w:abstractNum w:abstractNumId="7" w15:restartNumberingAfterBreak="0">
    <w:nsid w:val="20BB63B2"/>
    <w:multiLevelType w:val="hybridMultilevel"/>
    <w:tmpl w:val="781EB18E"/>
    <w:lvl w:ilvl="0" w:tplc="BB92401A">
      <w:start w:val="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4103AAC"/>
    <w:multiLevelType w:val="hybridMultilevel"/>
    <w:tmpl w:val="1E761E10"/>
    <w:lvl w:ilvl="0" w:tplc="4F38878E">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2531120C"/>
    <w:multiLevelType w:val="hybridMultilevel"/>
    <w:tmpl w:val="0A12AFCA"/>
    <w:lvl w:ilvl="0" w:tplc="4F38878E">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28F75412"/>
    <w:multiLevelType w:val="hybridMultilevel"/>
    <w:tmpl w:val="E2D2147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 w15:restartNumberingAfterBreak="0">
    <w:nsid w:val="2C2E2A9D"/>
    <w:multiLevelType w:val="multilevel"/>
    <w:tmpl w:val="19D2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6774F"/>
    <w:multiLevelType w:val="hybridMultilevel"/>
    <w:tmpl w:val="0E74C7F2"/>
    <w:lvl w:ilvl="0" w:tplc="241A000F">
      <w:start w:val="3"/>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44DB492D"/>
    <w:multiLevelType w:val="hybridMultilevel"/>
    <w:tmpl w:val="7A6AB4F0"/>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472D41E6"/>
    <w:multiLevelType w:val="multilevel"/>
    <w:tmpl w:val="C464B2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431532"/>
    <w:multiLevelType w:val="multilevel"/>
    <w:tmpl w:val="8FBCBC9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B4D7B23"/>
    <w:multiLevelType w:val="hybridMultilevel"/>
    <w:tmpl w:val="85B4C650"/>
    <w:lvl w:ilvl="0" w:tplc="0409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7" w15:restartNumberingAfterBreak="0">
    <w:nsid w:val="4CA7585A"/>
    <w:multiLevelType w:val="hybridMultilevel"/>
    <w:tmpl w:val="6254AB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55E86A30"/>
    <w:multiLevelType w:val="multilevel"/>
    <w:tmpl w:val="1604E86A"/>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634D3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7732C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57358A"/>
    <w:multiLevelType w:val="hybridMultilevel"/>
    <w:tmpl w:val="7DFCBB94"/>
    <w:lvl w:ilvl="0" w:tplc="0409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2" w15:restartNumberingAfterBreak="0">
    <w:nsid w:val="68F97899"/>
    <w:multiLevelType w:val="hybridMultilevel"/>
    <w:tmpl w:val="9E12A63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6A2442DA"/>
    <w:multiLevelType w:val="multilevel"/>
    <w:tmpl w:val="433E021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6BF42C7A"/>
    <w:multiLevelType w:val="hybridMultilevel"/>
    <w:tmpl w:val="0ECE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E3B0B"/>
    <w:multiLevelType w:val="hybridMultilevel"/>
    <w:tmpl w:val="8C4015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313BBC"/>
    <w:multiLevelType w:val="hybridMultilevel"/>
    <w:tmpl w:val="99F49C84"/>
    <w:lvl w:ilvl="0" w:tplc="0409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7" w15:restartNumberingAfterBreak="0">
    <w:nsid w:val="6D3C7237"/>
    <w:multiLevelType w:val="multilevel"/>
    <w:tmpl w:val="938E5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DCC79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267344"/>
    <w:multiLevelType w:val="hybridMultilevel"/>
    <w:tmpl w:val="4D2C1890"/>
    <w:lvl w:ilvl="0" w:tplc="5150052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6FF25E6B"/>
    <w:multiLevelType w:val="multilevel"/>
    <w:tmpl w:val="3E5A6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Candara" w:hAnsi="Candara" w:hint="default"/>
        <w:b/>
        <w:color w:val="000000" w:themeColor="text1"/>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0A82619"/>
    <w:multiLevelType w:val="hybridMultilevel"/>
    <w:tmpl w:val="94F85B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A153E16"/>
    <w:multiLevelType w:val="hybridMultilevel"/>
    <w:tmpl w:val="31AE30F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20"/>
  </w:num>
  <w:num w:numId="2">
    <w:abstractNumId w:val="18"/>
  </w:num>
  <w:num w:numId="3">
    <w:abstractNumId w:val="28"/>
  </w:num>
  <w:num w:numId="4">
    <w:abstractNumId w:val="1"/>
  </w:num>
  <w:num w:numId="5">
    <w:abstractNumId w:val="4"/>
  </w:num>
  <w:num w:numId="6">
    <w:abstractNumId w:val="19"/>
  </w:num>
  <w:num w:numId="7">
    <w:abstractNumId w:val="15"/>
  </w:num>
  <w:num w:numId="8">
    <w:abstractNumId w:val="11"/>
  </w:num>
  <w:num w:numId="9">
    <w:abstractNumId w:val="9"/>
  </w:num>
  <w:num w:numId="10">
    <w:abstractNumId w:val="27"/>
  </w:num>
  <w:num w:numId="11">
    <w:abstractNumId w:val="8"/>
  </w:num>
  <w:num w:numId="12">
    <w:abstractNumId w:val="26"/>
  </w:num>
  <w:num w:numId="13">
    <w:abstractNumId w:val="12"/>
  </w:num>
  <w:num w:numId="14">
    <w:abstractNumId w:val="14"/>
  </w:num>
  <w:num w:numId="15">
    <w:abstractNumId w:val="0"/>
  </w:num>
  <w:num w:numId="16">
    <w:abstractNumId w:val="7"/>
  </w:num>
  <w:num w:numId="17">
    <w:abstractNumId w:val="21"/>
  </w:num>
  <w:num w:numId="18">
    <w:abstractNumId w:val="16"/>
  </w:num>
  <w:num w:numId="19">
    <w:abstractNumId w:val="13"/>
  </w:num>
  <w:num w:numId="20">
    <w:abstractNumId w:val="10"/>
  </w:num>
  <w:num w:numId="21">
    <w:abstractNumId w:val="17"/>
  </w:num>
  <w:num w:numId="22">
    <w:abstractNumId w:val="32"/>
  </w:num>
  <w:num w:numId="23">
    <w:abstractNumId w:val="23"/>
  </w:num>
  <w:num w:numId="24">
    <w:abstractNumId w:val="30"/>
  </w:num>
  <w:num w:numId="25">
    <w:abstractNumId w:val="25"/>
  </w:num>
  <w:num w:numId="26">
    <w:abstractNumId w:val="24"/>
  </w:num>
  <w:num w:numId="27">
    <w:abstractNumId w:val="31"/>
  </w:num>
  <w:num w:numId="28">
    <w:abstractNumId w:val="29"/>
  </w:num>
  <w:num w:numId="29">
    <w:abstractNumId w:val="3"/>
  </w:num>
  <w:num w:numId="30">
    <w:abstractNumId w:val="22"/>
  </w:num>
  <w:num w:numId="31">
    <w:abstractNumId w:val="6"/>
  </w:num>
  <w:num w:numId="32">
    <w:abstractNumId w:val="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B6D"/>
    <w:rsid w:val="0000186A"/>
    <w:rsid w:val="0001537B"/>
    <w:rsid w:val="000202D2"/>
    <w:rsid w:val="00024694"/>
    <w:rsid w:val="00025B82"/>
    <w:rsid w:val="00046721"/>
    <w:rsid w:val="0005094A"/>
    <w:rsid w:val="00052F3B"/>
    <w:rsid w:val="00061145"/>
    <w:rsid w:val="00063073"/>
    <w:rsid w:val="00066474"/>
    <w:rsid w:val="00076816"/>
    <w:rsid w:val="00076B5F"/>
    <w:rsid w:val="00080A37"/>
    <w:rsid w:val="00081144"/>
    <w:rsid w:val="000827FE"/>
    <w:rsid w:val="00097D34"/>
    <w:rsid w:val="000A06EA"/>
    <w:rsid w:val="000C4AE1"/>
    <w:rsid w:val="000C54AF"/>
    <w:rsid w:val="000D0574"/>
    <w:rsid w:val="000D1E6C"/>
    <w:rsid w:val="000D6991"/>
    <w:rsid w:val="000D6ADB"/>
    <w:rsid w:val="000D7A11"/>
    <w:rsid w:val="000E14D9"/>
    <w:rsid w:val="000E47FD"/>
    <w:rsid w:val="000E4CB7"/>
    <w:rsid w:val="000F1FD4"/>
    <w:rsid w:val="000F7038"/>
    <w:rsid w:val="00102098"/>
    <w:rsid w:val="00104A90"/>
    <w:rsid w:val="00106646"/>
    <w:rsid w:val="00117E43"/>
    <w:rsid w:val="00137F9B"/>
    <w:rsid w:val="0015683C"/>
    <w:rsid w:val="001600A8"/>
    <w:rsid w:val="00164217"/>
    <w:rsid w:val="00165EEA"/>
    <w:rsid w:val="00172AA6"/>
    <w:rsid w:val="0017789A"/>
    <w:rsid w:val="00182362"/>
    <w:rsid w:val="001A2063"/>
    <w:rsid w:val="001C654A"/>
    <w:rsid w:val="001D3F7D"/>
    <w:rsid w:val="001E12C3"/>
    <w:rsid w:val="001E3855"/>
    <w:rsid w:val="002006D6"/>
    <w:rsid w:val="0023371D"/>
    <w:rsid w:val="002453E4"/>
    <w:rsid w:val="002464BF"/>
    <w:rsid w:val="0025626B"/>
    <w:rsid w:val="00257D88"/>
    <w:rsid w:val="00262232"/>
    <w:rsid w:val="00265B44"/>
    <w:rsid w:val="00283E75"/>
    <w:rsid w:val="00285E12"/>
    <w:rsid w:val="002A30D0"/>
    <w:rsid w:val="002D2633"/>
    <w:rsid w:val="002D6A38"/>
    <w:rsid w:val="002E0D88"/>
    <w:rsid w:val="002F7482"/>
    <w:rsid w:val="003079A7"/>
    <w:rsid w:val="00316C65"/>
    <w:rsid w:val="003438BA"/>
    <w:rsid w:val="003526E3"/>
    <w:rsid w:val="00362372"/>
    <w:rsid w:val="00365771"/>
    <w:rsid w:val="00366860"/>
    <w:rsid w:val="00373F56"/>
    <w:rsid w:val="003B03F5"/>
    <w:rsid w:val="003C0DDE"/>
    <w:rsid w:val="003C573D"/>
    <w:rsid w:val="003C6B37"/>
    <w:rsid w:val="003C7FB4"/>
    <w:rsid w:val="003E2C8D"/>
    <w:rsid w:val="003E6731"/>
    <w:rsid w:val="003F6170"/>
    <w:rsid w:val="003F723A"/>
    <w:rsid w:val="004048E9"/>
    <w:rsid w:val="00410C8E"/>
    <w:rsid w:val="0041581E"/>
    <w:rsid w:val="004406FD"/>
    <w:rsid w:val="00442D0C"/>
    <w:rsid w:val="004472D8"/>
    <w:rsid w:val="00450A86"/>
    <w:rsid w:val="0047591E"/>
    <w:rsid w:val="0048655B"/>
    <w:rsid w:val="004943E7"/>
    <w:rsid w:val="004B6B6D"/>
    <w:rsid w:val="004D4105"/>
    <w:rsid w:val="004E7798"/>
    <w:rsid w:val="004F5D1B"/>
    <w:rsid w:val="004F6581"/>
    <w:rsid w:val="004F6838"/>
    <w:rsid w:val="00523A08"/>
    <w:rsid w:val="005357B9"/>
    <w:rsid w:val="005379B7"/>
    <w:rsid w:val="005427EC"/>
    <w:rsid w:val="00550350"/>
    <w:rsid w:val="0056243E"/>
    <w:rsid w:val="0057062D"/>
    <w:rsid w:val="005751A0"/>
    <w:rsid w:val="00576209"/>
    <w:rsid w:val="005909CE"/>
    <w:rsid w:val="00590D96"/>
    <w:rsid w:val="00590FF1"/>
    <w:rsid w:val="005945B4"/>
    <w:rsid w:val="005A7C86"/>
    <w:rsid w:val="005B27C2"/>
    <w:rsid w:val="005B4DEF"/>
    <w:rsid w:val="005D4520"/>
    <w:rsid w:val="00603252"/>
    <w:rsid w:val="00606F7B"/>
    <w:rsid w:val="00617F94"/>
    <w:rsid w:val="0064166B"/>
    <w:rsid w:val="00650B7C"/>
    <w:rsid w:val="0066264A"/>
    <w:rsid w:val="00694162"/>
    <w:rsid w:val="00695522"/>
    <w:rsid w:val="006A7B84"/>
    <w:rsid w:val="006B4D50"/>
    <w:rsid w:val="006D2CD1"/>
    <w:rsid w:val="006D757A"/>
    <w:rsid w:val="006E1F07"/>
    <w:rsid w:val="006E6E52"/>
    <w:rsid w:val="006F09DB"/>
    <w:rsid w:val="006F43F9"/>
    <w:rsid w:val="0070699E"/>
    <w:rsid w:val="00716870"/>
    <w:rsid w:val="00740EB3"/>
    <w:rsid w:val="00742801"/>
    <w:rsid w:val="007435CB"/>
    <w:rsid w:val="00744458"/>
    <w:rsid w:val="00763F9E"/>
    <w:rsid w:val="00764603"/>
    <w:rsid w:val="00767952"/>
    <w:rsid w:val="0079028C"/>
    <w:rsid w:val="00795995"/>
    <w:rsid w:val="007A15D4"/>
    <w:rsid w:val="007A35AD"/>
    <w:rsid w:val="007A54DF"/>
    <w:rsid w:val="007C6FE9"/>
    <w:rsid w:val="007E0378"/>
    <w:rsid w:val="007E77FE"/>
    <w:rsid w:val="007F3056"/>
    <w:rsid w:val="008100D9"/>
    <w:rsid w:val="008113EE"/>
    <w:rsid w:val="00812A39"/>
    <w:rsid w:val="008159A8"/>
    <w:rsid w:val="00822DBA"/>
    <w:rsid w:val="00837486"/>
    <w:rsid w:val="00870E45"/>
    <w:rsid w:val="00871677"/>
    <w:rsid w:val="008732CF"/>
    <w:rsid w:val="00884424"/>
    <w:rsid w:val="00890852"/>
    <w:rsid w:val="0089564F"/>
    <w:rsid w:val="008A7AAC"/>
    <w:rsid w:val="008B1C95"/>
    <w:rsid w:val="008B21D8"/>
    <w:rsid w:val="008C0B25"/>
    <w:rsid w:val="008C23DF"/>
    <w:rsid w:val="008C4BCF"/>
    <w:rsid w:val="008C5648"/>
    <w:rsid w:val="008F4CC4"/>
    <w:rsid w:val="008F5554"/>
    <w:rsid w:val="00905E7D"/>
    <w:rsid w:val="0092443B"/>
    <w:rsid w:val="00931EBD"/>
    <w:rsid w:val="009324DB"/>
    <w:rsid w:val="00937495"/>
    <w:rsid w:val="009417F1"/>
    <w:rsid w:val="00945DF7"/>
    <w:rsid w:val="00947537"/>
    <w:rsid w:val="00964BE7"/>
    <w:rsid w:val="00993ED0"/>
    <w:rsid w:val="009A7D14"/>
    <w:rsid w:val="009B25CA"/>
    <w:rsid w:val="009C24EF"/>
    <w:rsid w:val="009E6DCC"/>
    <w:rsid w:val="009F49D5"/>
    <w:rsid w:val="00A108FA"/>
    <w:rsid w:val="00A1201D"/>
    <w:rsid w:val="00A30C32"/>
    <w:rsid w:val="00A35BF9"/>
    <w:rsid w:val="00A50D14"/>
    <w:rsid w:val="00A61509"/>
    <w:rsid w:val="00A725A1"/>
    <w:rsid w:val="00A74EA7"/>
    <w:rsid w:val="00A765FE"/>
    <w:rsid w:val="00AA122D"/>
    <w:rsid w:val="00AA50EB"/>
    <w:rsid w:val="00AA5F5E"/>
    <w:rsid w:val="00AA7052"/>
    <w:rsid w:val="00AC004D"/>
    <w:rsid w:val="00AC34DE"/>
    <w:rsid w:val="00AC545B"/>
    <w:rsid w:val="00AC7590"/>
    <w:rsid w:val="00AE4971"/>
    <w:rsid w:val="00B179D2"/>
    <w:rsid w:val="00B313E9"/>
    <w:rsid w:val="00B3355B"/>
    <w:rsid w:val="00B36279"/>
    <w:rsid w:val="00B40431"/>
    <w:rsid w:val="00B40520"/>
    <w:rsid w:val="00B410D4"/>
    <w:rsid w:val="00B425E0"/>
    <w:rsid w:val="00B4685A"/>
    <w:rsid w:val="00B52CE9"/>
    <w:rsid w:val="00B60DAB"/>
    <w:rsid w:val="00B95AA7"/>
    <w:rsid w:val="00BB189A"/>
    <w:rsid w:val="00BD7C30"/>
    <w:rsid w:val="00BE07B5"/>
    <w:rsid w:val="00BE7F7B"/>
    <w:rsid w:val="00BF610D"/>
    <w:rsid w:val="00BF6D49"/>
    <w:rsid w:val="00C16FFA"/>
    <w:rsid w:val="00C45BB2"/>
    <w:rsid w:val="00C62C96"/>
    <w:rsid w:val="00C64742"/>
    <w:rsid w:val="00C67AA3"/>
    <w:rsid w:val="00C71718"/>
    <w:rsid w:val="00C83379"/>
    <w:rsid w:val="00C85108"/>
    <w:rsid w:val="00C9073D"/>
    <w:rsid w:val="00CA3579"/>
    <w:rsid w:val="00CB4D0A"/>
    <w:rsid w:val="00CB54D5"/>
    <w:rsid w:val="00CD42D5"/>
    <w:rsid w:val="00CD4C34"/>
    <w:rsid w:val="00CF382C"/>
    <w:rsid w:val="00CF3AC1"/>
    <w:rsid w:val="00CF7228"/>
    <w:rsid w:val="00D118D7"/>
    <w:rsid w:val="00D11E69"/>
    <w:rsid w:val="00D23749"/>
    <w:rsid w:val="00D25105"/>
    <w:rsid w:val="00D27A01"/>
    <w:rsid w:val="00D34133"/>
    <w:rsid w:val="00D43C5D"/>
    <w:rsid w:val="00D70AB0"/>
    <w:rsid w:val="00D726D9"/>
    <w:rsid w:val="00D80539"/>
    <w:rsid w:val="00D8076B"/>
    <w:rsid w:val="00D84458"/>
    <w:rsid w:val="00DA110E"/>
    <w:rsid w:val="00DA5154"/>
    <w:rsid w:val="00DB0243"/>
    <w:rsid w:val="00DC0E20"/>
    <w:rsid w:val="00DD2AD9"/>
    <w:rsid w:val="00DD2D93"/>
    <w:rsid w:val="00DD2DFE"/>
    <w:rsid w:val="00DD74F1"/>
    <w:rsid w:val="00DE3B73"/>
    <w:rsid w:val="00DF040B"/>
    <w:rsid w:val="00E12858"/>
    <w:rsid w:val="00E36A2C"/>
    <w:rsid w:val="00E41CED"/>
    <w:rsid w:val="00E450D2"/>
    <w:rsid w:val="00E55A53"/>
    <w:rsid w:val="00E55F5A"/>
    <w:rsid w:val="00E6455C"/>
    <w:rsid w:val="00E70B83"/>
    <w:rsid w:val="00E73979"/>
    <w:rsid w:val="00E750D1"/>
    <w:rsid w:val="00E75E13"/>
    <w:rsid w:val="00E85013"/>
    <w:rsid w:val="00E86B53"/>
    <w:rsid w:val="00EA54E1"/>
    <w:rsid w:val="00EC53EE"/>
    <w:rsid w:val="00EC7D93"/>
    <w:rsid w:val="00ED7593"/>
    <w:rsid w:val="00EF7A6D"/>
    <w:rsid w:val="00F002B4"/>
    <w:rsid w:val="00F15E02"/>
    <w:rsid w:val="00F65A11"/>
    <w:rsid w:val="00FA5BC1"/>
    <w:rsid w:val="00FA7F5C"/>
    <w:rsid w:val="00FB7574"/>
    <w:rsid w:val="00FC45EB"/>
    <w:rsid w:val="00FD0FFB"/>
    <w:rsid w:val="00FD2A3E"/>
    <w:rsid w:val="00FE674B"/>
    <w:rsid w:val="00FF392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39D9"/>
  <w15:chartTrackingRefBased/>
  <w15:docId w15:val="{9748FD35-3905-44CB-A20F-F9190F10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870"/>
    <w:rPr>
      <w:kern w:val="0"/>
      <w:lang w:val="en-GB"/>
      <w14:ligatures w14:val="none"/>
    </w:rPr>
  </w:style>
  <w:style w:type="paragraph" w:styleId="Heading1">
    <w:name w:val="heading 1"/>
    <w:basedOn w:val="Normal"/>
    <w:next w:val="Normal"/>
    <w:link w:val="Heading1Char"/>
    <w:uiPriority w:val="9"/>
    <w:qFormat/>
    <w:rsid w:val="004B6B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B6B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6B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6B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6B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6B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B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B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B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B6B6D"/>
    <w:rPr>
      <w:rFonts w:asciiTheme="majorHAnsi" w:eastAsiaTheme="majorEastAsia" w:hAnsiTheme="majorHAnsi" w:cstheme="majorBidi"/>
      <w:noProof/>
      <w:color w:val="0F4761" w:themeColor="accent1" w:themeShade="BF"/>
      <w:sz w:val="40"/>
      <w:szCs w:val="40"/>
      <w:lang w:val="en-US"/>
    </w:rPr>
  </w:style>
  <w:style w:type="character" w:customStyle="1" w:styleId="Heading2Char">
    <w:name w:val="Heading 2 Char"/>
    <w:basedOn w:val="DefaultParagraphFont"/>
    <w:link w:val="Heading2"/>
    <w:uiPriority w:val="9"/>
    <w:qFormat/>
    <w:rsid w:val="004B6B6D"/>
    <w:rPr>
      <w:rFonts w:asciiTheme="majorHAnsi" w:eastAsiaTheme="majorEastAsia" w:hAnsiTheme="majorHAnsi" w:cstheme="majorBidi"/>
      <w:noProof/>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4B6B6D"/>
    <w:rPr>
      <w:rFonts w:eastAsiaTheme="majorEastAsia" w:cstheme="majorBidi"/>
      <w:noProof/>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4B6B6D"/>
    <w:rPr>
      <w:rFonts w:eastAsiaTheme="majorEastAsia" w:cstheme="majorBidi"/>
      <w:i/>
      <w:iCs/>
      <w:noProof/>
      <w:color w:val="0F4761" w:themeColor="accent1" w:themeShade="BF"/>
      <w:lang w:val="en-US"/>
    </w:rPr>
  </w:style>
  <w:style w:type="character" w:customStyle="1" w:styleId="Heading5Char">
    <w:name w:val="Heading 5 Char"/>
    <w:basedOn w:val="DefaultParagraphFont"/>
    <w:link w:val="Heading5"/>
    <w:uiPriority w:val="9"/>
    <w:semiHidden/>
    <w:rsid w:val="004B6B6D"/>
    <w:rPr>
      <w:rFonts w:eastAsiaTheme="majorEastAsia" w:cstheme="majorBidi"/>
      <w:noProof/>
      <w:color w:val="0F4761" w:themeColor="accent1" w:themeShade="BF"/>
      <w:lang w:val="en-US"/>
    </w:rPr>
  </w:style>
  <w:style w:type="character" w:customStyle="1" w:styleId="Heading6Char">
    <w:name w:val="Heading 6 Char"/>
    <w:basedOn w:val="DefaultParagraphFont"/>
    <w:link w:val="Heading6"/>
    <w:uiPriority w:val="9"/>
    <w:semiHidden/>
    <w:rsid w:val="004B6B6D"/>
    <w:rPr>
      <w:rFonts w:eastAsiaTheme="majorEastAsia" w:cstheme="majorBidi"/>
      <w:i/>
      <w:iCs/>
      <w:noProof/>
      <w:color w:val="595959" w:themeColor="text1" w:themeTint="A6"/>
      <w:lang w:val="en-US"/>
    </w:rPr>
  </w:style>
  <w:style w:type="character" w:customStyle="1" w:styleId="Heading7Char">
    <w:name w:val="Heading 7 Char"/>
    <w:basedOn w:val="DefaultParagraphFont"/>
    <w:link w:val="Heading7"/>
    <w:uiPriority w:val="9"/>
    <w:semiHidden/>
    <w:rsid w:val="004B6B6D"/>
    <w:rPr>
      <w:rFonts w:eastAsiaTheme="majorEastAsia" w:cstheme="majorBidi"/>
      <w:noProof/>
      <w:color w:val="595959" w:themeColor="text1" w:themeTint="A6"/>
      <w:lang w:val="en-US"/>
    </w:rPr>
  </w:style>
  <w:style w:type="character" w:customStyle="1" w:styleId="Heading8Char">
    <w:name w:val="Heading 8 Char"/>
    <w:basedOn w:val="DefaultParagraphFont"/>
    <w:link w:val="Heading8"/>
    <w:uiPriority w:val="9"/>
    <w:semiHidden/>
    <w:rsid w:val="004B6B6D"/>
    <w:rPr>
      <w:rFonts w:eastAsiaTheme="majorEastAsia" w:cstheme="majorBidi"/>
      <w:i/>
      <w:iCs/>
      <w:noProof/>
      <w:color w:val="272727" w:themeColor="text1" w:themeTint="D8"/>
      <w:lang w:val="en-US"/>
    </w:rPr>
  </w:style>
  <w:style w:type="character" w:customStyle="1" w:styleId="Heading9Char">
    <w:name w:val="Heading 9 Char"/>
    <w:basedOn w:val="DefaultParagraphFont"/>
    <w:link w:val="Heading9"/>
    <w:uiPriority w:val="9"/>
    <w:semiHidden/>
    <w:rsid w:val="004B6B6D"/>
    <w:rPr>
      <w:rFonts w:eastAsiaTheme="majorEastAsia" w:cstheme="majorBidi"/>
      <w:noProof/>
      <w:color w:val="272727" w:themeColor="text1" w:themeTint="D8"/>
      <w:lang w:val="en-US"/>
    </w:rPr>
  </w:style>
  <w:style w:type="paragraph" w:styleId="Title">
    <w:name w:val="Title"/>
    <w:basedOn w:val="Normal"/>
    <w:next w:val="Normal"/>
    <w:link w:val="TitleChar"/>
    <w:uiPriority w:val="10"/>
    <w:qFormat/>
    <w:rsid w:val="004B6B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B6D"/>
    <w:rPr>
      <w:rFonts w:asciiTheme="majorHAnsi" w:eastAsiaTheme="majorEastAsia" w:hAnsiTheme="majorHAnsi" w:cstheme="majorBidi"/>
      <w:noProof/>
      <w:spacing w:val="-10"/>
      <w:kern w:val="28"/>
      <w:sz w:val="56"/>
      <w:szCs w:val="56"/>
      <w:lang w:val="en-US"/>
    </w:rPr>
  </w:style>
  <w:style w:type="paragraph" w:styleId="Subtitle">
    <w:name w:val="Subtitle"/>
    <w:basedOn w:val="Normal"/>
    <w:next w:val="Normal"/>
    <w:link w:val="SubtitleChar"/>
    <w:uiPriority w:val="11"/>
    <w:qFormat/>
    <w:rsid w:val="004B6B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B6D"/>
    <w:rPr>
      <w:rFonts w:eastAsiaTheme="majorEastAsia" w:cstheme="majorBidi"/>
      <w:noProof/>
      <w:color w:val="595959" w:themeColor="text1" w:themeTint="A6"/>
      <w:spacing w:val="15"/>
      <w:sz w:val="28"/>
      <w:szCs w:val="28"/>
      <w:lang w:val="en-US"/>
    </w:rPr>
  </w:style>
  <w:style w:type="paragraph" w:styleId="Quote">
    <w:name w:val="Quote"/>
    <w:basedOn w:val="Normal"/>
    <w:next w:val="Normal"/>
    <w:link w:val="QuoteChar"/>
    <w:uiPriority w:val="29"/>
    <w:qFormat/>
    <w:rsid w:val="004B6B6D"/>
    <w:pPr>
      <w:spacing w:before="160"/>
      <w:jc w:val="center"/>
    </w:pPr>
    <w:rPr>
      <w:i/>
      <w:iCs/>
      <w:color w:val="404040" w:themeColor="text1" w:themeTint="BF"/>
    </w:rPr>
  </w:style>
  <w:style w:type="character" w:customStyle="1" w:styleId="QuoteChar">
    <w:name w:val="Quote Char"/>
    <w:basedOn w:val="DefaultParagraphFont"/>
    <w:link w:val="Quote"/>
    <w:uiPriority w:val="29"/>
    <w:rsid w:val="004B6B6D"/>
    <w:rPr>
      <w:i/>
      <w:iCs/>
      <w:noProof/>
      <w:color w:val="404040" w:themeColor="text1" w:themeTint="BF"/>
      <w:lang w:val="en-US"/>
    </w:rPr>
  </w:style>
  <w:style w:type="paragraph" w:styleId="ListParagraph">
    <w:name w:val="List Paragraph"/>
    <w:basedOn w:val="Normal"/>
    <w:uiPriority w:val="34"/>
    <w:qFormat/>
    <w:rsid w:val="004B6B6D"/>
    <w:pPr>
      <w:ind w:left="720"/>
      <w:contextualSpacing/>
    </w:pPr>
  </w:style>
  <w:style w:type="character" w:styleId="IntenseEmphasis">
    <w:name w:val="Intense Emphasis"/>
    <w:basedOn w:val="DefaultParagraphFont"/>
    <w:uiPriority w:val="21"/>
    <w:qFormat/>
    <w:rsid w:val="004B6B6D"/>
    <w:rPr>
      <w:i/>
      <w:iCs/>
      <w:color w:val="0F4761" w:themeColor="accent1" w:themeShade="BF"/>
    </w:rPr>
  </w:style>
  <w:style w:type="paragraph" w:styleId="IntenseQuote">
    <w:name w:val="Intense Quote"/>
    <w:basedOn w:val="Normal"/>
    <w:next w:val="Normal"/>
    <w:link w:val="IntenseQuoteChar"/>
    <w:uiPriority w:val="30"/>
    <w:qFormat/>
    <w:rsid w:val="004B6B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6B6D"/>
    <w:rPr>
      <w:i/>
      <w:iCs/>
      <w:noProof/>
      <w:color w:val="0F4761" w:themeColor="accent1" w:themeShade="BF"/>
      <w:lang w:val="en-US"/>
    </w:rPr>
  </w:style>
  <w:style w:type="character" w:styleId="IntenseReference">
    <w:name w:val="Intense Reference"/>
    <w:basedOn w:val="DefaultParagraphFont"/>
    <w:uiPriority w:val="32"/>
    <w:qFormat/>
    <w:rsid w:val="004B6B6D"/>
    <w:rPr>
      <w:b/>
      <w:bCs/>
      <w:smallCaps/>
      <w:color w:val="0F4761" w:themeColor="accent1" w:themeShade="BF"/>
      <w:spacing w:val="5"/>
    </w:rPr>
  </w:style>
  <w:style w:type="character" w:styleId="CommentReference">
    <w:name w:val="annotation reference"/>
    <w:basedOn w:val="DefaultParagraphFont"/>
    <w:uiPriority w:val="99"/>
    <w:semiHidden/>
    <w:unhideWhenUsed/>
    <w:qFormat/>
    <w:rsid w:val="00716870"/>
    <w:rPr>
      <w:sz w:val="16"/>
      <w:szCs w:val="16"/>
    </w:rPr>
  </w:style>
  <w:style w:type="paragraph" w:styleId="CommentText">
    <w:name w:val="annotation text"/>
    <w:basedOn w:val="Normal"/>
    <w:link w:val="CommentTextChar"/>
    <w:uiPriority w:val="99"/>
    <w:unhideWhenUsed/>
    <w:qFormat/>
    <w:rsid w:val="00716870"/>
    <w:pPr>
      <w:spacing w:line="240" w:lineRule="auto"/>
    </w:pPr>
    <w:rPr>
      <w:sz w:val="20"/>
      <w:szCs w:val="20"/>
    </w:rPr>
  </w:style>
  <w:style w:type="character" w:customStyle="1" w:styleId="CommentTextChar">
    <w:name w:val="Comment Text Char"/>
    <w:basedOn w:val="DefaultParagraphFont"/>
    <w:link w:val="CommentText"/>
    <w:uiPriority w:val="99"/>
    <w:qFormat/>
    <w:rsid w:val="00716870"/>
    <w:rPr>
      <w:kern w:val="0"/>
      <w:sz w:val="20"/>
      <w:szCs w:val="20"/>
      <w:lang w:val="en-GB"/>
      <w14:ligatures w14:val="none"/>
    </w:rPr>
  </w:style>
  <w:style w:type="paragraph" w:styleId="FootnoteText">
    <w:name w:val="footnote text"/>
    <w:basedOn w:val="Normal"/>
    <w:link w:val="FootnoteTextChar"/>
    <w:uiPriority w:val="99"/>
    <w:unhideWhenUsed/>
    <w:rsid w:val="001C654A"/>
    <w:pPr>
      <w:spacing w:after="0" w:line="240" w:lineRule="auto"/>
    </w:pPr>
    <w:rPr>
      <w:noProof/>
      <w:kern w:val="2"/>
      <w:sz w:val="20"/>
      <w:szCs w:val="20"/>
      <w:lang w:val="en-US"/>
      <w14:ligatures w14:val="standardContextual"/>
    </w:rPr>
  </w:style>
  <w:style w:type="character" w:customStyle="1" w:styleId="FootnoteTextChar">
    <w:name w:val="Footnote Text Char"/>
    <w:basedOn w:val="DefaultParagraphFont"/>
    <w:link w:val="FootnoteText"/>
    <w:uiPriority w:val="99"/>
    <w:rsid w:val="001C654A"/>
    <w:rPr>
      <w:noProof/>
      <w:sz w:val="20"/>
      <w:szCs w:val="20"/>
      <w:lang w:val="en-US"/>
    </w:rPr>
  </w:style>
  <w:style w:type="character" w:styleId="FootnoteReference">
    <w:name w:val="footnote reference"/>
    <w:uiPriority w:val="99"/>
    <w:rsid w:val="001C654A"/>
    <w:rPr>
      <w:rFonts w:cs="Times New Roman"/>
      <w:vertAlign w:val="superscript"/>
    </w:rPr>
  </w:style>
  <w:style w:type="character" w:styleId="Hyperlink">
    <w:name w:val="Hyperlink"/>
    <w:basedOn w:val="DefaultParagraphFont"/>
    <w:uiPriority w:val="99"/>
    <w:unhideWhenUsed/>
    <w:rsid w:val="00695522"/>
    <w:rPr>
      <w:color w:val="467886" w:themeColor="hyperlink"/>
      <w:u w:val="single"/>
    </w:rPr>
  </w:style>
  <w:style w:type="character" w:customStyle="1" w:styleId="Nerazreenopominjanje1">
    <w:name w:val="Nerazrešeno pominjanje1"/>
    <w:basedOn w:val="DefaultParagraphFont"/>
    <w:uiPriority w:val="99"/>
    <w:semiHidden/>
    <w:unhideWhenUsed/>
    <w:rsid w:val="00695522"/>
    <w:rPr>
      <w:color w:val="605E5C"/>
      <w:shd w:val="clear" w:color="auto" w:fill="E1DFDD"/>
    </w:rPr>
  </w:style>
  <w:style w:type="paragraph" w:styleId="NormalWeb">
    <w:name w:val="Normal (Web)"/>
    <w:basedOn w:val="Normal"/>
    <w:uiPriority w:val="99"/>
    <w:unhideWhenUsed/>
    <w:rsid w:val="00744458"/>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styleId="Strong">
    <w:name w:val="Strong"/>
    <w:basedOn w:val="DefaultParagraphFont"/>
    <w:uiPriority w:val="22"/>
    <w:qFormat/>
    <w:rsid w:val="009B25CA"/>
    <w:rPr>
      <w:b/>
      <w:bCs/>
    </w:rPr>
  </w:style>
  <w:style w:type="table" w:styleId="TableGrid">
    <w:name w:val="Table Grid"/>
    <w:basedOn w:val="TableNormal"/>
    <w:uiPriority w:val="39"/>
    <w:rsid w:val="00CD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D4C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2">
    <w:name w:val="Grid Table 2"/>
    <w:basedOn w:val="TableNormal"/>
    <w:uiPriority w:val="47"/>
    <w:rsid w:val="00E7397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5A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7C86"/>
    <w:rPr>
      <w:kern w:val="0"/>
      <w:lang w:val="en-GB"/>
      <w14:ligatures w14:val="none"/>
    </w:rPr>
  </w:style>
  <w:style w:type="paragraph" w:styleId="Footer">
    <w:name w:val="footer"/>
    <w:basedOn w:val="Normal"/>
    <w:link w:val="FooterChar"/>
    <w:uiPriority w:val="99"/>
    <w:unhideWhenUsed/>
    <w:rsid w:val="005A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7C86"/>
    <w:rPr>
      <w:kern w:val="0"/>
      <w:lang w:val="en-GB"/>
      <w14:ligatures w14:val="none"/>
    </w:rPr>
  </w:style>
  <w:style w:type="paragraph" w:styleId="TOCHeading">
    <w:name w:val="TOC Heading"/>
    <w:basedOn w:val="Heading1"/>
    <w:next w:val="Normal"/>
    <w:uiPriority w:val="39"/>
    <w:unhideWhenUsed/>
    <w:qFormat/>
    <w:rsid w:val="00106646"/>
    <w:pPr>
      <w:spacing w:before="240" w:after="0"/>
      <w:outlineLvl w:val="9"/>
    </w:pPr>
    <w:rPr>
      <w:sz w:val="32"/>
      <w:szCs w:val="32"/>
      <w:lang w:val="en-US"/>
    </w:rPr>
  </w:style>
  <w:style w:type="paragraph" w:styleId="TOC1">
    <w:name w:val="toc 1"/>
    <w:basedOn w:val="Normal"/>
    <w:next w:val="Normal"/>
    <w:autoRedefine/>
    <w:uiPriority w:val="39"/>
    <w:unhideWhenUsed/>
    <w:rsid w:val="00106646"/>
    <w:pPr>
      <w:spacing w:after="100"/>
    </w:pPr>
  </w:style>
  <w:style w:type="paragraph" w:styleId="TOC2">
    <w:name w:val="toc 2"/>
    <w:basedOn w:val="Normal"/>
    <w:next w:val="Normal"/>
    <w:autoRedefine/>
    <w:uiPriority w:val="39"/>
    <w:unhideWhenUsed/>
    <w:rsid w:val="00106646"/>
    <w:pPr>
      <w:spacing w:after="100"/>
      <w:ind w:left="220"/>
    </w:pPr>
  </w:style>
  <w:style w:type="character" w:styleId="UnresolvedMention">
    <w:name w:val="Unresolved Mention"/>
    <w:basedOn w:val="DefaultParagraphFont"/>
    <w:uiPriority w:val="99"/>
    <w:semiHidden/>
    <w:unhideWhenUsed/>
    <w:rsid w:val="00024694"/>
    <w:rPr>
      <w:color w:val="605E5C"/>
      <w:shd w:val="clear" w:color="auto" w:fill="E1DFDD"/>
    </w:rPr>
  </w:style>
  <w:style w:type="paragraph" w:styleId="BalloonText">
    <w:name w:val="Balloon Text"/>
    <w:basedOn w:val="Normal"/>
    <w:link w:val="BalloonTextChar"/>
    <w:uiPriority w:val="99"/>
    <w:semiHidden/>
    <w:unhideWhenUsed/>
    <w:rsid w:val="00CF3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AC1"/>
    <w:rPr>
      <w:rFonts w:ascii="Segoe UI" w:hAnsi="Segoe UI" w:cs="Segoe UI"/>
      <w:kern w:val="0"/>
      <w:sz w:val="18"/>
      <w:szCs w:val="1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247010">
      <w:bodyDiv w:val="1"/>
      <w:marLeft w:val="0"/>
      <w:marRight w:val="0"/>
      <w:marTop w:val="0"/>
      <w:marBottom w:val="0"/>
      <w:divBdr>
        <w:top w:val="none" w:sz="0" w:space="0" w:color="auto"/>
        <w:left w:val="none" w:sz="0" w:space="0" w:color="auto"/>
        <w:bottom w:val="none" w:sz="0" w:space="0" w:color="auto"/>
        <w:right w:val="none" w:sz="0" w:space="0" w:color="auto"/>
      </w:divBdr>
    </w:div>
    <w:div w:id="953175291">
      <w:bodyDiv w:val="1"/>
      <w:marLeft w:val="0"/>
      <w:marRight w:val="0"/>
      <w:marTop w:val="0"/>
      <w:marBottom w:val="0"/>
      <w:divBdr>
        <w:top w:val="none" w:sz="0" w:space="0" w:color="auto"/>
        <w:left w:val="none" w:sz="0" w:space="0" w:color="auto"/>
        <w:bottom w:val="none" w:sz="0" w:space="0" w:color="auto"/>
        <w:right w:val="none" w:sz="0" w:space="0" w:color="auto"/>
      </w:divBdr>
    </w:div>
    <w:div w:id="962618020">
      <w:bodyDiv w:val="1"/>
      <w:marLeft w:val="0"/>
      <w:marRight w:val="0"/>
      <w:marTop w:val="0"/>
      <w:marBottom w:val="0"/>
      <w:divBdr>
        <w:top w:val="none" w:sz="0" w:space="0" w:color="auto"/>
        <w:left w:val="none" w:sz="0" w:space="0" w:color="auto"/>
        <w:bottom w:val="none" w:sz="0" w:space="0" w:color="auto"/>
        <w:right w:val="none" w:sz="0" w:space="0" w:color="auto"/>
      </w:divBdr>
    </w:div>
    <w:div w:id="1008406523">
      <w:bodyDiv w:val="1"/>
      <w:marLeft w:val="0"/>
      <w:marRight w:val="0"/>
      <w:marTop w:val="0"/>
      <w:marBottom w:val="0"/>
      <w:divBdr>
        <w:top w:val="none" w:sz="0" w:space="0" w:color="auto"/>
        <w:left w:val="none" w:sz="0" w:space="0" w:color="auto"/>
        <w:bottom w:val="none" w:sz="0" w:space="0" w:color="auto"/>
        <w:right w:val="none" w:sz="0" w:space="0" w:color="auto"/>
      </w:divBdr>
    </w:div>
    <w:div w:id="1073817149">
      <w:bodyDiv w:val="1"/>
      <w:marLeft w:val="0"/>
      <w:marRight w:val="0"/>
      <w:marTop w:val="0"/>
      <w:marBottom w:val="0"/>
      <w:divBdr>
        <w:top w:val="none" w:sz="0" w:space="0" w:color="auto"/>
        <w:left w:val="none" w:sz="0" w:space="0" w:color="auto"/>
        <w:bottom w:val="none" w:sz="0" w:space="0" w:color="auto"/>
        <w:right w:val="none" w:sz="0" w:space="0" w:color="auto"/>
      </w:divBdr>
    </w:div>
    <w:div w:id="1433866027">
      <w:bodyDiv w:val="1"/>
      <w:marLeft w:val="0"/>
      <w:marRight w:val="0"/>
      <w:marTop w:val="0"/>
      <w:marBottom w:val="0"/>
      <w:divBdr>
        <w:top w:val="none" w:sz="0" w:space="0" w:color="auto"/>
        <w:left w:val="none" w:sz="0" w:space="0" w:color="auto"/>
        <w:bottom w:val="none" w:sz="0" w:space="0" w:color="auto"/>
        <w:right w:val="none" w:sz="0" w:space="0" w:color="auto"/>
      </w:divBdr>
      <w:divsChild>
        <w:div w:id="1992244821">
          <w:marLeft w:val="0"/>
          <w:marRight w:val="0"/>
          <w:marTop w:val="360"/>
          <w:marBottom w:val="0"/>
          <w:divBdr>
            <w:top w:val="none" w:sz="0" w:space="0" w:color="auto"/>
            <w:left w:val="none" w:sz="0" w:space="0" w:color="auto"/>
            <w:bottom w:val="none" w:sz="0" w:space="0" w:color="auto"/>
            <w:right w:val="none" w:sz="0" w:space="0" w:color="auto"/>
          </w:divBdr>
          <w:divsChild>
            <w:div w:id="662321729">
              <w:marLeft w:val="0"/>
              <w:marRight w:val="0"/>
              <w:marTop w:val="0"/>
              <w:marBottom w:val="0"/>
              <w:divBdr>
                <w:top w:val="none" w:sz="0" w:space="0" w:color="auto"/>
                <w:left w:val="none" w:sz="0" w:space="0" w:color="auto"/>
                <w:bottom w:val="none" w:sz="0" w:space="0" w:color="auto"/>
                <w:right w:val="none" w:sz="0" w:space="0" w:color="auto"/>
              </w:divBdr>
              <w:divsChild>
                <w:div w:id="769280907">
                  <w:marLeft w:val="0"/>
                  <w:marRight w:val="0"/>
                  <w:marTop w:val="0"/>
                  <w:marBottom w:val="0"/>
                  <w:divBdr>
                    <w:top w:val="none" w:sz="0" w:space="0" w:color="auto"/>
                    <w:left w:val="none" w:sz="0" w:space="0" w:color="auto"/>
                    <w:bottom w:val="none" w:sz="0" w:space="0" w:color="auto"/>
                    <w:right w:val="none" w:sz="0" w:space="0" w:color="auto"/>
                  </w:divBdr>
                  <w:divsChild>
                    <w:div w:id="1301955977">
                      <w:marLeft w:val="0"/>
                      <w:marRight w:val="0"/>
                      <w:marTop w:val="0"/>
                      <w:marBottom w:val="0"/>
                      <w:divBdr>
                        <w:top w:val="none" w:sz="0" w:space="0" w:color="auto"/>
                        <w:left w:val="none" w:sz="0" w:space="0" w:color="auto"/>
                        <w:bottom w:val="none" w:sz="0" w:space="0" w:color="auto"/>
                        <w:right w:val="none" w:sz="0" w:space="0" w:color="auto"/>
                      </w:divBdr>
                      <w:divsChild>
                        <w:div w:id="974915803">
                          <w:marLeft w:val="0"/>
                          <w:marRight w:val="0"/>
                          <w:marTop w:val="0"/>
                          <w:marBottom w:val="0"/>
                          <w:divBdr>
                            <w:top w:val="none" w:sz="0" w:space="0" w:color="auto"/>
                            <w:left w:val="none" w:sz="0" w:space="0" w:color="auto"/>
                            <w:bottom w:val="none" w:sz="0" w:space="0" w:color="auto"/>
                            <w:right w:val="none" w:sz="0" w:space="0" w:color="auto"/>
                          </w:divBdr>
                          <w:divsChild>
                            <w:div w:id="1322546022">
                              <w:marLeft w:val="0"/>
                              <w:marRight w:val="0"/>
                              <w:marTop w:val="0"/>
                              <w:marBottom w:val="0"/>
                              <w:divBdr>
                                <w:top w:val="none" w:sz="0" w:space="0" w:color="auto"/>
                                <w:left w:val="none" w:sz="0" w:space="0" w:color="auto"/>
                                <w:bottom w:val="none" w:sz="0" w:space="0" w:color="auto"/>
                                <w:right w:val="none" w:sz="0" w:space="0" w:color="auto"/>
                              </w:divBdr>
                              <w:divsChild>
                                <w:div w:id="1740789998">
                                  <w:marLeft w:val="0"/>
                                  <w:marRight w:val="0"/>
                                  <w:marTop w:val="0"/>
                                  <w:marBottom w:val="0"/>
                                  <w:divBdr>
                                    <w:top w:val="none" w:sz="0" w:space="0" w:color="auto"/>
                                    <w:left w:val="none" w:sz="0" w:space="0" w:color="auto"/>
                                    <w:bottom w:val="none" w:sz="0" w:space="0" w:color="auto"/>
                                    <w:right w:val="none" w:sz="0" w:space="0" w:color="auto"/>
                                  </w:divBdr>
                                  <w:divsChild>
                                    <w:div w:id="1310206565">
                                      <w:marLeft w:val="0"/>
                                      <w:marRight w:val="0"/>
                                      <w:marTop w:val="0"/>
                                      <w:marBottom w:val="0"/>
                                      <w:divBdr>
                                        <w:top w:val="none" w:sz="0" w:space="0" w:color="auto"/>
                                        <w:left w:val="none" w:sz="0" w:space="0" w:color="auto"/>
                                        <w:bottom w:val="none" w:sz="0" w:space="0" w:color="auto"/>
                                        <w:right w:val="none" w:sz="0" w:space="0" w:color="auto"/>
                                      </w:divBdr>
                                      <w:divsChild>
                                        <w:div w:id="1443450247">
                                          <w:marLeft w:val="0"/>
                                          <w:marRight w:val="0"/>
                                          <w:marTop w:val="0"/>
                                          <w:marBottom w:val="0"/>
                                          <w:divBdr>
                                            <w:top w:val="none" w:sz="0" w:space="0" w:color="auto"/>
                                            <w:left w:val="none" w:sz="0" w:space="0" w:color="auto"/>
                                            <w:bottom w:val="none" w:sz="0" w:space="0" w:color="auto"/>
                                            <w:right w:val="none" w:sz="0" w:space="0" w:color="auto"/>
                                          </w:divBdr>
                                          <w:divsChild>
                                            <w:div w:id="17711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8660808">
      <w:bodyDiv w:val="1"/>
      <w:marLeft w:val="0"/>
      <w:marRight w:val="0"/>
      <w:marTop w:val="0"/>
      <w:marBottom w:val="0"/>
      <w:divBdr>
        <w:top w:val="none" w:sz="0" w:space="0" w:color="auto"/>
        <w:left w:val="none" w:sz="0" w:space="0" w:color="auto"/>
        <w:bottom w:val="none" w:sz="0" w:space="0" w:color="auto"/>
        <w:right w:val="none" w:sz="0" w:space="0" w:color="auto"/>
      </w:divBdr>
      <w:divsChild>
        <w:div w:id="187646900">
          <w:marLeft w:val="0"/>
          <w:marRight w:val="0"/>
          <w:marTop w:val="360"/>
          <w:marBottom w:val="0"/>
          <w:divBdr>
            <w:top w:val="none" w:sz="0" w:space="0" w:color="auto"/>
            <w:left w:val="none" w:sz="0" w:space="0" w:color="auto"/>
            <w:bottom w:val="none" w:sz="0" w:space="0" w:color="auto"/>
            <w:right w:val="none" w:sz="0" w:space="0" w:color="auto"/>
          </w:divBdr>
          <w:divsChild>
            <w:div w:id="1237745550">
              <w:marLeft w:val="0"/>
              <w:marRight w:val="0"/>
              <w:marTop w:val="0"/>
              <w:marBottom w:val="0"/>
              <w:divBdr>
                <w:top w:val="none" w:sz="0" w:space="0" w:color="auto"/>
                <w:left w:val="none" w:sz="0" w:space="0" w:color="auto"/>
                <w:bottom w:val="none" w:sz="0" w:space="0" w:color="auto"/>
                <w:right w:val="none" w:sz="0" w:space="0" w:color="auto"/>
              </w:divBdr>
              <w:divsChild>
                <w:div w:id="707604405">
                  <w:marLeft w:val="0"/>
                  <w:marRight w:val="0"/>
                  <w:marTop w:val="0"/>
                  <w:marBottom w:val="0"/>
                  <w:divBdr>
                    <w:top w:val="none" w:sz="0" w:space="0" w:color="auto"/>
                    <w:left w:val="none" w:sz="0" w:space="0" w:color="auto"/>
                    <w:bottom w:val="none" w:sz="0" w:space="0" w:color="auto"/>
                    <w:right w:val="none" w:sz="0" w:space="0" w:color="auto"/>
                  </w:divBdr>
                  <w:divsChild>
                    <w:div w:id="1048260689">
                      <w:marLeft w:val="0"/>
                      <w:marRight w:val="0"/>
                      <w:marTop w:val="0"/>
                      <w:marBottom w:val="0"/>
                      <w:divBdr>
                        <w:top w:val="none" w:sz="0" w:space="0" w:color="auto"/>
                        <w:left w:val="none" w:sz="0" w:space="0" w:color="auto"/>
                        <w:bottom w:val="none" w:sz="0" w:space="0" w:color="auto"/>
                        <w:right w:val="none" w:sz="0" w:space="0" w:color="auto"/>
                      </w:divBdr>
                      <w:divsChild>
                        <w:div w:id="995836711">
                          <w:marLeft w:val="0"/>
                          <w:marRight w:val="0"/>
                          <w:marTop w:val="0"/>
                          <w:marBottom w:val="0"/>
                          <w:divBdr>
                            <w:top w:val="none" w:sz="0" w:space="0" w:color="auto"/>
                            <w:left w:val="none" w:sz="0" w:space="0" w:color="auto"/>
                            <w:bottom w:val="none" w:sz="0" w:space="0" w:color="auto"/>
                            <w:right w:val="none" w:sz="0" w:space="0" w:color="auto"/>
                          </w:divBdr>
                          <w:divsChild>
                            <w:div w:id="899755032">
                              <w:marLeft w:val="0"/>
                              <w:marRight w:val="0"/>
                              <w:marTop w:val="0"/>
                              <w:marBottom w:val="0"/>
                              <w:divBdr>
                                <w:top w:val="none" w:sz="0" w:space="0" w:color="auto"/>
                                <w:left w:val="none" w:sz="0" w:space="0" w:color="auto"/>
                                <w:bottom w:val="none" w:sz="0" w:space="0" w:color="auto"/>
                                <w:right w:val="none" w:sz="0" w:space="0" w:color="auto"/>
                              </w:divBdr>
                              <w:divsChild>
                                <w:div w:id="419907610">
                                  <w:marLeft w:val="0"/>
                                  <w:marRight w:val="0"/>
                                  <w:marTop w:val="0"/>
                                  <w:marBottom w:val="0"/>
                                  <w:divBdr>
                                    <w:top w:val="none" w:sz="0" w:space="0" w:color="auto"/>
                                    <w:left w:val="none" w:sz="0" w:space="0" w:color="auto"/>
                                    <w:bottom w:val="none" w:sz="0" w:space="0" w:color="auto"/>
                                    <w:right w:val="none" w:sz="0" w:space="0" w:color="auto"/>
                                  </w:divBdr>
                                  <w:divsChild>
                                    <w:div w:id="535584111">
                                      <w:marLeft w:val="0"/>
                                      <w:marRight w:val="0"/>
                                      <w:marTop w:val="0"/>
                                      <w:marBottom w:val="0"/>
                                      <w:divBdr>
                                        <w:top w:val="none" w:sz="0" w:space="0" w:color="auto"/>
                                        <w:left w:val="none" w:sz="0" w:space="0" w:color="auto"/>
                                        <w:bottom w:val="none" w:sz="0" w:space="0" w:color="auto"/>
                                        <w:right w:val="none" w:sz="0" w:space="0" w:color="auto"/>
                                      </w:divBdr>
                                      <w:divsChild>
                                        <w:div w:id="883982165">
                                          <w:marLeft w:val="0"/>
                                          <w:marRight w:val="0"/>
                                          <w:marTop w:val="0"/>
                                          <w:marBottom w:val="0"/>
                                          <w:divBdr>
                                            <w:top w:val="none" w:sz="0" w:space="0" w:color="auto"/>
                                            <w:left w:val="none" w:sz="0" w:space="0" w:color="auto"/>
                                            <w:bottom w:val="none" w:sz="0" w:space="0" w:color="auto"/>
                                            <w:right w:val="none" w:sz="0" w:space="0" w:color="auto"/>
                                          </w:divBdr>
                                          <w:divsChild>
                                            <w:div w:id="2283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fmrsp.gov.ba/wp-content/uploads/old/stories/Program%20osnovnih%20i%20dodatnih%20edukacija%20udomitelja%20u%20Federaciji%20BiH%20H.pdf" TargetMode="External"/><Relationship Id="rId3" Type="http://schemas.openxmlformats.org/officeDocument/2006/relationships/styles" Target="styles.xml"/><Relationship Id="rId21" Type="http://schemas.openxmlformats.org/officeDocument/2006/relationships/hyperlink" Target="https://openknowledge.worldbank.org/server/api/core/bitstreams/6d4544f2-869c-54a7-b78e-0b7cec5c858c/content"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hyperlink" Target="https://iris-see.eu/wp-content/uploads/2015/01/Comparative-Analysis-Montenegria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pravno-informacioni-sistem.rs/eli/rep/sgrs/vlada/strategija/2020/4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dri.rs/storage/newaudits/2023-3-SV%20Efikasnost%20rada%20CSR%20u%20pruzanju%20socijalne%20i%20porodicno-pravne%20zastite.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zsdzcg.me/sites/zsdzcg.me/files/2024-02/izvjestaj_o_radu_centara_za_socijalni_rad.pdf" TargetMode="External"/><Relationship Id="rId28" Type="http://schemas.openxmlformats.org/officeDocument/2006/relationships/hyperlink" Target="http://demo.paragraf.rs/demo/documents/editorial/statistika/27_stat.htm" TargetMode="External"/><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hyperlink" Target="https://www.pravo.unizg.hr/wp-content/uploads/2023/10/Marija-Penava-Simac-doktorska-radnja-final.pdf"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hyperlink" Target="https://mrosp.gov.hr/UserDocsImages/dokumenti/Glavno%20tajni%C5%A1tvo/Godi%C5%A1nje%20izvje%C5%A1%C4%87e%202022/Godi%C5%A1nje%20statisti%C4%8Dko%20o%20primijenjenim%20pravima%20socijalne%20skrbi%202022.pdf" TargetMode="External"/><Relationship Id="rId27" Type="http://schemas.openxmlformats.org/officeDocument/2006/relationships/hyperlink" Target="https://thedocs.worldbank.org/en/doc/276741604615006394-0080022020/render/13Regionalnadostupnostsocijalnihusluga.txt" TargetMode="External"/><Relationship Id="rId30" Type="http://schemas.openxmlformats.org/officeDocument/2006/relationships/hyperlink" Target="https://vlada.gov.hr/UserDocsImages/ZPPI/Strategije%20-%20OGP/socijalna%20politika/Strategija%20razvoja%20sustava%20socijalne%20skrbi%20u%25-20RH%20%202011.-2016.%5B1%5D.pdf" TargetMode="External"/><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s://iris-see.eu/wp-content/uploads/2015/01/Comparative-Analysis-Montenegrian.pdf" TargetMode="External"/><Relationship Id="rId13" Type="http://schemas.openxmlformats.org/officeDocument/2006/relationships/hyperlink" Target="http://demo.paragraf.rs/demo/documents/editorial/statistika/27_stat.htm" TargetMode="External"/><Relationship Id="rId18" Type="http://schemas.openxmlformats.org/officeDocument/2006/relationships/hyperlink" Target="https://www.dri.rs/storage/newaudits/2023-3-SV%20Efikasnost%20rada%20CSR%20u%20pruzanju%20socijalne%20i%20porodicno-pravne%20zastite.pdf" TargetMode="External"/><Relationship Id="rId3" Type="http://schemas.openxmlformats.org/officeDocument/2006/relationships/hyperlink" Target="https://www.pravo.unizg.hr/wp-content/uploads/2023/10/Marija-Penava-Simac-doktorska-radnja-final.pdf" TargetMode="External"/><Relationship Id="rId7" Type="http://schemas.openxmlformats.org/officeDocument/2006/relationships/hyperlink" Target="https://www.skupstina.me/cyr/clanci/odbor-za-ljudska-prava-i-slobode-odrzao-15-sjednicu" TargetMode="External"/><Relationship Id="rId12" Type="http://schemas.openxmlformats.org/officeDocument/2006/relationships/hyperlink" Target="https://pravno-informacioni-sistem.rs/eli/rep/sgrs/vlada/strategija/2020/44/1" TargetMode="External"/><Relationship Id="rId17" Type="http://schemas.openxmlformats.org/officeDocument/2006/relationships/hyperlink" Target="https://www.dri.rs/storage/newaudits/2023-3-SV%20Efikasnost%20rada%20CSR%20u%20pruzanju%20socijalne%20i%20porodicno-pravne%20zastite.pdf" TargetMode="External"/><Relationship Id="rId2" Type="http://schemas.openxmlformats.org/officeDocument/2006/relationships/hyperlink" Target="https://mrosp.gov.hr/UserDocsImages/dokumenti/MDOMSP%20dokumenti/Plan%202018-2020.pdf" TargetMode="External"/><Relationship Id="rId16" Type="http://schemas.openxmlformats.org/officeDocument/2006/relationships/hyperlink" Target="https://pzsz.gov.rs/wp-content/uploads/2023/06/%D0%9E%D0%B1%D1%98%D0%B5%D0%B4%D0%B8%D1%9A%D0%B5%D0%BD%D0%B8-%D0%B8%D0%B7%D0%B2%D0%B5%D1%88%D1%82%D0%B0%D1%98-%D0%BE-%D1%80%D0%B0%D0%B4%D1%83-%D1%86%D0%B5%D0%BD%D1%82%D0%B0%D1%80%D0%B0-%D0%B7%D0%B0-%D1%81%D0%BE%D1%86%D0%B8%D1%98%D0%B0%D0%BB%D0%BD%D0%B8-%D1%80%D0%B0%D0%B4-%D1%83-%D0%90%D0%9F-%D0%92%D0%BE%D1%98%D0%B2%D0%BE%D0%B4%D0%B8%D0%BD%D0%B8-%D0%B7%D0%B0-2022.-%D0%B3%D0%BE%D0%B4%D0%B8%D0%BD%D1%83.pdf" TargetMode="External"/><Relationship Id="rId1" Type="http://schemas.openxmlformats.org/officeDocument/2006/relationships/hyperlink" Target="https://vlada.gov.hr/UserDocsImages/ZPPI/Strategije%20-%20OGP/socijalna%20politika/Strategija%20razvoja%20sustava%20socijalne%20skrbi%20u%20RH%20%202011.-2016.%5B1%5D.pdf" TargetMode="External"/><Relationship Id="rId6" Type="http://schemas.openxmlformats.org/officeDocument/2006/relationships/hyperlink" Target="https://www.zsdzcg.me/sites/zsdzcg.me/files/2024-02/izvjestaj_o_radu_centara_za_socijalni_rad.pdf" TargetMode="External"/><Relationship Id="rId11" Type="http://schemas.openxmlformats.org/officeDocument/2006/relationships/hyperlink" Target="file:///C:/Users/sandr/OneDrive/Radna%20povr%C5%A1ina/Foster_care_for_adults_and_elderlies_Model_for_imp%20(1).pdf" TargetMode="External"/><Relationship Id="rId5" Type="http://schemas.openxmlformats.org/officeDocument/2006/relationships/hyperlink" Target="https://www.pravo.unizg.hr/wp-content/uploads/2023/10/Marija-Penava-Simac-doktorska-radnja-final.pdf" TargetMode="External"/><Relationship Id="rId15" Type="http://schemas.openxmlformats.org/officeDocument/2006/relationships/hyperlink" Target="https://www.zavodsz.gov.rs/media/2585/%D0%BF%D1%83%D0%BD%D0%BE%D0%BB%D0%B5%D1%82%D0%BD%D0%B8-%D1%83-%D1%81%D0%B8%D1%81%D1%82%D0%B5%D0%BC%D1%83-%D1%81%D0%BE%D1%86%D0%B8%D1%98%D0%B0%D0%BB%D0%BD%D0%B5-%D0%B7%D0%B0%D1%88%D1%82%D0%B8%D1%82%D0%B5-2022.pdf" TargetMode="External"/><Relationship Id="rId10" Type="http://schemas.openxmlformats.org/officeDocument/2006/relationships/hyperlink" Target="https://fmrsp.gov.ba/wp-content/uploads/old/stories/Program%20osnovnih%20i%20dodatnih%20edukacija%20udomitelja%20u%20Federaciji%20BiH%20H.pdf" TargetMode="External"/><Relationship Id="rId4" Type="http://schemas.openxmlformats.org/officeDocument/2006/relationships/hyperlink" Target="https://mrosp.gov.hr/UserDocsImages/dokumenti/Glavno%20tajni%C5%A1tvo/Godi%C5%A1nje%20izvje%C5%A1%C4%87e%202022/Godi%C5%A1nje%20statisti%C4%8Dko%20o%20primijenjenim%20pravima%20socijalne%20skrbi%202022.pdf" TargetMode="External"/><Relationship Id="rId9" Type="http://schemas.openxmlformats.org/officeDocument/2006/relationships/hyperlink" Target="https://openknowledge.worldbank.org/server/api/core/bitstreams/6d4544f2-869c-54a7-b78e-0b7cec5c858c/content" TargetMode="External"/><Relationship Id="rId14" Type="http://schemas.openxmlformats.org/officeDocument/2006/relationships/hyperlink" Target="https://www.minrzs.gov.rs/sr/struktura/sektori/sektor-za-socijalnu-zastit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[Врсте смештаја CSR.xlsx]Sheet2!PivotTable2</c:name>
    <c:fmtId val="-1"/>
  </c:pivotSource>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sr-Cyrl-RS"/>
              <a:t>Центри за социјални рад о искуству пружању услуге породичног смештаја</a:t>
            </a:r>
            <a:endParaRPr lang="en-US"/>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sr-Latn-RS"/>
        </a:p>
      </c:txPr>
    </c:title>
    <c:autoTitleDeleted val="0"/>
    <c:pivotFmts>
      <c:pivotFmt>
        <c:idx val="0"/>
        <c:spPr>
          <a:solidFill>
            <a:schemeClr val="accent1"/>
          </a:solidFill>
          <a:ln w="19050">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noFill/>
          </a:ln>
          <a:effectLst>
            <a:outerShdw blurRad="254000" sx="102000" sy="102000" algn="ctr" rotWithShape="0">
              <a:prstClr val="black">
                <a:alpha val="20000"/>
              </a:prstClr>
            </a:outerShdw>
          </a:effectLst>
        </c:spPr>
      </c:pivotFmt>
      <c:pivotFmt>
        <c:idx val="2"/>
        <c:spPr>
          <a:solidFill>
            <a:schemeClr val="accent1"/>
          </a:solidFill>
          <a:ln w="19050">
            <a:noFill/>
          </a:ln>
          <a:effectLst>
            <a:outerShdw blurRad="254000" sx="102000" sy="102000" algn="ctr" rotWithShape="0">
              <a:prstClr val="black">
                <a:alpha val="20000"/>
              </a:prstClr>
            </a:outerShdw>
          </a:effectLst>
        </c:spPr>
      </c:pivotFmt>
      <c:pivotFmt>
        <c:idx val="3"/>
        <c:spPr>
          <a:solidFill>
            <a:schemeClr val="accent1"/>
          </a:solidFill>
          <a:ln w="19050">
            <a:noFill/>
          </a:ln>
          <a:effectLst>
            <a:outerShdw blurRad="254000" sx="102000" sy="102000" algn="ctr" rotWithShape="0">
              <a:prstClr val="black">
                <a:alpha val="20000"/>
              </a:prstClr>
            </a:outerShdw>
          </a:effectLst>
        </c:spPr>
      </c:pivotFmt>
      <c:pivotFmt>
        <c:idx val="4"/>
        <c:spPr>
          <a:solidFill>
            <a:schemeClr val="accent1"/>
          </a:solidFill>
          <a:ln w="19050">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5"/>
        <c:spPr>
          <a:solidFill>
            <a:schemeClr val="accent1"/>
          </a:solidFill>
          <a:ln w="19050">
            <a:noFill/>
          </a:ln>
          <a:effectLst>
            <a:outerShdw blurRad="254000" sx="102000" sy="102000" algn="ctr" rotWithShape="0">
              <a:prstClr val="black">
                <a:alpha val="20000"/>
              </a:prstClr>
            </a:outerShdw>
          </a:effectLst>
        </c:spPr>
      </c:pivotFmt>
      <c:pivotFmt>
        <c:idx val="6"/>
        <c:spPr>
          <a:solidFill>
            <a:schemeClr val="accent1"/>
          </a:solidFill>
          <a:ln w="19050">
            <a:noFill/>
          </a:ln>
          <a:effectLst>
            <a:outerShdw blurRad="254000" sx="102000" sy="102000" algn="ctr" rotWithShape="0">
              <a:prstClr val="black">
                <a:alpha val="20000"/>
              </a:prstClr>
            </a:outerShdw>
          </a:effectLst>
        </c:spPr>
      </c:pivotFmt>
      <c:pivotFmt>
        <c:idx val="7"/>
        <c:spPr>
          <a:solidFill>
            <a:schemeClr val="accent1"/>
          </a:solidFill>
          <a:ln w="19050">
            <a:noFill/>
          </a:ln>
          <a:effectLst>
            <a:outerShdw blurRad="254000" sx="102000" sy="102000" algn="ctr" rotWithShape="0">
              <a:prstClr val="black">
                <a:alpha val="20000"/>
              </a:prstClr>
            </a:outerShdw>
          </a:effectLst>
        </c:spPr>
      </c:pivotFmt>
      <c:pivotFmt>
        <c:idx val="8"/>
        <c:spPr>
          <a:solidFill>
            <a:schemeClr val="accent1"/>
          </a:solidFill>
          <a:ln w="19050">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9"/>
        <c:spPr>
          <a:solidFill>
            <a:schemeClr val="accent1"/>
          </a:solidFill>
          <a:ln w="19050">
            <a:noFill/>
          </a:ln>
          <a:effectLst>
            <a:outerShdw blurRad="254000" sx="102000" sy="102000" algn="ctr" rotWithShape="0">
              <a:prstClr val="black">
                <a:alpha val="20000"/>
              </a:prstClr>
            </a:outerShdw>
          </a:effectLst>
        </c:spPr>
      </c:pivotFmt>
      <c:pivotFmt>
        <c:idx val="10"/>
        <c:spPr>
          <a:solidFill>
            <a:schemeClr val="accent1"/>
          </a:solidFill>
          <a:ln w="19050">
            <a:noFill/>
          </a:ln>
          <a:effectLst>
            <a:outerShdw blurRad="254000" sx="102000" sy="102000" algn="ctr" rotWithShape="0">
              <a:prstClr val="black">
                <a:alpha val="20000"/>
              </a:prstClr>
            </a:outerShdw>
          </a:effectLst>
        </c:spPr>
      </c:pivotFmt>
      <c:pivotFmt>
        <c:idx val="11"/>
        <c:spPr>
          <a:solidFill>
            <a:schemeClr val="accent1"/>
          </a:solidFill>
          <a:ln w="19050">
            <a:noFill/>
          </a:ln>
          <a:effectLst>
            <a:outerShdw blurRad="254000" sx="102000" sy="102000" algn="ctr" rotWithShape="0">
              <a:prstClr val="black">
                <a:alpha val="20000"/>
              </a:prstClr>
            </a:outerShdw>
          </a:effectLst>
        </c:spPr>
      </c:pivotFmt>
    </c:pivotFmts>
    <c:plotArea>
      <c:layout/>
      <c:pieChart>
        <c:varyColors val="1"/>
        <c:ser>
          <c:idx val="0"/>
          <c:order val="0"/>
          <c:tx>
            <c:strRef>
              <c:f>Sheet2!$B$2</c:f>
              <c:strCache>
                <c:ptCount val="1"/>
                <c:pt idx="0">
                  <c:v>Total</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C7B-4BE2-99A7-9A4B5F2DF47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C7B-4BE2-99A7-9A4B5F2DF47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C7B-4BE2-99A7-9A4B5F2DF4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Sheet2!$A$3:$A$6</c:f>
              <c:strCache>
                <c:ptCount val="3"/>
                <c:pt idx="0">
                  <c:v>Пружају услугу</c:v>
                </c:pt>
                <c:pt idx="1">
                  <c:v>Нису известили</c:v>
                </c:pt>
                <c:pt idx="2">
                  <c:v>Не пружају услугу</c:v>
                </c:pt>
              </c:strCache>
            </c:strRef>
          </c:cat>
          <c:val>
            <c:numRef>
              <c:f>Sheet2!$B$3:$B$6</c:f>
              <c:numCache>
                <c:formatCode>General</c:formatCode>
                <c:ptCount val="3"/>
                <c:pt idx="0">
                  <c:v>68</c:v>
                </c:pt>
                <c:pt idx="1">
                  <c:v>38</c:v>
                </c:pt>
                <c:pt idx="2">
                  <c:v>35</c:v>
                </c:pt>
              </c:numCache>
            </c:numRef>
          </c:val>
          <c:extLst>
            <c:ext xmlns:c16="http://schemas.microsoft.com/office/drawing/2014/chart" uri="{C3380CC4-5D6E-409C-BE32-E72D297353CC}">
              <c16:uniqueId val="{00000006-EC7B-4BE2-99A7-9A4B5F2DF4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[Врсте смештаја CSR.xlsx]Sheet6!PivotTable4</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a:t>Број корисника на породичном смештају према врсти смештаја и полу </a:t>
            </a:r>
          </a:p>
        </c:rich>
      </c:tx>
      <c:layout>
        <c:manualLayout>
          <c:xMode val="edge"/>
          <c:yMode val="edge"/>
          <c:x val="9.8916666666666667E-2"/>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ivotFmts>
      <c:pivotFmt>
        <c:idx val="0"/>
        <c:spPr>
          <a:solidFill>
            <a:srgbClr val="D2D2D2"/>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D7331"/>
          </a:solidFill>
          <a:ln w="9525" cap="flat" cmpd="sng" algn="ctr">
            <a:noFill/>
            <a:round/>
          </a:ln>
          <a:effectLst/>
        </c:spPr>
      </c:pivotFmt>
      <c:pivotFmt>
        <c:idx val="2"/>
        <c:spPr>
          <a:solidFill>
            <a:srgbClr val="ED7331"/>
          </a:solidFill>
          <a:ln w="9525" cap="flat" cmpd="sng" algn="ctr">
            <a:noFill/>
            <a:round/>
          </a:ln>
          <a:effectLst/>
        </c:spPr>
      </c:pivotFmt>
      <c:pivotFmt>
        <c:idx val="3"/>
        <c:spPr>
          <a:solidFill>
            <a:srgbClr val="D2D2D2"/>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ED7331"/>
          </a:solidFill>
          <a:ln w="9525" cap="flat" cmpd="sng" algn="ctr">
            <a:noFill/>
            <a:round/>
          </a:ln>
          <a:effectLst/>
        </c:spPr>
      </c:pivotFmt>
      <c:pivotFmt>
        <c:idx val="5"/>
        <c:spPr>
          <a:solidFill>
            <a:srgbClr val="ED7331"/>
          </a:solidFill>
          <a:ln w="9525" cap="flat" cmpd="sng" algn="ctr">
            <a:noFill/>
            <a:round/>
          </a:ln>
          <a:effectLst/>
        </c:spPr>
      </c:pivotFmt>
      <c:pivotFmt>
        <c:idx val="6"/>
        <c:spPr>
          <a:solidFill>
            <a:srgbClr val="D2D2D2"/>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D7331"/>
          </a:solidFill>
          <a:ln w="9525" cap="flat" cmpd="sng" algn="ctr">
            <a:noFill/>
            <a:round/>
          </a:ln>
          <a:effectLst/>
        </c:spPr>
      </c:pivotFmt>
      <c:pivotFmt>
        <c:idx val="8"/>
        <c:spPr>
          <a:solidFill>
            <a:srgbClr val="ED7331"/>
          </a:solidFill>
          <a:ln w="9525" cap="flat" cmpd="sng" algn="ctr">
            <a:noFill/>
            <a:round/>
          </a:ln>
          <a:effectLst/>
        </c:spPr>
      </c:pivotFmt>
    </c:pivotFmts>
    <c:plotArea>
      <c:layout/>
      <c:barChart>
        <c:barDir val="bar"/>
        <c:grouping val="stacked"/>
        <c:varyColors val="0"/>
        <c:ser>
          <c:idx val="0"/>
          <c:order val="0"/>
          <c:tx>
            <c:strRef>
              <c:f>Sheet6!$B$2</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c:ext xmlns:c16="http://schemas.microsoft.com/office/drawing/2014/chart" uri="{C3380CC4-5D6E-409C-BE32-E72D297353CC}">
                <c16:uniqueId val="{00000001-BCF6-4FFA-994F-89DDDBE0CF07}"/>
              </c:ext>
            </c:extLst>
          </c:dPt>
          <c:dPt>
            <c:idx val="1"/>
            <c:invertIfNegative val="0"/>
            <c:bubble3D val="0"/>
            <c:extLst>
              <c:ext xmlns:c16="http://schemas.microsoft.com/office/drawing/2014/chart" uri="{C3380CC4-5D6E-409C-BE32-E72D297353CC}">
                <c16:uniqueId val="{00000003-BCF6-4FFA-994F-89DDDBE0CF0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Sheet6!$A$3:$A$7</c:f>
              <c:strCache>
                <c:ptCount val="4"/>
                <c:pt idx="0">
                  <c:v>Број корисника на породичном смештају у другим породицама женског пола</c:v>
                </c:pt>
                <c:pt idx="1">
                  <c:v>Број корисника на породичном смештају у другим породицама мушког пола</c:v>
                </c:pt>
                <c:pt idx="2">
                  <c:v>Број корисника у сродничким породицама мушког пола</c:v>
                </c:pt>
                <c:pt idx="3">
                  <c:v>Број корисника у сродничким породицама женског пола</c:v>
                </c:pt>
              </c:strCache>
            </c:strRef>
          </c:cat>
          <c:val>
            <c:numRef>
              <c:f>Sheet6!$B$3:$B$7</c:f>
              <c:numCache>
                <c:formatCode>General</c:formatCode>
                <c:ptCount val="4"/>
                <c:pt idx="0">
                  <c:v>322</c:v>
                </c:pt>
                <c:pt idx="1">
                  <c:v>307</c:v>
                </c:pt>
                <c:pt idx="2">
                  <c:v>60</c:v>
                </c:pt>
                <c:pt idx="3">
                  <c:v>53</c:v>
                </c:pt>
              </c:numCache>
            </c:numRef>
          </c:val>
          <c:extLst>
            <c:ext xmlns:c16="http://schemas.microsoft.com/office/drawing/2014/chart" uri="{C3380CC4-5D6E-409C-BE32-E72D297353CC}">
              <c16:uniqueId val="{00000004-BCF6-4FFA-994F-89DDDBE0CF07}"/>
            </c:ext>
          </c:extLst>
        </c:ser>
        <c:dLbls>
          <c:dLblPos val="ctr"/>
          <c:showLegendKey val="0"/>
          <c:showVal val="1"/>
          <c:showCatName val="0"/>
          <c:showSerName val="0"/>
          <c:showPercent val="0"/>
          <c:showBubbleSize val="0"/>
        </c:dLbls>
        <c:gapWidth val="150"/>
        <c:overlap val="100"/>
        <c:axId val="565481680"/>
        <c:axId val="565482760"/>
      </c:barChart>
      <c:catAx>
        <c:axId val="56548168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65482760"/>
        <c:crosses val="autoZero"/>
        <c:auto val="1"/>
        <c:lblAlgn val="ctr"/>
        <c:lblOffset val="100"/>
        <c:noMultiLvlLbl val="0"/>
      </c:catAx>
      <c:valAx>
        <c:axId val="56548276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sr-Cyrl-RS"/>
                  <a:t>Број корисника</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crossAx val="565481680"/>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Cyrl-RS"/>
              <a:t>Број корисника у односу на врсту породичног смештаја</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bar"/>
        <c:grouping val="clustered"/>
        <c:varyColors val="0"/>
        <c:ser>
          <c:idx val="0"/>
          <c:order val="0"/>
          <c:tx>
            <c:strRef>
              <c:f>'Kartica 1'!$D$2</c:f>
              <c:strCache>
                <c:ptCount val="1"/>
                <c:pt idx="0">
                  <c:v>Број корисника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'Kartica 1'!$E$1:$H$1</c:f>
              <c:strCache>
                <c:ptCount val="4"/>
                <c:pt idx="0">
                  <c:v>УКУПНО СТАНДАРДНОГ СМЕШТАЈА</c:v>
                </c:pt>
                <c:pt idx="1">
                  <c:v>УКУПНО СПЕЦИЈАЛИЗОВАНОГ СМЕШТАЈА</c:v>
                </c:pt>
                <c:pt idx="2">
                  <c:v>УКУПНАН број корисника на ургентном смештају</c:v>
                </c:pt>
                <c:pt idx="3">
                  <c:v>УКУПНО на повременом породичном смештају</c:v>
                </c:pt>
              </c:strCache>
            </c:strRef>
          </c:cat>
          <c:val>
            <c:numRef>
              <c:f>'Kartica 1'!$E$2:$H$2</c:f>
              <c:numCache>
                <c:formatCode>General</c:formatCode>
                <c:ptCount val="4"/>
                <c:pt idx="0">
                  <c:v>706</c:v>
                </c:pt>
                <c:pt idx="1">
                  <c:v>13</c:v>
                </c:pt>
                <c:pt idx="2">
                  <c:v>21</c:v>
                </c:pt>
                <c:pt idx="3">
                  <c:v>2</c:v>
                </c:pt>
              </c:numCache>
            </c:numRef>
          </c:val>
          <c:extLst>
            <c:ext xmlns:c16="http://schemas.microsoft.com/office/drawing/2014/chart" uri="{C3380CC4-5D6E-409C-BE32-E72D297353CC}">
              <c16:uniqueId val="{00000000-1509-4D9D-800C-A6FA67E400AC}"/>
            </c:ext>
          </c:extLst>
        </c:ser>
        <c:dLbls>
          <c:dLblPos val="inEnd"/>
          <c:showLegendKey val="0"/>
          <c:showVal val="1"/>
          <c:showCatName val="0"/>
          <c:showSerName val="0"/>
          <c:showPercent val="0"/>
          <c:showBubbleSize val="0"/>
        </c:dLbls>
        <c:gapWidth val="115"/>
        <c:overlap val="-20"/>
        <c:axId val="653484648"/>
        <c:axId val="653480688"/>
      </c:barChart>
      <c:catAx>
        <c:axId val="6534846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653480688"/>
        <c:crosses val="autoZero"/>
        <c:auto val="1"/>
        <c:lblAlgn val="ctr"/>
        <c:lblOffset val="100"/>
        <c:noMultiLvlLbl val="0"/>
      </c:catAx>
      <c:valAx>
        <c:axId val="653480688"/>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sr-Cyrl-RS"/>
                  <a:t>Број корисника</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653484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Cyrl-RS"/>
              <a:t>Стандардни породични смештај</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pieChart>
        <c:varyColors val="1"/>
        <c:ser>
          <c:idx val="0"/>
          <c:order val="0"/>
          <c:tx>
            <c:strRef>
              <c:f>'Kartica 1'!$D$2</c:f>
              <c:strCache>
                <c:ptCount val="1"/>
                <c:pt idx="0">
                  <c:v>Број корисника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0B4-47AF-806F-B5638747AD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0B4-47AF-806F-B5638747AD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'Kartica 1'!$E$1:$F$1</c:f>
              <c:strCache>
                <c:ptCount val="2"/>
                <c:pt idx="0">
                  <c:v>Стандардни породични смештај у сродничкој породици</c:v>
                </c:pt>
                <c:pt idx="1">
                  <c:v>Стандардни смештај у другој породици</c:v>
                </c:pt>
              </c:strCache>
            </c:strRef>
          </c:cat>
          <c:val>
            <c:numRef>
              <c:f>'Kartica 1'!$E$2:$F$2</c:f>
              <c:numCache>
                <c:formatCode>General</c:formatCode>
                <c:ptCount val="2"/>
                <c:pt idx="0">
                  <c:v>109</c:v>
                </c:pt>
                <c:pt idx="1">
                  <c:v>597</c:v>
                </c:pt>
              </c:numCache>
            </c:numRef>
          </c:val>
          <c:extLst>
            <c:ext xmlns:c16="http://schemas.microsoft.com/office/drawing/2014/chart" uri="{C3380CC4-5D6E-409C-BE32-E72D297353CC}">
              <c16:uniqueId val="{00000004-60B4-47AF-806F-B5638747AD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Cyrl-RS"/>
              <a:t>Број корисника на породичном смештају уз интензивну подршку</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bar"/>
        <c:grouping val="clustered"/>
        <c:varyColors val="0"/>
        <c:ser>
          <c:idx val="0"/>
          <c:order val="0"/>
          <c:tx>
            <c:strRef>
              <c:f>'Kartica 1'!$D$2</c:f>
              <c:strCache>
                <c:ptCount val="1"/>
                <c:pt idx="0">
                  <c:v>Број корисника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'Kartica 1'!$E$1:$F$1</c:f>
              <c:strCache>
                <c:ptCount val="2"/>
                <c:pt idx="0">
                  <c:v>Смештај уз интензивну подршку у сродничкој породици</c:v>
                </c:pt>
                <c:pt idx="1">
                  <c:v>Смештај уз интензивну подршку у другој породици</c:v>
                </c:pt>
              </c:strCache>
            </c:strRef>
          </c:cat>
          <c:val>
            <c:numRef>
              <c:f>'Kartica 1'!$E$2:$F$2</c:f>
              <c:numCache>
                <c:formatCode>General</c:formatCode>
                <c:ptCount val="2"/>
                <c:pt idx="0">
                  <c:v>4</c:v>
                </c:pt>
                <c:pt idx="1">
                  <c:v>9</c:v>
                </c:pt>
              </c:numCache>
            </c:numRef>
          </c:val>
          <c:extLst>
            <c:ext xmlns:c16="http://schemas.microsoft.com/office/drawing/2014/chart" uri="{C3380CC4-5D6E-409C-BE32-E72D297353CC}">
              <c16:uniqueId val="{00000000-D8CB-4332-B28B-D7391A16EB05}"/>
            </c:ext>
          </c:extLst>
        </c:ser>
        <c:dLbls>
          <c:showLegendKey val="0"/>
          <c:showVal val="0"/>
          <c:showCatName val="0"/>
          <c:showSerName val="0"/>
          <c:showPercent val="0"/>
          <c:showBubbleSize val="0"/>
        </c:dLbls>
        <c:gapWidth val="115"/>
        <c:overlap val="-20"/>
        <c:axId val="653499768"/>
        <c:axId val="653491488"/>
      </c:barChart>
      <c:catAx>
        <c:axId val="65349976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653491488"/>
        <c:crosses val="autoZero"/>
        <c:auto val="1"/>
        <c:lblAlgn val="ctr"/>
        <c:lblOffset val="100"/>
        <c:noMultiLvlLbl val="0"/>
      </c:catAx>
      <c:valAx>
        <c:axId val="653491488"/>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sr-Cyrl-RS"/>
                  <a:t>Број корисника</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653499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BA8D2-BE25-4F3E-A268-1C389DFA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8317</TotalTime>
  <Pages>79</Pages>
  <Words>21292</Words>
  <Characters>121369</Characters>
  <Application>Microsoft Office Word</Application>
  <DocSecurity>0</DocSecurity>
  <Lines>1011</Lines>
  <Paragraphs>284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Peric</dc:creator>
  <cp:keywords/>
  <dc:description/>
  <cp:lastModifiedBy>Danijela Cukic</cp:lastModifiedBy>
  <cp:revision>59</cp:revision>
  <cp:lastPrinted>2025-09-11T06:26:00Z</cp:lastPrinted>
  <dcterms:created xsi:type="dcterms:W3CDTF">2024-10-17T17:00:00Z</dcterms:created>
  <dcterms:modified xsi:type="dcterms:W3CDTF">2025-09-12T09:18:00Z</dcterms:modified>
</cp:coreProperties>
</file>