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8F9" w:rsidRDefault="003E28F9" w:rsidP="003E28F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076F5">
        <w:rPr>
          <w:rFonts w:ascii="Times New Roman" w:hAnsi="Times New Roman" w:cs="Times New Roman"/>
          <w:b/>
          <w:sz w:val="24"/>
          <w:szCs w:val="24"/>
          <w:lang w:val="sr-Cyrl-RS"/>
        </w:rPr>
        <w:t>Европска година вештина</w:t>
      </w:r>
    </w:p>
    <w:p w:rsidR="003E28F9" w:rsidRDefault="003E28F9" w:rsidP="003E28F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7DAC4921" wp14:editId="557E668E">
            <wp:extent cx="1572895" cy="1097280"/>
            <wp:effectExtent l="0" t="0" r="825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3E28F9" w:rsidRPr="00383A8F" w:rsidRDefault="003E28F9" w:rsidP="003E28F9">
      <w:pPr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Иницијатива Европске комисије за унапређење обука и усавршавања</w:t>
      </w:r>
    </w:p>
    <w:p w:rsidR="003E28F9" w:rsidRPr="00383A8F" w:rsidRDefault="003E28F9" w:rsidP="003E28F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3A8F">
        <w:rPr>
          <w:rFonts w:ascii="Times New Roman" w:hAnsi="Times New Roman" w:cs="Times New Roman"/>
          <w:sz w:val="24"/>
          <w:szCs w:val="24"/>
          <w:lang w:val="sr-Cyrl-RS"/>
        </w:rPr>
        <w:t xml:space="preserve">Европска година вештина ће дати нови подстицај </w:t>
      </w:r>
      <w:proofErr w:type="spellStart"/>
      <w:r w:rsidRPr="00383A8F">
        <w:rPr>
          <w:rFonts w:ascii="Times New Roman" w:hAnsi="Times New Roman" w:cs="Times New Roman"/>
          <w:sz w:val="24"/>
          <w:szCs w:val="24"/>
          <w:lang w:val="sr-Cyrl-RS"/>
        </w:rPr>
        <w:t>целоживотном</w:t>
      </w:r>
      <w:proofErr w:type="spellEnd"/>
      <w:r w:rsidRPr="00383A8F">
        <w:rPr>
          <w:rFonts w:ascii="Times New Roman" w:hAnsi="Times New Roman" w:cs="Times New Roman"/>
          <w:sz w:val="24"/>
          <w:szCs w:val="24"/>
          <w:lang w:val="sr-Cyrl-RS"/>
        </w:rPr>
        <w:t xml:space="preserve"> учењу, оснажујући људе и предузећа да допринесу зеленој и дигиталној транзицији, подржавајући иновације и конкурентност.</w:t>
      </w:r>
    </w:p>
    <w:p w:rsidR="003E28F9" w:rsidRPr="00383A8F" w:rsidRDefault="003E28F9" w:rsidP="003E28F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3A8F">
        <w:rPr>
          <w:rFonts w:ascii="Times New Roman" w:hAnsi="Times New Roman" w:cs="Times New Roman"/>
          <w:sz w:val="24"/>
          <w:szCs w:val="24"/>
          <w:lang w:val="sr-Cyrl-RS"/>
        </w:rPr>
        <w:t>Европска година вештина ставља вештине у центар пажње. Пружање помоћи људима да стекну праве вештине за квалитетне послове и помоћи предузећима, посебно малим и средњим предузећима, да се изборе са недостатком вештина у ЕУ је оно чему је посвећена ова година.</w:t>
      </w:r>
    </w:p>
    <w:p w:rsidR="003E28F9" w:rsidRDefault="003E28F9" w:rsidP="003E28F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3A8F">
        <w:rPr>
          <w:rFonts w:ascii="Times New Roman" w:hAnsi="Times New Roman" w:cs="Times New Roman"/>
          <w:sz w:val="24"/>
          <w:szCs w:val="24"/>
          <w:lang w:val="sr-Cyrl-RS"/>
        </w:rPr>
        <w:t>Европска година вештина почиње 9. маја 2023. године и трајаће 12 месеци, уз бројне активности и иницијативе које ће бити покренуте и промовисане. Четири главна циља су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E28F9" w:rsidRPr="00DE1E44" w:rsidRDefault="003E28F9" w:rsidP="003E28F9">
      <w:pPr>
        <w:numPr>
          <w:ilvl w:val="0"/>
          <w:numId w:val="1"/>
        </w:numPr>
        <w:shd w:val="clear" w:color="auto" w:fill="FFFFFF"/>
        <w:spacing w:before="100" w:beforeAutospacing="1" w:after="120" w:line="336" w:lineRule="atLeast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DE1E4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промовисање улагања у обуку и усавршавање</w:t>
      </w:r>
    </w:p>
    <w:p w:rsidR="003E28F9" w:rsidRPr="00DE1E44" w:rsidRDefault="003E28F9" w:rsidP="003E28F9">
      <w:pPr>
        <w:numPr>
          <w:ilvl w:val="0"/>
          <w:numId w:val="1"/>
        </w:numPr>
        <w:shd w:val="clear" w:color="auto" w:fill="FFFFFF"/>
        <w:spacing w:before="100" w:beforeAutospacing="1" w:after="120" w:line="336" w:lineRule="atLeast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DE1E4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обезбеђивање да вештине одговарају потребама послодаваца</w:t>
      </w:r>
    </w:p>
    <w:p w:rsidR="003E28F9" w:rsidRPr="00DE1E44" w:rsidRDefault="003E28F9" w:rsidP="003E28F9">
      <w:pPr>
        <w:numPr>
          <w:ilvl w:val="0"/>
          <w:numId w:val="1"/>
        </w:numPr>
        <w:shd w:val="clear" w:color="auto" w:fill="FFFFFF"/>
        <w:spacing w:before="100" w:beforeAutospacing="1" w:after="120" w:line="336" w:lineRule="atLeast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DE1E4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усклађивање </w:t>
      </w:r>
      <w:r w:rsidRPr="0031524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аспирација/тежњи</w:t>
      </w:r>
      <w:r w:rsidRPr="00DE1E4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људи и њихових скупова вештина са могућностима на тржишту рада</w:t>
      </w:r>
    </w:p>
    <w:p w:rsidR="003E28F9" w:rsidRPr="00DE1E44" w:rsidRDefault="003E28F9" w:rsidP="003E28F9">
      <w:pPr>
        <w:numPr>
          <w:ilvl w:val="0"/>
          <w:numId w:val="1"/>
        </w:numPr>
        <w:shd w:val="clear" w:color="auto" w:fill="FFFFFF"/>
        <w:spacing w:before="100" w:beforeAutospacing="1" w:after="120" w:line="336" w:lineRule="atLeast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DE1E4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привлачење људи изван ЕУ са потребним вештинама</w:t>
      </w:r>
    </w:p>
    <w:p w:rsidR="003E28F9" w:rsidRDefault="003E28F9" w:rsidP="003E28F9">
      <w:pPr>
        <w:shd w:val="clear" w:color="auto" w:fill="FFFFFF"/>
        <w:spacing w:before="100" w:beforeAutospacing="1" w:after="120" w:line="336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E1E4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Погледати и</w:t>
      </w:r>
      <w:r w:rsidRPr="00DE1E44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: </w:t>
      </w:r>
      <w:hyperlink r:id="rId6" w:tgtFrame="_blank" w:history="1">
        <w:r w:rsidRPr="00383A8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European Year of Skills I europa.eu</w:t>
        </w:r>
      </w:hyperlink>
      <w:r w:rsidRPr="00383A8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E28F9" w:rsidRDefault="003E28F9" w:rsidP="003E28F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28F9" w:rsidRPr="009C617F" w:rsidRDefault="003E28F9" w:rsidP="003E28F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617F">
        <w:rPr>
          <w:rFonts w:ascii="Times New Roman" w:hAnsi="Times New Roman" w:cs="Times New Roman"/>
          <w:sz w:val="24"/>
          <w:szCs w:val="24"/>
          <w:lang w:val="sr-Cyrl-RS"/>
        </w:rPr>
        <w:t>Европска година вештина у Републици Србији, имајући у виду главне циљеве:</w:t>
      </w:r>
    </w:p>
    <w:p w:rsidR="003E28F9" w:rsidRPr="009C617F" w:rsidRDefault="003E28F9" w:rsidP="003E28F9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617F">
        <w:rPr>
          <w:rFonts w:ascii="Times New Roman" w:hAnsi="Times New Roman" w:cs="Times New Roman"/>
          <w:b/>
          <w:sz w:val="24"/>
          <w:szCs w:val="24"/>
          <w:lang w:val="sr-Cyrl-RS"/>
        </w:rPr>
        <w:t>Повећање и унапређење улагања у вештине</w:t>
      </w:r>
      <w:r w:rsidRPr="009C617F">
        <w:rPr>
          <w:rFonts w:ascii="Times New Roman" w:hAnsi="Times New Roman" w:cs="Times New Roman"/>
          <w:sz w:val="24"/>
          <w:szCs w:val="24"/>
          <w:lang w:val="sr-Cyrl-RS"/>
        </w:rPr>
        <w:t xml:space="preserve"> – Реализација мера из система активног тражења посла (обука за активно тражење посла, клуб за тражење посла, сајмови запошљавања и сл.) ради стицања вештина за активно тражење посла, представљање послодавцу и др.  Реализација мера из система додатног образовања и обуке (стручна пракса, </w:t>
      </w:r>
      <w:proofErr w:type="spellStart"/>
      <w:r w:rsidRPr="009C617F">
        <w:rPr>
          <w:rFonts w:ascii="Times New Roman" w:hAnsi="Times New Roman" w:cs="Times New Roman"/>
          <w:sz w:val="24"/>
          <w:szCs w:val="24"/>
          <w:lang w:val="sr-Cyrl-RS"/>
        </w:rPr>
        <w:t>приправништво</w:t>
      </w:r>
      <w:proofErr w:type="spellEnd"/>
      <w:r w:rsidRPr="009C617F">
        <w:rPr>
          <w:rFonts w:ascii="Times New Roman" w:hAnsi="Times New Roman" w:cs="Times New Roman"/>
          <w:sz w:val="24"/>
          <w:szCs w:val="24"/>
          <w:lang w:val="sr-Cyrl-RS"/>
        </w:rPr>
        <w:t xml:space="preserve">, обуке за потребе тржишта рада и сл.) ради стицања додатних знања и вештина са циљем благовремене и ефикасне интеграције и </w:t>
      </w:r>
      <w:proofErr w:type="spellStart"/>
      <w:r w:rsidRPr="009C617F">
        <w:rPr>
          <w:rFonts w:ascii="Times New Roman" w:hAnsi="Times New Roman" w:cs="Times New Roman"/>
          <w:sz w:val="24"/>
          <w:szCs w:val="24"/>
          <w:lang w:val="sr-Cyrl-RS"/>
        </w:rPr>
        <w:t>реинтеграције</w:t>
      </w:r>
      <w:proofErr w:type="spellEnd"/>
      <w:r w:rsidRPr="009C617F">
        <w:rPr>
          <w:rFonts w:ascii="Times New Roman" w:hAnsi="Times New Roman" w:cs="Times New Roman"/>
          <w:sz w:val="24"/>
          <w:szCs w:val="24"/>
          <w:lang w:val="sr-Cyrl-RS"/>
        </w:rPr>
        <w:t xml:space="preserve"> на тржиште рада. </w:t>
      </w:r>
    </w:p>
    <w:p w:rsidR="003E28F9" w:rsidRPr="00315243" w:rsidRDefault="003E28F9" w:rsidP="003E28F9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617F">
        <w:rPr>
          <w:rFonts w:ascii="Times New Roman" w:hAnsi="Times New Roman" w:cs="Times New Roman"/>
          <w:b/>
          <w:sz w:val="24"/>
          <w:szCs w:val="24"/>
          <w:lang w:val="sr-Cyrl-RS"/>
        </w:rPr>
        <w:t>Уверите се да су вештине релевантне</w:t>
      </w:r>
      <w:r w:rsidRPr="009C617F">
        <w:rPr>
          <w:rFonts w:ascii="Times New Roman" w:hAnsi="Times New Roman" w:cs="Times New Roman"/>
          <w:sz w:val="24"/>
          <w:szCs w:val="24"/>
          <w:lang w:val="sr-Cyrl-RS"/>
        </w:rPr>
        <w:t xml:space="preserve"> – Реализација годишњег анкетног истраживања потреба послодаваца (један од сегмената који се анкетирају и анализирају односи се и на поседовање или недостатак вештина које су потребне послодавцу ради обављања конкретних послова на конкретном радном месту од стране запослених). Праћење задовољења потреба за запошљавањем </w:t>
      </w:r>
      <w:r w:rsidRPr="00315243">
        <w:rPr>
          <w:rFonts w:ascii="Times New Roman" w:hAnsi="Times New Roman" w:cs="Times New Roman"/>
          <w:sz w:val="24"/>
          <w:szCs w:val="24"/>
          <w:lang w:val="sr-Cyrl-RS"/>
        </w:rPr>
        <w:t>које су послодавци поднели Националној служби за запошљавање.</w:t>
      </w:r>
    </w:p>
    <w:p w:rsidR="003E28F9" w:rsidRPr="009C617F" w:rsidRDefault="003E28F9" w:rsidP="003E28F9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617F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Усклађивање </w:t>
      </w:r>
      <w:r w:rsidRPr="00315243">
        <w:rPr>
          <w:rFonts w:ascii="Times New Roman" w:hAnsi="Times New Roman" w:cs="Times New Roman"/>
          <w:b/>
          <w:sz w:val="24"/>
          <w:szCs w:val="24"/>
          <w:lang w:val="sr-Cyrl-RS"/>
        </w:rPr>
        <w:t>аспирација/тежњи</w:t>
      </w:r>
      <w:r w:rsidRPr="009C61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људи са потребама тржишта рада</w:t>
      </w:r>
      <w:r w:rsidRPr="009C617F">
        <w:rPr>
          <w:rFonts w:ascii="Times New Roman" w:hAnsi="Times New Roman" w:cs="Times New Roman"/>
          <w:sz w:val="24"/>
          <w:szCs w:val="24"/>
          <w:lang w:val="sr-Cyrl-RS"/>
        </w:rPr>
        <w:t xml:space="preserve"> – Даљи развој метода и техника процене </w:t>
      </w:r>
      <w:proofErr w:type="spellStart"/>
      <w:r w:rsidRPr="009C617F">
        <w:rPr>
          <w:rFonts w:ascii="Times New Roman" w:hAnsi="Times New Roman" w:cs="Times New Roman"/>
          <w:sz w:val="24"/>
          <w:szCs w:val="24"/>
          <w:lang w:val="sr-Cyrl-RS"/>
        </w:rPr>
        <w:t>запошљивости</w:t>
      </w:r>
      <w:proofErr w:type="spellEnd"/>
      <w:r w:rsidRPr="009C617F">
        <w:rPr>
          <w:rFonts w:ascii="Times New Roman" w:hAnsi="Times New Roman" w:cs="Times New Roman"/>
          <w:sz w:val="24"/>
          <w:szCs w:val="24"/>
          <w:lang w:val="sr-Cyrl-RS"/>
        </w:rPr>
        <w:t xml:space="preserve"> (укључујући и увођење статистичког </w:t>
      </w:r>
      <w:proofErr w:type="spellStart"/>
      <w:r w:rsidRPr="009C617F">
        <w:rPr>
          <w:rFonts w:ascii="Times New Roman" w:hAnsi="Times New Roman" w:cs="Times New Roman"/>
          <w:sz w:val="24"/>
          <w:szCs w:val="24"/>
          <w:lang w:val="sr-Cyrl-RS"/>
        </w:rPr>
        <w:t>профилисања</w:t>
      </w:r>
      <w:proofErr w:type="spellEnd"/>
      <w:r w:rsidRPr="009C617F">
        <w:rPr>
          <w:rFonts w:ascii="Times New Roman" w:hAnsi="Times New Roman" w:cs="Times New Roman"/>
          <w:sz w:val="24"/>
          <w:szCs w:val="24"/>
          <w:lang w:val="sr-Cyrl-RS"/>
        </w:rPr>
        <w:t xml:space="preserve">) за незапослена лица на евиденцији Националне службе за запошљавање. Даљи развој система </w:t>
      </w:r>
      <w:proofErr w:type="spellStart"/>
      <w:r w:rsidRPr="009C617F">
        <w:rPr>
          <w:rFonts w:ascii="Times New Roman" w:hAnsi="Times New Roman" w:cs="Times New Roman"/>
          <w:sz w:val="24"/>
          <w:szCs w:val="24"/>
          <w:lang w:val="sr-Cyrl-RS"/>
        </w:rPr>
        <w:t>каријерног</w:t>
      </w:r>
      <w:proofErr w:type="spellEnd"/>
      <w:r w:rsidRPr="009C617F">
        <w:rPr>
          <w:rFonts w:ascii="Times New Roman" w:hAnsi="Times New Roman" w:cs="Times New Roman"/>
          <w:sz w:val="24"/>
          <w:szCs w:val="24"/>
          <w:lang w:val="sr-Cyrl-RS"/>
        </w:rPr>
        <w:t xml:space="preserve"> вођења и саветовања и информисања незапослених лица о могућностима запошљавања сходно потребама тржишта рада.</w:t>
      </w:r>
    </w:p>
    <w:p w:rsidR="003E28F9" w:rsidRPr="009C617F" w:rsidRDefault="003E28F9" w:rsidP="003E28F9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617F">
        <w:rPr>
          <w:rFonts w:ascii="Times New Roman" w:hAnsi="Times New Roman" w:cs="Times New Roman"/>
          <w:b/>
          <w:sz w:val="24"/>
          <w:szCs w:val="24"/>
          <w:lang w:val="sr-Cyrl-RS"/>
        </w:rPr>
        <w:t>Привлачење талената са правим вештинама у Европу</w:t>
      </w:r>
      <w:r w:rsidRPr="009C617F">
        <w:rPr>
          <w:rFonts w:ascii="Times New Roman" w:hAnsi="Times New Roman" w:cs="Times New Roman"/>
          <w:sz w:val="24"/>
          <w:szCs w:val="24"/>
          <w:lang w:val="sr-Cyrl-RS"/>
        </w:rPr>
        <w:t xml:space="preserve"> – Учествовање у различитим иницијативама (нарочито регионалним, каква је Гаранција за младе и сл.); закључивање билатералних споразума који омогућавају и олакшавају приступ тржишту рада у земљи домаћину. </w:t>
      </w:r>
    </w:p>
    <w:p w:rsidR="003E28F9" w:rsidRPr="009C617F" w:rsidRDefault="003E28F9" w:rsidP="003E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28F9" w:rsidRDefault="003E28F9" w:rsidP="003E28F9">
      <w:p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  <w:r w:rsidRPr="009C617F">
        <w:rPr>
          <w:rFonts w:ascii="Times New Roman" w:hAnsi="Times New Roman" w:cs="Times New Roman"/>
          <w:b/>
          <w:sz w:val="24"/>
          <w:szCs w:val="24"/>
          <w:lang w:val="sr-Cyrl-RS"/>
        </w:rPr>
        <w:t>Национални циљеви</w:t>
      </w:r>
      <w:r w:rsidRPr="009C617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C3402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Идентификација вештина које су потребне, а недостајуће на националном тржишту рада у домену дигиталних вештина и зелене економије и развој програма обука за стицање истих, са циљем повећања броја запослених у предметним секторима.</w:t>
      </w:r>
    </w:p>
    <w:p w:rsidR="003E28F9" w:rsidRDefault="003E28F9" w:rsidP="003E28F9">
      <w:p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 w:rsidR="003E28F9" w:rsidRPr="00C3402E" w:rsidRDefault="003E28F9" w:rsidP="003E28F9">
      <w:p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  <w:r w:rsidRPr="00C3402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Погледати и:</w:t>
      </w:r>
    </w:p>
    <w:p w:rsidR="003E28F9" w:rsidRDefault="003E28F9" w:rsidP="003E28F9">
      <w:p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  <w:r w:rsidRPr="00C3402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Мере активне политике запошљавања у оквиру Националне службе за запошљавање:</w:t>
      </w:r>
      <w:r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7" w:history="1">
        <w:r w:rsidRPr="00374CA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https://www.nsz.gov.rs/</w:t>
        </w:r>
      </w:hyperlink>
      <w:r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E28F9" w:rsidRDefault="003E28F9" w:rsidP="003E28F9">
      <w:p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  <w:r w:rsidRPr="00C3402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Јавно признати организатори образовања одраслих акредитовани од стране Министарства просвете и Агенције за квалификације:</w:t>
      </w:r>
      <w:r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8" w:history="1">
        <w:r w:rsidRPr="00374CA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https://prosveta.gov.rs/prosveta/srednje-obrazovanje/obrazovanje-odraslih/javno-priznati-organizatori-obrazovanja-odraslih/</w:t>
        </w:r>
      </w:hyperlink>
      <w:r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E28F9" w:rsidRDefault="003E28F9" w:rsidP="003E28F9">
      <w:p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  <w:r w:rsidRPr="00C3402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Агенција за квалификације:</w:t>
      </w:r>
      <w:r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9" w:history="1">
        <w:r w:rsidRPr="00374CA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https://azk.gov.rs/</w:t>
        </w:r>
      </w:hyperlink>
      <w:r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E28F9" w:rsidRPr="00CF08A1" w:rsidRDefault="003E28F9" w:rsidP="003E28F9">
      <w:p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C3402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Министарство просвете:</w:t>
      </w:r>
      <w:r w:rsidRPr="00CF08A1">
        <w:t xml:space="preserve"> </w:t>
      </w:r>
      <w:hyperlink r:id="rId10" w:history="1">
        <w:r w:rsidRPr="00374CA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https://prosveta.gov.rs/</w:t>
        </w:r>
      </w:hyperlink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</w:p>
    <w:p w:rsidR="003E28F9" w:rsidRPr="00CF08A1" w:rsidRDefault="003E28F9" w:rsidP="003E28F9">
      <w:p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C3402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Темпус</w:t>
      </w:r>
      <w:proofErr w:type="spellEnd"/>
      <w:r w:rsidRPr="00C3402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фондација:</w:t>
      </w:r>
      <w:r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11" w:history="1">
        <w:r w:rsidRPr="00374CA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https://tempus.ac.rs/</w:t>
        </w:r>
      </w:hyperlink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</w:p>
    <w:p w:rsidR="003E28F9" w:rsidRPr="009C617F" w:rsidRDefault="003E28F9" w:rsidP="003E28F9">
      <w:p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 w:rsidR="003E28F9" w:rsidRPr="009C617F" w:rsidRDefault="003E28F9" w:rsidP="003E28F9">
      <w:pPr>
        <w:spacing w:after="0" w:line="240" w:lineRule="auto"/>
        <w:rPr>
          <w:rFonts w:ascii="Cambria" w:hAnsi="Cambria"/>
          <w:lang w:val="sr-Cyrl-RS"/>
        </w:rPr>
      </w:pPr>
    </w:p>
    <w:p w:rsidR="003E28F9" w:rsidRPr="00301519" w:rsidRDefault="003E28F9" w:rsidP="003E28F9">
      <w:pPr>
        <w:rPr>
          <w:lang w:val="sr-Cyrl-RS"/>
        </w:rPr>
      </w:pPr>
    </w:p>
    <w:p w:rsidR="000F4456" w:rsidRDefault="000F4456">
      <w:bookmarkStart w:id="0" w:name="_GoBack"/>
      <w:bookmarkEnd w:id="0"/>
    </w:p>
    <w:sectPr w:rsidR="000F4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17E0"/>
    <w:multiLevelType w:val="hybridMultilevel"/>
    <w:tmpl w:val="30C8C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B672A"/>
    <w:multiLevelType w:val="multilevel"/>
    <w:tmpl w:val="2254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F9"/>
    <w:rsid w:val="000F4456"/>
    <w:rsid w:val="00315243"/>
    <w:rsid w:val="003E28F9"/>
    <w:rsid w:val="00C3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70B6D-4E77-4F9E-B23E-BDA4D6BD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8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28F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2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veta.gov.rs/prosveta/srednje-obrazovanje/obrazovanje-odraslih/javno-priznati-organizatori-obrazovanja-odrasli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sz.gov.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ear-of-skills.europa.eu/index_en" TargetMode="External"/><Relationship Id="rId11" Type="http://schemas.openxmlformats.org/officeDocument/2006/relationships/hyperlink" Target="https://tempus.ac.rs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rosveta.gov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k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danka.cancarevic</dc:creator>
  <cp:keywords/>
  <dc:description/>
  <cp:lastModifiedBy>danka.cancarevic</cp:lastModifiedBy>
  <cp:revision>3</cp:revision>
  <dcterms:created xsi:type="dcterms:W3CDTF">2023-07-12T08:42:00Z</dcterms:created>
  <dcterms:modified xsi:type="dcterms:W3CDTF">2023-07-12T10:46:00Z</dcterms:modified>
</cp:coreProperties>
</file>